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97" w:rsidRPr="006E3D97" w:rsidRDefault="006E3D97" w:rsidP="006E3D97">
      <w:pPr>
        <w:tabs>
          <w:tab w:val="left" w:pos="6646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color w:val="000000"/>
          <w:sz w:val="22"/>
          <w:szCs w:val="22"/>
          <w:lang w:val="vi-VN"/>
        </w:rPr>
      </w:pP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en"/>
        </w:rPr>
        <w:t>PHỤ LỤC VII</w:t>
      </w:r>
    </w:p>
    <w:p w:rsidR="006E3D97" w:rsidRPr="006E3D97" w:rsidRDefault="006E3D97" w:rsidP="006E3D97">
      <w:pPr>
        <w:tabs>
          <w:tab w:val="left" w:pos="3135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</w:pP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  <w:lang w:val="en"/>
        </w:rPr>
        <w:t>B</w:t>
      </w: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  <w:lang w:val="vi-VN"/>
        </w:rPr>
        <w:t>ẢNG K</w:t>
      </w: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</w:rPr>
        <w:t>Ê T</w:t>
      </w: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  <w:lang w:val="vi-VN"/>
        </w:rPr>
        <w:t>ỔNG HỢP CHI PH</w:t>
      </w: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</w:rPr>
        <w:t>Í KHÁM B</w:t>
      </w: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  <w:lang w:val="vi-VN"/>
        </w:rPr>
        <w:t>ỆNH, CHỮA BỆNH ĐỀ NGHỊ NG</w:t>
      </w: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</w:rPr>
        <w:t>ÂN SÁCH NHÀ NƯ</w:t>
      </w: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  <w:lang w:val="vi-VN"/>
        </w:rPr>
        <w:t>ỚC THANH TO</w:t>
      </w:r>
      <w:r w:rsidRPr="006E3D97">
        <w:rPr>
          <w:rFonts w:ascii="Times New Roman" w:eastAsia="MS PGothic" w:hAnsi="Times New Roman" w:cs="Times New Roman"/>
          <w:bCs/>
          <w:color w:val="000000"/>
          <w:sz w:val="22"/>
          <w:szCs w:val="22"/>
        </w:rPr>
        <w:t>ÁN</w:t>
      </w:r>
      <w:r w:rsidRPr="006E3D97">
        <w:rPr>
          <w:rFonts w:ascii="Times New Roman" w:eastAsia="MS PGothic" w:hAnsi="Times New Roman" w:cs="Times New Roman"/>
          <w:color w:val="944B45"/>
          <w:sz w:val="22"/>
          <w:szCs w:val="22"/>
        </w:rPr>
        <w:br/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en"/>
        </w:rPr>
        <w:t>(Kèm theo Ngh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>ị định số 96/2023/NĐ-CP ng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ày 30 tháng 12 năm 2023 c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>ủa Ch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ính ph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>ủ)</w:t>
      </w:r>
    </w:p>
    <w:p w:rsidR="006E3D97" w:rsidRPr="006E3D97" w:rsidRDefault="006E3D97" w:rsidP="006E3D97">
      <w:pPr>
        <w:tabs>
          <w:tab w:val="left" w:pos="313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vi-VN"/>
        </w:rPr>
      </w:pP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en"/>
        </w:rPr>
        <w:t>ĐƠN V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vi-VN"/>
        </w:rPr>
        <w:t>Ị ………………………………….</w:t>
      </w:r>
    </w:p>
    <w:p w:rsidR="006E3D97" w:rsidRPr="006E3D97" w:rsidRDefault="006E3D97" w:rsidP="006E3D97">
      <w:pPr>
        <w:tabs>
          <w:tab w:val="left" w:leader="dot" w:pos="5933"/>
          <w:tab w:val="left" w:leader="dot" w:pos="6965"/>
          <w:tab w:val="left" w:leader="dot" w:pos="8554"/>
          <w:tab w:val="left" w:leader="dot" w:pos="9744"/>
          <w:tab w:val="left" w:leader="dot" w:pos="10915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en"/>
        </w:rPr>
        <w:t>B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vi-VN"/>
        </w:rPr>
        <w:t>ẢNG K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</w:rPr>
        <w:t>Ê T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vi-VN"/>
        </w:rPr>
        <w:t>ỔNG HỢP CHI PH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</w:rPr>
        <w:t>Í KHÁM B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vi-VN"/>
        </w:rPr>
        <w:t>ỆNH, CHỮA BỆNH ĐỀ NGHỊ NG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</w:rPr>
        <w:t>ÂN SÁCH NHÀ NƯ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vi-VN"/>
        </w:rPr>
        <w:t>ỚC THANH TO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</w:rPr>
        <w:t>ÁN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</w:rPr>
        <w:br/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(Áp d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>ụng trong trường hợp xảy ra thi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ên tai, th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>ảm họa, dịch bệnh truyền nhiễm thuộc nh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óm A ho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>ặc t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ình tr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>ạng khẩn cấp)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br/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Từ ng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ày .... tháng…..năm……đ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ến ng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ày…..tháng…..năm…..</w:t>
      </w:r>
    </w:p>
    <w:p w:rsidR="006E3D97" w:rsidRPr="006E3D97" w:rsidRDefault="006E3D97" w:rsidP="006E3D97">
      <w:pPr>
        <w:autoSpaceDE w:val="0"/>
        <w:autoSpaceDN w:val="0"/>
        <w:adjustRightInd w:val="0"/>
        <w:spacing w:before="120"/>
        <w:jc w:val="right"/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</w:pP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en"/>
        </w:rPr>
        <w:t>Đơn v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vi-VN"/>
        </w:rPr>
        <w:t>ị t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</w:rPr>
        <w:t>ính: Đ</w:t>
      </w:r>
      <w:r w:rsidRPr="006E3D97">
        <w:rPr>
          <w:rFonts w:ascii="Times New Roman" w:eastAsia="MS PGothic" w:hAnsi="Times New Roman" w:cs="Times New Roman"/>
          <w:b/>
          <w:bCs/>
          <w:color w:val="000000"/>
          <w:sz w:val="22"/>
          <w:szCs w:val="22"/>
          <w:lang w:val="vi-VN"/>
        </w:rPr>
        <w:t>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555"/>
        <w:gridCol w:w="1015"/>
        <w:gridCol w:w="704"/>
        <w:gridCol w:w="655"/>
        <w:gridCol w:w="607"/>
        <w:gridCol w:w="362"/>
        <w:gridCol w:w="726"/>
        <w:gridCol w:w="460"/>
        <w:gridCol w:w="641"/>
        <w:gridCol w:w="631"/>
        <w:gridCol w:w="631"/>
        <w:gridCol w:w="591"/>
        <w:gridCol w:w="631"/>
      </w:tblGrid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08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STT</w:t>
            </w:r>
          </w:p>
        </w:tc>
        <w:tc>
          <w:tcPr>
            <w:tcW w:w="294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Mã H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 xml:space="preserve">ồ sơ bệnh 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</w:rPr>
              <w:t>án c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ủa người bệnh</w:t>
            </w:r>
          </w:p>
        </w:tc>
        <w:tc>
          <w:tcPr>
            <w:tcW w:w="692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Tên ngư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ời bệnh</w:t>
            </w:r>
          </w:p>
        </w:tc>
        <w:tc>
          <w:tcPr>
            <w:tcW w:w="1791" w:type="pct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Chi phí khám b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ệnh, chữa bệnh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T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ổng chi ph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1541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Trong đó</w:t>
            </w:r>
          </w:p>
        </w:tc>
      </w:tr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08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Xét nghi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ệm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CĐHA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Thu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ốc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V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ật tư ti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</w:rPr>
              <w:t>êu hao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Giư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ờng bệnh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Chi phí khác (n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ếu c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</w:rPr>
              <w:t>ó)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Ngu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ồn NSNN chi trả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Qu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ỹ BHYT chi trả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Ngư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ời bệnh chi trả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Ngu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ồn kh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</w:rPr>
              <w:t>ác (n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ếu c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</w:rPr>
              <w:t>ó)</w:t>
            </w:r>
          </w:p>
        </w:tc>
      </w:tr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A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B</w:t>
            </w: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C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1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2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3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4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5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6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1+...=7 = 8 +... 11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8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9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10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11</w:t>
            </w:r>
          </w:p>
        </w:tc>
      </w:tr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1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Nguy</w:t>
            </w: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vi-VN"/>
              </w:rPr>
              <w:t>ễn Văn 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</w:tr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2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Nguy</w:t>
            </w: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vi-VN"/>
              </w:rPr>
              <w:t>ễn Văn B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</w:tr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</w:tr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color w:val="000000"/>
                <w:sz w:val="22"/>
                <w:szCs w:val="22"/>
                <w:lang w:val="en"/>
              </w:rPr>
              <w:t>...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</w:tr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T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ổng số tiền bằng số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xxx</w:t>
            </w:r>
          </w:p>
        </w:tc>
      </w:tr>
    </w:tbl>
    <w:p w:rsidR="006E3D97" w:rsidRPr="006E3D97" w:rsidRDefault="006E3D97" w:rsidP="006E3D97">
      <w:pPr>
        <w:tabs>
          <w:tab w:val="left" w:leader="dot" w:pos="1455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</w:pP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en"/>
        </w:rPr>
        <w:t>T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>ổng s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ố</w:t>
      </w:r>
      <w:r w:rsidRPr="006E3D97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  <w:lang w:val="vi-VN"/>
        </w:rPr>
        <w:t xml:space="preserve"> tiền bằng chữ: …………………………………………………………………………………</w:t>
      </w:r>
    </w:p>
    <w:p w:rsidR="006E3D97" w:rsidRPr="006E3D97" w:rsidRDefault="006E3D97" w:rsidP="006E3D97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</w:pP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en"/>
        </w:rPr>
        <w:t>Cơ s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ở kh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ám b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ệnh, chữa bệnh chịu tr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ách nhi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ệm về t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ính chính xác s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ố liệu thống k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ê trên B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ảng k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ê chi phí khám b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ệnh, chữa bệnh, đồng thời chịu tr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ách nhi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ệm quản l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ý, s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ử dụng, quyết to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án kinh phí th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ực hiện theo quy định của ph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áp lu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ật.</w:t>
      </w:r>
    </w:p>
    <w:p w:rsidR="006E3D97" w:rsidRPr="006E3D97" w:rsidRDefault="006E3D97" w:rsidP="006E3D97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2"/>
          <w:szCs w:val="22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18"/>
      </w:tblGrid>
      <w:tr w:rsidR="006E3D97" w:rsidRPr="006E3D97" w:rsidTr="0030067A">
        <w:tblPrEx>
          <w:tblCellMar>
            <w:top w:w="0" w:type="dxa"/>
            <w:bottom w:w="0" w:type="dxa"/>
          </w:tblCellMar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K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Ế TO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</w:rPr>
              <w:t>ÁN TRƯ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ỞNG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br/>
            </w:r>
            <w:r w:rsidRPr="006E3D97">
              <w:rPr>
                <w:rFonts w:ascii="Times New Roman" w:eastAsia="MS PGothic" w:hAnsi="Times New Roman" w:cs="Times New Roman"/>
                <w:i/>
                <w:iCs/>
                <w:color w:val="000000"/>
                <w:sz w:val="22"/>
                <w:szCs w:val="22"/>
                <w:lang w:val="en"/>
              </w:rPr>
              <w:t>(Ký tên, đóng d</w:t>
            </w:r>
            <w:r w:rsidRPr="006E3D97">
              <w:rPr>
                <w:rFonts w:ascii="Times New Roman" w:eastAsia="MS PGothic" w:hAnsi="Times New Roman" w:cs="Times New Roman"/>
                <w:i/>
                <w:iCs/>
                <w:color w:val="000000"/>
                <w:sz w:val="22"/>
                <w:szCs w:val="22"/>
                <w:lang w:val="vi-VN"/>
              </w:rPr>
              <w:t>ấu)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3D97" w:rsidRPr="006E3D97" w:rsidRDefault="006E3D97" w:rsidP="003006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2"/>
                <w:szCs w:val="22"/>
                <w:lang w:val="en"/>
              </w:rPr>
            </w:pP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TH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t>Ủ TRƯỞNG ĐƠN VỊ</w:t>
            </w:r>
            <w:r w:rsidRPr="006E3D97">
              <w:rPr>
                <w:rFonts w:ascii="Times New Roman" w:eastAsia="MS PGothic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  <w:br/>
            </w:r>
            <w:r w:rsidRPr="006E3D97">
              <w:rPr>
                <w:rFonts w:ascii="Times New Roman" w:eastAsia="MS PGothic" w:hAnsi="Times New Roman" w:cs="Times New Roman"/>
                <w:i/>
                <w:iCs/>
                <w:color w:val="000000"/>
                <w:sz w:val="22"/>
                <w:szCs w:val="22"/>
                <w:lang w:val="en"/>
              </w:rPr>
              <w:t>(Ký tên, đóng d</w:t>
            </w:r>
            <w:r w:rsidRPr="006E3D97">
              <w:rPr>
                <w:rFonts w:ascii="Times New Roman" w:eastAsia="MS PGothic" w:hAnsi="Times New Roman" w:cs="Times New Roman"/>
                <w:i/>
                <w:iCs/>
                <w:color w:val="000000"/>
                <w:sz w:val="22"/>
                <w:szCs w:val="22"/>
                <w:lang w:val="vi-VN"/>
              </w:rPr>
              <w:t>ấu)</w:t>
            </w:r>
          </w:p>
        </w:tc>
      </w:tr>
    </w:tbl>
    <w:p w:rsidR="006E3D97" w:rsidRPr="006E3D97" w:rsidRDefault="006E3D97" w:rsidP="006E3D97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2"/>
          <w:szCs w:val="22"/>
          <w:lang w:val="en"/>
        </w:rPr>
      </w:pPr>
    </w:p>
    <w:p w:rsidR="006E3D97" w:rsidRPr="006E3D97" w:rsidRDefault="006E3D97" w:rsidP="006E3D97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en"/>
        </w:rPr>
        <w:t>Hư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ớng dẫn c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ách ghi b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ảng: ngo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ài các chi phí ghi t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ại cột 1, 2, 3, 4, 5 nếu cơ sở c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ó th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ực hiện kh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ám ho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ặc c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ó phát sinh chi phí khám b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ệnh, chữa bệnh kh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ác thì th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ống k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</w:rPr>
        <w:t>ê chi phí t</w:t>
      </w:r>
      <w:r w:rsidRPr="006E3D97">
        <w:rPr>
          <w:rFonts w:ascii="Times New Roman" w:eastAsia="MS PGothic" w:hAnsi="Times New Roman" w:cs="Times New Roman"/>
          <w:color w:val="000000"/>
          <w:sz w:val="22"/>
          <w:szCs w:val="22"/>
          <w:lang w:val="vi-VN"/>
        </w:rPr>
        <w:t>ại cột 6.</w:t>
      </w:r>
    </w:p>
    <w:p w:rsidR="00095D1E" w:rsidRPr="006E3D97" w:rsidRDefault="00095D1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95D1E" w:rsidRPr="006E3D97" w:rsidSect="00EB0AC5">
      <w:pgSz w:w="12240" w:h="15840"/>
      <w:pgMar w:top="1440" w:right="1800" w:bottom="1440" w:left="180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7"/>
    <w:rsid w:val="00095D1E"/>
    <w:rsid w:val="006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7748-FF65-4B38-8553-C08E5A2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97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3D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2024-06-21T04:53:00Z</dcterms:created>
  <dcterms:modified xsi:type="dcterms:W3CDTF">2024-06-21T04:54:00Z</dcterms:modified>
</cp:coreProperties>
</file>