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2E2E" w:rsidRPr="00BD2E2E" w:rsidRDefault="00BD2E2E" w:rsidP="00BD2E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2E2E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PHỤ LỤC SỐ 04</w:t>
      </w:r>
    </w:p>
    <w:p w:rsidR="00BD2E2E" w:rsidRPr="00BD2E2E" w:rsidRDefault="00BD2E2E" w:rsidP="00BD2E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2E2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MẪU SỔ VỐN GÓP</w:t>
      </w:r>
      <w:r w:rsidRPr="00BD2E2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BD2E2E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(Ban hành kèm theo Thông tư số 29/2024/TT-NHNN ngày 28/6/2024 của Thống đốc Ngân hàng Nhà nước Việt Nam)</w:t>
      </w:r>
    </w:p>
    <w:p w:rsidR="00BD2E2E" w:rsidRPr="00BD2E2E" w:rsidRDefault="00BD2E2E" w:rsidP="00BD2E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2E2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Mặt trước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5486"/>
      </w:tblGrid>
      <w:tr w:rsidR="00BD2E2E" w:rsidRPr="00BD2E2E" w:rsidTr="00BD2E2E">
        <w:trPr>
          <w:tblCellSpacing w:w="0" w:type="dxa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Một số điểm cần chú ý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● Mỗi lần góp vốn, chuyển nhượng hoặc nhận chuyển nhượng vốn góp, thành viên phải mang sổ góp vốn đến làm thủ tục tại quỹ tín dụng nhân dân.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● Thành viên có trách nhiệm bảo quản sổ góp vốn cẩn thận, tránh hư hỏng, rách nát.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● Khi mất Sổ góp vốn, thành viên phải báo ngay cho quỹ tín dụng nhân dân biết để xử lý theo chế độ.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Quỹ tín dụng nhân dân</w:t>
            </w: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Sổ góp vốn</w:t>
            </w: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Số: ....</w:t>
            </w:r>
          </w:p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(1) :…………………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(2) :……………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(3) : Số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6"/>
              <w:gridCol w:w="2650"/>
            </w:tblGrid>
            <w:tr w:rsidR="00BD2E2E" w:rsidRPr="00BD2E2E">
              <w:trPr>
                <w:tblCellSpacing w:w="0" w:type="dxa"/>
              </w:trPr>
              <w:tc>
                <w:tcPr>
                  <w:tcW w:w="2550" w:type="pct"/>
                  <w:hideMark/>
                </w:tcPr>
                <w:p w:rsidR="00BD2E2E" w:rsidRPr="00BD2E2E" w:rsidRDefault="00BD2E2E" w:rsidP="00BD2E2E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BD2E2E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Người góp vốn</w:t>
                  </w:r>
                  <w:r w:rsidRPr="00BD2E2E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br/>
                    <w:t>(hoặc đại diện pháp nhân)</w:t>
                  </w:r>
                  <w:r w:rsidRPr="00BD2E2E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br/>
                  </w:r>
                  <w:r w:rsidRPr="00BD2E2E">
                    <w:rPr>
                      <w:rFonts w:eastAsia="Times New Roman" w:cs="Times New Roman"/>
                      <w:i/>
                      <w:iCs/>
                      <w:kern w:val="0"/>
                      <w:szCs w:val="24"/>
                      <w14:ligatures w14:val="none"/>
                    </w:rPr>
                    <w:t>(Ký tên, ghi rõ họ tên)</w:t>
                  </w:r>
                </w:p>
              </w:tc>
              <w:tc>
                <w:tcPr>
                  <w:tcW w:w="2400" w:type="pct"/>
                  <w:hideMark/>
                </w:tcPr>
                <w:p w:rsidR="00BD2E2E" w:rsidRPr="00BD2E2E" w:rsidRDefault="00BD2E2E" w:rsidP="00BD2E2E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</w:pPr>
                  <w:r w:rsidRPr="00BD2E2E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t>Ngày.... tháng... năm....</w:t>
                  </w:r>
                  <w:r w:rsidRPr="00BD2E2E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br/>
                    <w:t>Giám đốc</w:t>
                  </w:r>
                  <w:r w:rsidRPr="00BD2E2E">
                    <w:rPr>
                      <w:rFonts w:eastAsia="Times New Roman" w:cs="Times New Roman"/>
                      <w:kern w:val="0"/>
                      <w:szCs w:val="24"/>
                      <w14:ligatures w14:val="none"/>
                    </w:rPr>
                    <w:br/>
                  </w:r>
                  <w:r w:rsidRPr="00BD2E2E">
                    <w:rPr>
                      <w:rFonts w:eastAsia="Times New Roman" w:cs="Times New Roman"/>
                      <w:i/>
                      <w:iCs/>
                      <w:kern w:val="0"/>
                      <w:szCs w:val="24"/>
                      <w14:ligatures w14:val="none"/>
                    </w:rPr>
                    <w:t>(Ký tên, ghi rõ họ tên và đóng dấu)</w:t>
                  </w:r>
                </w:p>
              </w:tc>
            </w:tr>
          </w:tbl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(1): Họ, tên (đối với thành viên là cá nhân); họ, tên người đại diện (đối với thành viên là hộ gia đình); tên tổ chức (đối với thành viên là pháp nhân).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(2): Địa chỉ nơi cư trú (đối với thành viên là cá nhân, hộ gia đình); địa chỉ trụ sở chính (đối với thành viên là pháp nhân).</w:t>
            </w:r>
          </w:p>
          <w:p w:rsidR="00BD2E2E" w:rsidRPr="00BD2E2E" w:rsidRDefault="00BD2E2E" w:rsidP="00BD2E2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(3): Số định danh cá nhân (đối với thành viên là cá nhân); số định danh cá nhân của người đại diện (đối với thành viên là hộ gia đình); mã số doanh nghiệp hoặc số Quyết định thành lập hoặc số giấy tờ khác có giá trị tương đương (đối với thành viên là pháp nhân)</w:t>
            </w:r>
          </w:p>
        </w:tc>
      </w:tr>
    </w:tbl>
    <w:p w:rsidR="00BD2E2E" w:rsidRPr="00BD2E2E" w:rsidRDefault="00BD2E2E" w:rsidP="00BD2E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2E2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:rsidR="00BD2E2E" w:rsidRPr="00BD2E2E" w:rsidRDefault="00BD2E2E" w:rsidP="00BD2E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2E2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Mặt sau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740"/>
        <w:gridCol w:w="1662"/>
        <w:gridCol w:w="831"/>
        <w:gridCol w:w="831"/>
        <w:gridCol w:w="739"/>
        <w:gridCol w:w="739"/>
        <w:gridCol w:w="739"/>
        <w:gridCol w:w="831"/>
        <w:gridCol w:w="646"/>
        <w:gridCol w:w="831"/>
      </w:tblGrid>
      <w:tr w:rsidR="00BD2E2E" w:rsidRPr="00BD2E2E" w:rsidTr="00BD2E2E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TT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Ngày, tháng, năm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GÓP VỐN, CHUYỂN NHƯỢNG, NHẬN CHUYỂN NHƯỢNG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CHUYỂN NHƯỢNG VỐN GÓP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NHẬN CHUYỂN NHƯỢNG VỐN GÓP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DƯ VỐN GÓP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CHỮ KÝ</w:t>
            </w:r>
          </w:p>
        </w:tc>
      </w:tr>
      <w:tr w:rsidR="00BD2E2E" w:rsidRPr="00BD2E2E" w:rsidTr="00BD2E2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Họ, tên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Địa chỉ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Họ, tên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Địa chỉ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Bằng số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Bằng chữ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Kế toán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Giám đốc</w:t>
            </w:r>
          </w:p>
        </w:tc>
      </w:tr>
      <w:tr w:rsidR="00BD2E2E" w:rsidRPr="00BD2E2E" w:rsidTr="00BD2E2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(11)</w:t>
            </w:r>
          </w:p>
        </w:tc>
      </w:tr>
      <w:tr w:rsidR="00BD2E2E" w:rsidRPr="00BD2E2E" w:rsidTr="00BD2E2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D2E2E" w:rsidRPr="00BD2E2E" w:rsidTr="00BD2E2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D2E2E" w:rsidRPr="00BD2E2E" w:rsidTr="00BD2E2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D2E2E" w:rsidRPr="00BD2E2E" w:rsidTr="00BD2E2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D2E2E" w:rsidRPr="00BD2E2E" w:rsidTr="00BD2E2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D2E2E" w:rsidRPr="00BD2E2E" w:rsidTr="00BD2E2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BD2E2E" w:rsidRPr="00BD2E2E" w:rsidTr="00BD2E2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E2E" w:rsidRPr="00BD2E2E" w:rsidRDefault="00BD2E2E" w:rsidP="00BD2E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D2E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BD2E2E" w:rsidRPr="00BD2E2E" w:rsidRDefault="00BD2E2E" w:rsidP="00BD2E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2E2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Trong đó:</w:t>
      </w:r>
    </w:p>
    <w:p w:rsidR="00BD2E2E" w:rsidRPr="00BD2E2E" w:rsidRDefault="00BD2E2E" w:rsidP="00BD2E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2E2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Cột (3): Số tiền góp vốn, chuyển nhượng vốn góp, nhận chuyển nhượng vốn góp.</w:t>
      </w:r>
    </w:p>
    <w:p w:rsidR="00BD2E2E" w:rsidRPr="00BD2E2E" w:rsidRDefault="00BD2E2E" w:rsidP="00BD2E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2E2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Cột (4): Tên của cá nhân, hộ gia đình, pháp nhân nhận chuyển nhượng vốn góp.</w:t>
      </w:r>
    </w:p>
    <w:p w:rsidR="00BD2E2E" w:rsidRPr="00BD2E2E" w:rsidRDefault="00BD2E2E" w:rsidP="00BD2E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2E2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Cột (5): Địa chỉ nơi cư trú (đối với cá nhân, hộ gia đình chuyển nhượng vốn góp); địa chỉ trụ sở chính (đối với pháp nhân chuyển nhượng vốn góp).</w:t>
      </w:r>
    </w:p>
    <w:p w:rsidR="00BD2E2E" w:rsidRPr="00BD2E2E" w:rsidRDefault="00BD2E2E" w:rsidP="00BD2E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2E2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Cột (6): Tên của cá nhân, hộ gia đình, pháp nhân chuyển nhượng vốn góp cho thành viên.</w:t>
      </w:r>
    </w:p>
    <w:p w:rsidR="0064165C" w:rsidRPr="00BD2E2E" w:rsidRDefault="00BD2E2E" w:rsidP="00BD2E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BD2E2E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Cột (7): Địa chỉ nơi cư trú (đối với cá nhân, hộ gia đình nhận chuyển nhượng vốn góp); địa chỉ trụ sở chính (đối với pháp nhân nhận chuyển nhượng vốn góp).</w:t>
      </w:r>
    </w:p>
    <w:sectPr w:rsidR="0064165C" w:rsidRPr="00BD2E2E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2E"/>
    <w:rsid w:val="0064165C"/>
    <w:rsid w:val="00804912"/>
    <w:rsid w:val="00BD2E2E"/>
    <w:rsid w:val="00E4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02472C"/>
  <w15:chartTrackingRefBased/>
  <w15:docId w15:val="{F89C4778-2A96-4B53-92DD-B9AAD38A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E2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2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2024-07-10T01:43:00Z</dcterms:created>
  <dcterms:modified xsi:type="dcterms:W3CDTF">2024-07-10T01:43:00Z</dcterms:modified>
</cp:coreProperties>
</file>