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01AA2" w:rsidRPr="00F01AA2" w:rsidRDefault="00F01AA2" w:rsidP="00F01AA2">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2_2"/>
      <w:r w:rsidRPr="00F01AA2">
        <w:rPr>
          <w:rFonts w:ascii="Arial" w:eastAsia="Times New Roman" w:hAnsi="Arial" w:cs="Arial"/>
          <w:b/>
          <w:bCs/>
          <w:color w:val="000000"/>
          <w:kern w:val="0"/>
          <w:sz w:val="18"/>
          <w:szCs w:val="18"/>
          <w14:ligatures w14:val="none"/>
        </w:rPr>
        <w:t>Mẫu số 02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1AA2" w:rsidRPr="00F01AA2" w:rsidTr="00F01AA2">
        <w:trPr>
          <w:tblCellSpacing w:w="0" w:type="dxa"/>
        </w:trPr>
        <w:tc>
          <w:tcPr>
            <w:tcW w:w="3348" w:type="dxa"/>
            <w:shd w:val="clear" w:color="auto" w:fill="FFFFFF"/>
            <w:tcMar>
              <w:top w:w="0" w:type="dxa"/>
              <w:left w:w="108" w:type="dxa"/>
              <w:bottom w:w="0" w:type="dxa"/>
              <w:right w:w="108" w:type="dxa"/>
            </w:tcMar>
            <w:hideMark/>
          </w:tcPr>
          <w:p w:rsidR="00F01AA2" w:rsidRPr="00F01AA2" w:rsidRDefault="00F01AA2" w:rsidP="00F01AA2">
            <w:pPr>
              <w:spacing w:before="120" w:after="120" w:line="234" w:lineRule="atLeast"/>
              <w:jc w:val="center"/>
              <w:rPr>
                <w:rFonts w:ascii="Arial" w:eastAsia="Times New Roman" w:hAnsi="Arial" w:cs="Arial"/>
                <w:color w:val="000000"/>
                <w:kern w:val="0"/>
                <w:sz w:val="18"/>
                <w:szCs w:val="18"/>
                <w14:ligatures w14:val="none"/>
              </w:rPr>
            </w:pPr>
            <w:r w:rsidRPr="00F01AA2">
              <w:rPr>
                <w:rFonts w:ascii="Arial" w:eastAsia="Times New Roman" w:hAnsi="Arial" w:cs="Arial"/>
                <w:b/>
                <w:bCs/>
                <w:color w:val="000000"/>
                <w:kern w:val="0"/>
                <w:sz w:val="18"/>
                <w:szCs w:val="18"/>
                <w14:ligatures w14:val="none"/>
              </w:rPr>
              <w:t>XÃ/HUYỆN/TỈNH</w:t>
            </w:r>
            <w:r w:rsidRPr="00F01AA2">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F01AA2" w:rsidRPr="00F01AA2" w:rsidRDefault="00F01AA2" w:rsidP="00F01AA2">
            <w:pPr>
              <w:spacing w:before="120" w:after="120" w:line="234" w:lineRule="atLeast"/>
              <w:jc w:val="center"/>
              <w:rPr>
                <w:rFonts w:ascii="Arial" w:eastAsia="Times New Roman" w:hAnsi="Arial" w:cs="Arial"/>
                <w:color w:val="000000"/>
                <w:kern w:val="0"/>
                <w:sz w:val="18"/>
                <w:szCs w:val="18"/>
                <w14:ligatures w14:val="none"/>
              </w:rPr>
            </w:pPr>
            <w:r w:rsidRPr="00F01AA2">
              <w:rPr>
                <w:rFonts w:ascii="Arial" w:eastAsia="Times New Roman" w:hAnsi="Arial" w:cs="Arial"/>
                <w:b/>
                <w:bCs/>
                <w:color w:val="000000"/>
                <w:kern w:val="0"/>
                <w:sz w:val="18"/>
                <w:szCs w:val="18"/>
                <w14:ligatures w14:val="none"/>
              </w:rPr>
              <w:t>CỘNG HÒA XÃ HỘI CHỦ NGHĨA VIỆT NAM</w:t>
            </w:r>
            <w:r w:rsidRPr="00F01AA2">
              <w:rPr>
                <w:rFonts w:ascii="Arial" w:eastAsia="Times New Roman" w:hAnsi="Arial" w:cs="Arial"/>
                <w:b/>
                <w:bCs/>
                <w:color w:val="000000"/>
                <w:kern w:val="0"/>
                <w:sz w:val="18"/>
                <w:szCs w:val="18"/>
                <w14:ligatures w14:val="none"/>
              </w:rPr>
              <w:br/>
              <w:t>Độc lập - Tự do - Hạnh phúc</w:t>
            </w:r>
            <w:r w:rsidRPr="00F01AA2">
              <w:rPr>
                <w:rFonts w:ascii="Arial" w:eastAsia="Times New Roman" w:hAnsi="Arial" w:cs="Arial"/>
                <w:b/>
                <w:bCs/>
                <w:color w:val="000000"/>
                <w:kern w:val="0"/>
                <w:sz w:val="18"/>
                <w:szCs w:val="18"/>
                <w14:ligatures w14:val="none"/>
              </w:rPr>
              <w:br/>
              <w:t>---------------</w:t>
            </w:r>
          </w:p>
        </w:tc>
      </w:tr>
      <w:tr w:rsidR="00F01AA2" w:rsidRPr="00F01AA2" w:rsidTr="00F01AA2">
        <w:trPr>
          <w:tblCellSpacing w:w="0" w:type="dxa"/>
        </w:trPr>
        <w:tc>
          <w:tcPr>
            <w:tcW w:w="3348" w:type="dxa"/>
            <w:shd w:val="clear" w:color="auto" w:fill="FFFFFF"/>
            <w:tcMar>
              <w:top w:w="0" w:type="dxa"/>
              <w:left w:w="108" w:type="dxa"/>
              <w:bottom w:w="0" w:type="dxa"/>
              <w:right w:w="108" w:type="dxa"/>
            </w:tcMar>
            <w:hideMark/>
          </w:tcPr>
          <w:p w:rsidR="00F01AA2" w:rsidRPr="00F01AA2" w:rsidRDefault="00F01AA2" w:rsidP="00F01AA2">
            <w:pPr>
              <w:spacing w:before="120" w:after="120" w:line="234" w:lineRule="atLeast"/>
              <w:jc w:val="center"/>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14:ligatures w14:val="none"/>
              </w:rPr>
              <w:t>Số:      /BC-UBND</w:t>
            </w:r>
          </w:p>
        </w:tc>
        <w:tc>
          <w:tcPr>
            <w:tcW w:w="5508" w:type="dxa"/>
            <w:shd w:val="clear" w:color="auto" w:fill="FFFFFF"/>
            <w:tcMar>
              <w:top w:w="0" w:type="dxa"/>
              <w:left w:w="108" w:type="dxa"/>
              <w:bottom w:w="0" w:type="dxa"/>
              <w:right w:w="108" w:type="dxa"/>
            </w:tcMar>
            <w:hideMark/>
          </w:tcPr>
          <w:p w:rsidR="00F01AA2" w:rsidRPr="00F01AA2" w:rsidRDefault="00F01AA2" w:rsidP="00F01AA2">
            <w:pPr>
              <w:spacing w:before="120" w:after="120" w:line="234" w:lineRule="atLeast"/>
              <w:jc w:val="center"/>
              <w:rPr>
                <w:rFonts w:ascii="Arial" w:eastAsia="Times New Roman" w:hAnsi="Arial" w:cs="Arial"/>
                <w:color w:val="000000"/>
                <w:kern w:val="0"/>
                <w:sz w:val="18"/>
                <w:szCs w:val="18"/>
                <w14:ligatures w14:val="none"/>
              </w:rPr>
            </w:pPr>
            <w:r w:rsidRPr="00F01AA2">
              <w:rPr>
                <w:rFonts w:ascii="Arial" w:eastAsia="Times New Roman" w:hAnsi="Arial" w:cs="Arial"/>
                <w:i/>
                <w:iCs/>
                <w:color w:val="000000"/>
                <w:kern w:val="0"/>
                <w:sz w:val="18"/>
                <w:szCs w:val="18"/>
                <w14:ligatures w14:val="none"/>
              </w:rPr>
              <w:t> …., ngày .... tháng ... năm ...</w:t>
            </w:r>
          </w:p>
        </w:tc>
      </w:tr>
    </w:tbl>
    <w:p w:rsidR="00F01AA2" w:rsidRPr="00F01AA2" w:rsidRDefault="00F01AA2" w:rsidP="00F01AA2">
      <w:pPr>
        <w:shd w:val="clear" w:color="auto" w:fill="FFFFFF"/>
        <w:spacing w:before="120" w:after="120" w:line="234" w:lineRule="atLeast"/>
        <w:jc w:val="right"/>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14:ligatures w14:val="none"/>
        </w:rPr>
        <w:t> </w:t>
      </w:r>
    </w:p>
    <w:p w:rsidR="00F01AA2" w:rsidRPr="00F01AA2" w:rsidRDefault="00F01AA2" w:rsidP="00F01AA2">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2_2_name"/>
      <w:r w:rsidRPr="00F01AA2">
        <w:rPr>
          <w:rFonts w:ascii="Arial" w:eastAsia="Times New Roman" w:hAnsi="Arial" w:cs="Arial"/>
          <w:b/>
          <w:bCs/>
          <w:color w:val="000000"/>
          <w:kern w:val="0"/>
          <w:sz w:val="18"/>
          <w:szCs w:val="18"/>
          <w14:ligatures w14:val="none"/>
        </w:rPr>
        <w:t>BÁO CÁO</w:t>
      </w:r>
      <w:bookmarkEnd w:id="1"/>
    </w:p>
    <w:p w:rsidR="00F01AA2" w:rsidRPr="00F01AA2" w:rsidRDefault="00F01AA2" w:rsidP="00F01AA2">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2_2_name_name"/>
      <w:r w:rsidRPr="00F01AA2">
        <w:rPr>
          <w:rFonts w:ascii="Arial" w:eastAsia="Times New Roman" w:hAnsi="Arial" w:cs="Arial"/>
          <w:b/>
          <w:bCs/>
          <w:color w:val="000000"/>
          <w:kern w:val="0"/>
          <w:sz w:val="18"/>
          <w:szCs w:val="18"/>
          <w14:ligatures w14:val="none"/>
        </w:rPr>
        <w:t>Đánh giá, xác định .....</w:t>
      </w:r>
      <w:r w:rsidRPr="00F01AA2">
        <w:rPr>
          <w:rFonts w:ascii="Arial" w:eastAsia="Times New Roman" w:hAnsi="Arial" w:cs="Arial"/>
          <w:b/>
          <w:bCs/>
          <w:color w:val="000000"/>
          <w:kern w:val="0"/>
          <w:sz w:val="18"/>
          <w:szCs w:val="18"/>
          <w:vertAlign w:val="superscript"/>
          <w14:ligatures w14:val="none"/>
        </w:rPr>
        <w:t>1</w:t>
      </w:r>
      <w:r w:rsidRPr="00F01AA2">
        <w:rPr>
          <w:rFonts w:ascii="Arial" w:eastAsia="Times New Roman" w:hAnsi="Arial" w:cs="Arial"/>
          <w:b/>
          <w:bCs/>
          <w:color w:val="000000"/>
          <w:kern w:val="0"/>
          <w:sz w:val="18"/>
          <w:szCs w:val="18"/>
          <w14:ligatures w14:val="none"/>
        </w:rPr>
        <w:t>.....</w:t>
      </w:r>
      <w:bookmarkEnd w:id="2"/>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14:ligatures w14:val="none"/>
        </w:rPr>
        <w:t>Thực hiện quy định tại Quyết định số ... /2021/QĐ-TTg ngày ... tháng ... năm 2021 của Thủ tướng Chính phủ về tiêu chí xác định huyện nghèo, xã đặc biệt khó khăn vùng bãi ngang, ven biển và hải đảo giai đoạn 2021 - 2025, xin báo cáo Ủy ban nhân dân ... về việc đề nghị xác định ...</w:t>
      </w:r>
      <w:r w:rsidRPr="00F01AA2">
        <w:rPr>
          <w:rFonts w:ascii="Arial" w:eastAsia="Times New Roman" w:hAnsi="Arial" w:cs="Arial"/>
          <w:color w:val="000000"/>
          <w:kern w:val="0"/>
          <w:sz w:val="18"/>
          <w:szCs w:val="18"/>
          <w:vertAlign w:val="superscript"/>
          <w14:ligatures w14:val="none"/>
        </w:rPr>
        <w:t>2</w:t>
      </w:r>
      <w:r w:rsidRPr="00F01AA2">
        <w:rPr>
          <w:rFonts w:ascii="Arial" w:eastAsia="Times New Roman" w:hAnsi="Arial" w:cs="Arial"/>
          <w:color w:val="000000"/>
          <w:kern w:val="0"/>
          <w:sz w:val="18"/>
          <w:szCs w:val="18"/>
          <w14:ligatures w14:val="none"/>
        </w:rPr>
        <w:t>...</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14:ligatures w14:val="none"/>
        </w:rPr>
        <w:t>I. KHÁI QUÁT TÌNH HÌNH</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14:ligatures w14:val="none"/>
        </w:rPr>
        <w:t>1. Đặc điểm chung (điều kiện tự nhiên, xã hội)</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14:ligatures w14:val="none"/>
        </w:rPr>
        <w:t>2. Đánh giá khái quát tình hình phát triển kinh tế - xã hội</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14:ligatures w14:val="none"/>
        </w:rPr>
        <w:t>3. Kết quả thực hiện Chương trình mục tiêu quốc gia giảm nghèo bền vững giai đoạn 2016 - 2020; kết quả thực hiện Chương trình trên địa bàn huyện nghèo/ xã đặc biệt khó khăn vùng bãi ngang, ven biển và hải đảo.</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b/>
          <w:bCs/>
          <w:color w:val="000000"/>
          <w:kern w:val="0"/>
          <w:sz w:val="18"/>
          <w:szCs w:val="18"/>
          <w14:ligatures w14:val="none"/>
        </w:rPr>
        <w:t>II. KẾT QUẢ ĐÁNH GIÁ, XÁC ĐỊNH HUYỆN NGHÈO/XÃ ĐẶC BIỆT KHÓ KHĂN VÙNG BÃI NGANG VEN BIỂN VÀ HẢI ĐẢO</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14:ligatures w14:val="none"/>
        </w:rPr>
        <w:t>1. Thời gian thẩm tra</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14:ligatures w14:val="none"/>
        </w:rPr>
        <w:t>2. Về hồ sơ</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14:ligatures w14:val="none"/>
        </w:rPr>
        <w:t>3. Về kết quả đánh giá, xác định tiêu chí huyện nghèo/xã đặc biệt khó khăn vùng bãi ngang, ven biển và hải đảo</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b/>
          <w:bCs/>
          <w:color w:val="000000"/>
          <w:kern w:val="0"/>
          <w:sz w:val="18"/>
          <w:szCs w:val="18"/>
          <w14:ligatures w14:val="none"/>
        </w:rPr>
        <w:t>Đánh giá từng tiêu chí theo 3 nội dung sau:</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14:ligatures w14:val="none"/>
        </w:rPr>
        <w:t>- Yêu cầu của tiêu chí.</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14:ligatures w14:val="none"/>
        </w:rPr>
        <w:t>- Nội dung, số liệu, và tài liệu về mức độ đạt tiêu chí.</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14:ligatures w14:val="none"/>
        </w:rPr>
        <w:t>- Đánh giá mức độ đạt tiêu chí.</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b/>
          <w:bCs/>
          <w:color w:val="000000"/>
          <w:kern w:val="0"/>
          <w:sz w:val="18"/>
          <w:szCs w:val="18"/>
          <w14:ligatures w14:val="none"/>
        </w:rPr>
        <w:t>III. KẾT LUẬN</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14:ligatures w14:val="none"/>
        </w:rPr>
        <w:t>1. Về hồ sơ xác định .....</w:t>
      </w:r>
      <w:r w:rsidRPr="00F01AA2">
        <w:rPr>
          <w:rFonts w:ascii="Arial" w:eastAsia="Times New Roman" w:hAnsi="Arial" w:cs="Arial"/>
          <w:color w:val="000000"/>
          <w:kern w:val="0"/>
          <w:sz w:val="18"/>
          <w:szCs w:val="18"/>
          <w:vertAlign w:val="superscript"/>
          <w14:ligatures w14:val="none"/>
        </w:rPr>
        <w:t>2</w:t>
      </w:r>
      <w:r w:rsidRPr="00F01AA2">
        <w:rPr>
          <w:rFonts w:ascii="Arial" w:eastAsia="Times New Roman" w:hAnsi="Arial" w:cs="Arial"/>
          <w:color w:val="000000"/>
          <w:kern w:val="0"/>
          <w:sz w:val="18"/>
          <w:szCs w:val="18"/>
          <w14:ligatures w14:val="none"/>
        </w:rPr>
        <w:t>....</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14:ligatures w14:val="none"/>
        </w:rPr>
        <w:t>2. Về kết quả đánh giá, xác định ....</w:t>
      </w:r>
      <w:r w:rsidRPr="00F01AA2">
        <w:rPr>
          <w:rFonts w:ascii="Arial" w:eastAsia="Times New Roman" w:hAnsi="Arial" w:cs="Arial"/>
          <w:color w:val="000000"/>
          <w:kern w:val="0"/>
          <w:sz w:val="18"/>
          <w:szCs w:val="18"/>
          <w:vertAlign w:val="superscript"/>
          <w14:ligatures w14:val="none"/>
        </w:rPr>
        <w:t>2</w:t>
      </w:r>
      <w:r w:rsidRPr="00F01AA2">
        <w:rPr>
          <w:rFonts w:ascii="Arial" w:eastAsia="Times New Roman" w:hAnsi="Arial" w:cs="Arial"/>
          <w:color w:val="000000"/>
          <w:kern w:val="0"/>
          <w:sz w:val="18"/>
          <w:szCs w:val="18"/>
          <w14:ligatures w14:val="none"/>
        </w:rPr>
        <w:t>.....</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b/>
          <w:bCs/>
          <w:color w:val="000000"/>
          <w:kern w:val="0"/>
          <w:sz w:val="18"/>
          <w:szCs w:val="18"/>
          <w14:ligatures w14:val="none"/>
        </w:rPr>
        <w:t>IV. ĐỀ XUẤT, KIẾN NGHỊ</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5"/>
        <w:gridCol w:w="5175"/>
      </w:tblGrid>
      <w:tr w:rsidR="00F01AA2" w:rsidRPr="00F01AA2" w:rsidTr="00F01AA2">
        <w:trPr>
          <w:tblCellSpacing w:w="0" w:type="dxa"/>
        </w:trPr>
        <w:tc>
          <w:tcPr>
            <w:tcW w:w="3825" w:type="dxa"/>
            <w:shd w:val="clear" w:color="auto" w:fill="FFFFFF"/>
            <w:tcMar>
              <w:top w:w="0" w:type="dxa"/>
              <w:left w:w="108" w:type="dxa"/>
              <w:bottom w:w="0" w:type="dxa"/>
              <w:right w:w="108" w:type="dxa"/>
            </w:tcMar>
            <w:hideMark/>
          </w:tcPr>
          <w:p w:rsidR="00F01AA2" w:rsidRPr="00F01AA2" w:rsidRDefault="00F01AA2" w:rsidP="00F01AA2">
            <w:pPr>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b/>
                <w:bCs/>
                <w:i/>
                <w:iCs/>
                <w:color w:val="000000"/>
                <w:kern w:val="0"/>
                <w:sz w:val="18"/>
                <w:szCs w:val="18"/>
                <w14:ligatures w14:val="none"/>
              </w:rPr>
              <w:t>Nơi nhận:</w:t>
            </w:r>
            <w:r w:rsidRPr="00F01AA2">
              <w:rPr>
                <w:rFonts w:ascii="Arial" w:eastAsia="Times New Roman" w:hAnsi="Arial" w:cs="Arial"/>
                <w:color w:val="222222"/>
                <w:kern w:val="0"/>
                <w:sz w:val="18"/>
                <w:szCs w:val="18"/>
                <w14:ligatures w14:val="none"/>
              </w:rPr>
              <w:br/>
            </w:r>
            <w:r w:rsidRPr="00F01AA2">
              <w:rPr>
                <w:rFonts w:ascii="Arial" w:eastAsia="Times New Roman" w:hAnsi="Arial" w:cs="Arial"/>
                <w:color w:val="000000"/>
                <w:kern w:val="0"/>
                <w:sz w:val="18"/>
                <w:szCs w:val="18"/>
                <w14:ligatures w14:val="none"/>
              </w:rPr>
              <w:t>- …;</w:t>
            </w:r>
            <w:r w:rsidRPr="00F01AA2">
              <w:rPr>
                <w:rFonts w:ascii="Arial" w:eastAsia="Times New Roman" w:hAnsi="Arial" w:cs="Arial"/>
                <w:color w:val="222222"/>
                <w:kern w:val="0"/>
                <w:sz w:val="18"/>
                <w:szCs w:val="18"/>
                <w14:ligatures w14:val="none"/>
              </w:rPr>
              <w:br/>
            </w:r>
            <w:r w:rsidRPr="00F01AA2">
              <w:rPr>
                <w:rFonts w:ascii="Arial" w:eastAsia="Times New Roman" w:hAnsi="Arial" w:cs="Arial"/>
                <w:color w:val="000000"/>
                <w:kern w:val="0"/>
                <w:sz w:val="18"/>
                <w:szCs w:val="18"/>
                <w14:ligatures w14:val="none"/>
              </w:rPr>
              <w:t>- ….;</w:t>
            </w:r>
            <w:r w:rsidRPr="00F01AA2">
              <w:rPr>
                <w:rFonts w:ascii="Arial" w:eastAsia="Times New Roman" w:hAnsi="Arial" w:cs="Arial"/>
                <w:color w:val="222222"/>
                <w:kern w:val="0"/>
                <w:sz w:val="18"/>
                <w:szCs w:val="18"/>
                <w14:ligatures w14:val="none"/>
              </w:rPr>
              <w:br/>
            </w:r>
            <w:r w:rsidRPr="00F01AA2">
              <w:rPr>
                <w:rFonts w:ascii="Arial" w:eastAsia="Times New Roman" w:hAnsi="Arial" w:cs="Arial"/>
                <w:color w:val="000000"/>
                <w:kern w:val="0"/>
                <w:sz w:val="18"/>
                <w:szCs w:val="18"/>
                <w14:ligatures w14:val="none"/>
              </w:rPr>
              <w:t>- Lưu: VT,..</w:t>
            </w:r>
            <w:r w:rsidRPr="00F01AA2">
              <w:rPr>
                <w:rFonts w:ascii="Arial" w:eastAsia="Times New Roman" w:hAnsi="Arial" w:cs="Arial"/>
                <w:color w:val="222222"/>
                <w:kern w:val="0"/>
                <w:sz w:val="18"/>
                <w:szCs w:val="18"/>
                <w14:ligatures w14:val="none"/>
              </w:rPr>
              <w:t> </w:t>
            </w:r>
          </w:p>
        </w:tc>
        <w:tc>
          <w:tcPr>
            <w:tcW w:w="5175" w:type="dxa"/>
            <w:shd w:val="clear" w:color="auto" w:fill="FFFFFF"/>
            <w:tcMar>
              <w:top w:w="0" w:type="dxa"/>
              <w:left w:w="108" w:type="dxa"/>
              <w:bottom w:w="0" w:type="dxa"/>
              <w:right w:w="108" w:type="dxa"/>
            </w:tcMar>
            <w:hideMark/>
          </w:tcPr>
          <w:p w:rsidR="00F01AA2" w:rsidRPr="00F01AA2" w:rsidRDefault="00F01AA2" w:rsidP="00F01AA2">
            <w:pPr>
              <w:spacing w:before="120" w:after="120" w:line="234" w:lineRule="atLeast"/>
              <w:jc w:val="center"/>
              <w:rPr>
                <w:rFonts w:ascii="Arial" w:eastAsia="Times New Roman" w:hAnsi="Arial" w:cs="Arial"/>
                <w:color w:val="000000"/>
                <w:kern w:val="0"/>
                <w:sz w:val="18"/>
                <w:szCs w:val="18"/>
                <w14:ligatures w14:val="none"/>
              </w:rPr>
            </w:pPr>
            <w:r w:rsidRPr="00F01AA2">
              <w:rPr>
                <w:rFonts w:ascii="Arial" w:eastAsia="Times New Roman" w:hAnsi="Arial" w:cs="Arial"/>
                <w:b/>
                <w:bCs/>
                <w:color w:val="000000"/>
                <w:kern w:val="0"/>
                <w:sz w:val="18"/>
                <w:szCs w:val="18"/>
                <w14:ligatures w14:val="none"/>
              </w:rPr>
              <w:t>CHỦ TỊCH UBND XÃ/HUYỆN/TỈNH</w:t>
            </w:r>
            <w:r w:rsidRPr="00F01AA2">
              <w:rPr>
                <w:rFonts w:ascii="Arial" w:eastAsia="Times New Roman" w:hAnsi="Arial" w:cs="Arial"/>
                <w:color w:val="222222"/>
                <w:kern w:val="0"/>
                <w:sz w:val="18"/>
                <w:szCs w:val="18"/>
                <w14:ligatures w14:val="none"/>
              </w:rPr>
              <w:br/>
            </w:r>
            <w:r w:rsidRPr="00F01AA2">
              <w:rPr>
                <w:rFonts w:ascii="Arial" w:eastAsia="Times New Roman" w:hAnsi="Arial" w:cs="Arial"/>
                <w:i/>
                <w:iCs/>
                <w:color w:val="000000"/>
                <w:kern w:val="0"/>
                <w:sz w:val="18"/>
                <w:szCs w:val="18"/>
                <w14:ligatures w14:val="none"/>
              </w:rPr>
              <w:t>(Ký, đóng dấu, ghi rõ họ tên)</w:t>
            </w:r>
            <w:r w:rsidRPr="00F01AA2">
              <w:rPr>
                <w:rFonts w:ascii="Arial" w:eastAsia="Times New Roman" w:hAnsi="Arial" w:cs="Arial"/>
                <w:color w:val="222222"/>
                <w:kern w:val="0"/>
                <w:sz w:val="18"/>
                <w:szCs w:val="18"/>
                <w14:ligatures w14:val="none"/>
              </w:rPr>
              <w:br/>
              <w:t> </w:t>
            </w:r>
          </w:p>
        </w:tc>
      </w:tr>
    </w:tbl>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b/>
          <w:bCs/>
          <w:i/>
          <w:iCs/>
          <w:color w:val="000000"/>
          <w:kern w:val="0"/>
          <w:sz w:val="18"/>
          <w:szCs w:val="18"/>
          <w14:ligatures w14:val="none"/>
        </w:rPr>
        <w:t>Ghi chú:</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vertAlign w:val="superscript"/>
          <w14:ligatures w14:val="none"/>
        </w:rPr>
        <w:t>1</w:t>
      </w:r>
      <w:r w:rsidRPr="00F01AA2">
        <w:rPr>
          <w:rFonts w:ascii="Arial" w:eastAsia="Times New Roman" w:hAnsi="Arial" w:cs="Arial"/>
          <w:color w:val="000000"/>
          <w:kern w:val="0"/>
          <w:sz w:val="18"/>
          <w:szCs w:val="18"/>
          <w14:ligatures w14:val="none"/>
        </w:rPr>
        <w:t> Tiêu chí huyện nghèo; tiêu chí xã đặc biệt khó khăn vùng bãi ngang, ven biển và hải đảo.</w:t>
      </w:r>
    </w:p>
    <w:p w:rsidR="00F01AA2" w:rsidRPr="00F01AA2" w:rsidRDefault="00F01AA2" w:rsidP="00F01AA2">
      <w:pPr>
        <w:shd w:val="clear" w:color="auto" w:fill="FFFFFF"/>
        <w:spacing w:before="120" w:after="120" w:line="234" w:lineRule="atLeast"/>
        <w:rPr>
          <w:rFonts w:ascii="Arial" w:eastAsia="Times New Roman" w:hAnsi="Arial" w:cs="Arial"/>
          <w:color w:val="000000"/>
          <w:kern w:val="0"/>
          <w:sz w:val="18"/>
          <w:szCs w:val="18"/>
          <w14:ligatures w14:val="none"/>
        </w:rPr>
      </w:pPr>
      <w:r w:rsidRPr="00F01AA2">
        <w:rPr>
          <w:rFonts w:ascii="Arial" w:eastAsia="Times New Roman" w:hAnsi="Arial" w:cs="Arial"/>
          <w:color w:val="000000"/>
          <w:kern w:val="0"/>
          <w:sz w:val="18"/>
          <w:szCs w:val="18"/>
          <w:vertAlign w:val="superscript"/>
          <w14:ligatures w14:val="none"/>
        </w:rPr>
        <w:t>2 </w:t>
      </w:r>
      <w:r w:rsidRPr="00F01AA2">
        <w:rPr>
          <w:rFonts w:ascii="Arial" w:eastAsia="Times New Roman" w:hAnsi="Arial" w:cs="Arial"/>
          <w:color w:val="000000"/>
          <w:kern w:val="0"/>
          <w:sz w:val="18"/>
          <w:szCs w:val="18"/>
          <w14:ligatures w14:val="none"/>
        </w:rPr>
        <w:t>Các huyện nghèo; xác định các xã đặc biệt khó khăn vùng bãi ngang, ven biển và hải đảo.</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A2"/>
    <w:rsid w:val="00014BC2"/>
    <w:rsid w:val="0064165C"/>
    <w:rsid w:val="00804912"/>
    <w:rsid w:val="00F0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0D8BC-852D-4207-A7AD-0A0D0BF5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AA2"/>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F01AA2"/>
    <w:rPr>
      <w:b/>
      <w:bCs/>
    </w:rPr>
  </w:style>
  <w:style w:type="character" w:styleId="Emphasis">
    <w:name w:val="Emphasis"/>
    <w:basedOn w:val="DefaultParagraphFont"/>
    <w:uiPriority w:val="20"/>
    <w:qFormat/>
    <w:rsid w:val="00F01A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2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2024-07-16T10:00:00Z</dcterms:created>
  <dcterms:modified xsi:type="dcterms:W3CDTF">2024-07-16T10:01:00Z</dcterms:modified>
</cp:coreProperties>
</file>