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799" w:rsidRPr="002D7799" w:rsidRDefault="002D7799" w:rsidP="002D7799">
      <w:pPr>
        <w:spacing w:after="120"/>
        <w:jc w:val="center"/>
        <w:rPr>
          <w:b/>
          <w:bCs/>
          <w:sz w:val="26"/>
          <w:szCs w:val="26"/>
        </w:rPr>
      </w:pPr>
      <w:r w:rsidRPr="002D7799">
        <w:rPr>
          <w:b/>
          <w:bCs/>
          <w:sz w:val="26"/>
          <w:szCs w:val="26"/>
        </w:rPr>
        <w:t>PHỤ LỤC XI</w:t>
      </w:r>
    </w:p>
    <w:p w:rsidR="002D7799" w:rsidRPr="002D7799" w:rsidRDefault="002D7799" w:rsidP="002D7799">
      <w:pPr>
        <w:spacing w:after="120"/>
        <w:jc w:val="center"/>
        <w:rPr>
          <w:i/>
          <w:sz w:val="26"/>
          <w:szCs w:val="26"/>
        </w:rPr>
      </w:pPr>
      <w:r w:rsidRPr="002D7799">
        <w:rPr>
          <w:bCs/>
          <w:sz w:val="26"/>
          <w:szCs w:val="26"/>
        </w:rPr>
        <w:t>BẢNG GIÁ ĐẤT CÁC KHU CÔNG NGHIỆP, CỤM CÔNG NGHIỆP</w:t>
      </w:r>
      <w:r w:rsidRPr="002D7799">
        <w:rPr>
          <w:b/>
          <w:bCs/>
          <w:sz w:val="26"/>
          <w:szCs w:val="26"/>
        </w:rPr>
        <w:br/>
      </w:r>
      <w:r w:rsidRPr="002D7799">
        <w:rPr>
          <w:i/>
          <w:sz w:val="26"/>
          <w:szCs w:val="26"/>
        </w:rPr>
        <w:t>(Ban hành kèm theo Quyết định 56/2022/QĐ-UBND ngày 19/12/2022 của UBND tỉnh Đồng Nai)</w:t>
      </w:r>
    </w:p>
    <w:tbl>
      <w:tblPr>
        <w:tblW w:w="5423" w:type="pct"/>
        <w:tblInd w:w="108" w:type="dxa"/>
        <w:tblLook w:val="04A0" w:firstRow="1" w:lastRow="0" w:firstColumn="1" w:lastColumn="0" w:noHBand="0" w:noVBand="1"/>
      </w:tblPr>
      <w:tblGrid>
        <w:gridCol w:w="670"/>
        <w:gridCol w:w="5501"/>
        <w:gridCol w:w="2021"/>
        <w:gridCol w:w="1587"/>
      </w:tblGrid>
      <w:tr w:rsidR="002D7799" w:rsidRPr="002D7799" w:rsidTr="003E4410">
        <w:tc>
          <w:tcPr>
            <w:tcW w:w="96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b/>
                <w:bCs/>
                <w:sz w:val="26"/>
                <w:szCs w:val="26"/>
              </w:rPr>
            </w:pPr>
            <w:r w:rsidRPr="002D7799">
              <w:rPr>
                <w:i/>
                <w:iCs/>
                <w:sz w:val="26"/>
                <w:szCs w:val="26"/>
              </w:rPr>
              <w:t>Đơn vị tính: 1.000 đồng/m</w:t>
            </w:r>
            <w:r w:rsidRPr="002D7799">
              <w:rPr>
                <w:i/>
                <w:iCs/>
                <w:sz w:val="26"/>
                <w:szCs w:val="26"/>
                <w:vertAlign w:val="superscript"/>
              </w:rPr>
              <w:t>2</w:t>
            </w:r>
          </w:p>
        </w:tc>
      </w:tr>
      <w:tr w:rsidR="002D7799" w:rsidRPr="002D7799" w:rsidTr="003E4410">
        <w:trPr>
          <w:trHeight w:val="419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 w:rsidRPr="002D7799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5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 w:rsidRPr="002D7799">
              <w:rPr>
                <w:b/>
                <w:bCs/>
                <w:sz w:val="26"/>
                <w:szCs w:val="26"/>
              </w:rPr>
              <w:t>Các khu, cụm công nghiệp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 w:rsidRPr="002D7799">
              <w:rPr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 w:rsidRPr="002D7799">
              <w:rPr>
                <w:b/>
                <w:bCs/>
                <w:sz w:val="26"/>
                <w:szCs w:val="26"/>
              </w:rPr>
              <w:t>Giá đất 2020 - 2024</w:t>
            </w:r>
          </w:p>
        </w:tc>
      </w:tr>
      <w:tr w:rsidR="002D7799" w:rsidRPr="002D7799" w:rsidTr="003E4410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b/>
                <w:bCs/>
                <w:sz w:val="26"/>
                <w:szCs w:val="26"/>
              </w:rPr>
            </w:pP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 w:rsidRPr="002D7799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b/>
                <w:bCs/>
                <w:sz w:val="26"/>
                <w:szCs w:val="26"/>
              </w:rPr>
            </w:pPr>
            <w:r w:rsidRPr="002D7799">
              <w:rPr>
                <w:b/>
                <w:bCs/>
                <w:sz w:val="26"/>
                <w:szCs w:val="26"/>
              </w:rPr>
              <w:t>Khu công nghiệp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1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Biên Hòa 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Biên Hòa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3.600</w:t>
            </w: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2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Biên Hòa II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Biên Hòa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3.900</w:t>
            </w: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3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Loteco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Biên Hòa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3.900</w:t>
            </w: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4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Agtex Long Bình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Biên Hòa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3.900</w:t>
            </w: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5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Amata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Biên Hòa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3.900</w:t>
            </w: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6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Tam Phước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Biên Hòa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2.000</w:t>
            </w: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7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An Phước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Long Thành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2.000</w:t>
            </w: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8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Giang Điền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Trảng Bom, Biên Hòa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2.000</w:t>
            </w: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9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Long Thành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Long Thành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2.160</w:t>
            </w: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10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Long Đức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Long Thành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2.000</w:t>
            </w: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11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Lộc An - Bình Sơn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Long Thành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2.000</w:t>
            </w: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12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Gò Dầu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Long Thành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2.300</w:t>
            </w: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13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Bàu Xéo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Trảng Bom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1.800</w:t>
            </w: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14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Hố Nai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Trảng Bom, Biên Hòa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1.700</w:t>
            </w: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15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Thạnh Phú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Vĩnh Cửu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2.100</w:t>
            </w: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16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Sông Mây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Trảng Bom, Vĩnh Cửu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1.800</w:t>
            </w: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17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Nhơn Trạch (gồm: Nhơn Trạch I, Nhơn Trạch II, Nhơn Trạch III, Nhơn Trạch V, Nhơn Trạch VI, Dệt May - Nhơn Trạch, Nhơn Trạch II - Nhơn Phú, Nhơn Trạch II - Lộc Khang)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Nhơn Trạch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2.100</w:t>
            </w: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18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Ông Kèo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Nhơn Trạch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1.575</w:t>
            </w: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19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Long Khánh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Long Khánh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1.000</w:t>
            </w: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20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Suối Tre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Long Khánh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1.000</w:t>
            </w: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21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Dầu Giây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Thống Nhất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1.270</w:t>
            </w: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Xuân Lộc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Xuân Lộc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1.000</w:t>
            </w: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23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Định Quán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Định Quán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300</w:t>
            </w: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24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Tân Phú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Tân Phú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300</w:t>
            </w: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 w:rsidRPr="002D7799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b/>
                <w:bCs/>
                <w:sz w:val="26"/>
                <w:szCs w:val="26"/>
              </w:rPr>
            </w:pPr>
            <w:r w:rsidRPr="002D7799">
              <w:rPr>
                <w:b/>
                <w:bCs/>
                <w:sz w:val="26"/>
                <w:szCs w:val="26"/>
              </w:rPr>
              <w:t>Cụm công nghiệp - tiểu thủ công nghiệp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1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Dốc 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Biên Hòa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1.400</w:t>
            </w: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2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Tam 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Long Thành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1.400</w:t>
            </w: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3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Gốm Tân Hạnh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Biên Hòa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1.560</w:t>
            </w: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4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Phú Thạnh - Vĩnh Thanh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Nhơn Trạch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1.575</w:t>
            </w: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5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Vật liệu Xây dựng Hố Nai 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Trảng Bom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1.200</w:t>
            </w: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6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Hưng Lộc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Thống Nhất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1.000</w:t>
            </w: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7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Thạnh Phú - Thiện Tân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Vĩnh Cửu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2.100</w:t>
            </w: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8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Vật liệu Xây dựng Tân 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Vĩnh Cửu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1.470</w:t>
            </w: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9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Xuân Hưng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Xuân Lộc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950</w:t>
            </w:r>
          </w:p>
        </w:tc>
      </w:tr>
      <w:tr w:rsidR="002D7799" w:rsidRPr="002D7799" w:rsidTr="003E44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10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Phú Cường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center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Định Quán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799" w:rsidRPr="002D7799" w:rsidRDefault="002D7799" w:rsidP="003E4410">
            <w:pPr>
              <w:spacing w:after="120"/>
              <w:jc w:val="right"/>
              <w:rPr>
                <w:sz w:val="26"/>
                <w:szCs w:val="26"/>
              </w:rPr>
            </w:pPr>
            <w:r w:rsidRPr="002D7799">
              <w:rPr>
                <w:sz w:val="26"/>
                <w:szCs w:val="26"/>
              </w:rPr>
              <w:t>450</w:t>
            </w:r>
          </w:p>
        </w:tc>
      </w:tr>
    </w:tbl>
    <w:p w:rsidR="000D0C7C" w:rsidRPr="002D7799" w:rsidRDefault="000D0C7C">
      <w:pPr>
        <w:rPr>
          <w:sz w:val="26"/>
          <w:szCs w:val="26"/>
        </w:rPr>
      </w:pPr>
    </w:p>
    <w:sectPr w:rsidR="000D0C7C" w:rsidRPr="002D779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99"/>
    <w:rsid w:val="000D0C7C"/>
    <w:rsid w:val="002D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972A6-EEE1-4897-BBF6-9D7D838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2024-07-29T04:46:00Z</dcterms:created>
  <dcterms:modified xsi:type="dcterms:W3CDTF">2024-07-29T04:46:00Z</dcterms:modified>
</cp:coreProperties>
</file>