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70" w:rsidRPr="00574370" w:rsidRDefault="00574370" w:rsidP="00574370">
      <w:pPr>
        <w:spacing w:after="120"/>
        <w:jc w:val="center"/>
        <w:rPr>
          <w:b/>
          <w:bCs/>
          <w:sz w:val="26"/>
          <w:szCs w:val="26"/>
        </w:rPr>
      </w:pPr>
      <w:r w:rsidRPr="00574370">
        <w:rPr>
          <w:b/>
          <w:bCs/>
          <w:sz w:val="26"/>
          <w:szCs w:val="26"/>
        </w:rPr>
        <w:t>PHỤ LỤC III</w:t>
      </w:r>
    </w:p>
    <w:p w:rsidR="00574370" w:rsidRPr="00574370" w:rsidRDefault="00574370" w:rsidP="00574370">
      <w:pPr>
        <w:spacing w:after="120"/>
        <w:jc w:val="center"/>
        <w:rPr>
          <w:i/>
          <w:sz w:val="26"/>
          <w:szCs w:val="26"/>
        </w:rPr>
      </w:pPr>
      <w:r w:rsidRPr="00574370">
        <w:rPr>
          <w:bCs/>
          <w:sz w:val="26"/>
          <w:szCs w:val="26"/>
        </w:rPr>
        <w:t>BẢNG GIÁ ĐẤT RỪNG TRỒNG SẢN XUẤT</w:t>
      </w:r>
      <w:r w:rsidRPr="00574370">
        <w:rPr>
          <w:b/>
          <w:bCs/>
          <w:sz w:val="26"/>
          <w:szCs w:val="26"/>
        </w:rPr>
        <w:br/>
      </w:r>
      <w:r w:rsidRPr="00574370">
        <w:rPr>
          <w:i/>
          <w:sz w:val="26"/>
          <w:szCs w:val="26"/>
        </w:rPr>
        <w:t>(Ban hành kèm theo Quyết định 56/2022/QĐ-UBND ngày 19/12/2022 của UBND tỉnh Đồng Nai)</w:t>
      </w:r>
    </w:p>
    <w:tbl>
      <w:tblPr>
        <w:tblW w:w="5000" w:type="pct"/>
        <w:tblInd w:w="103" w:type="dxa"/>
        <w:tblCellMar>
          <w:top w:w="17" w:type="dxa"/>
          <w:bottom w:w="17" w:type="dxa"/>
        </w:tblCellMar>
        <w:tblLook w:val="04A0" w:firstRow="1" w:lastRow="0" w:firstColumn="1" w:lastColumn="0" w:noHBand="0" w:noVBand="1"/>
      </w:tblPr>
      <w:tblGrid>
        <w:gridCol w:w="731"/>
        <w:gridCol w:w="4945"/>
        <w:gridCol w:w="835"/>
        <w:gridCol w:w="835"/>
        <w:gridCol w:w="835"/>
        <w:gridCol w:w="835"/>
      </w:tblGrid>
      <w:tr w:rsidR="00574370" w:rsidRPr="00574370" w:rsidTr="003E4410">
        <w:trPr>
          <w:trHeight w:val="20"/>
        </w:trPr>
        <w:tc>
          <w:tcPr>
            <w:tcW w:w="8856" w:type="dxa"/>
            <w:gridSpan w:val="6"/>
            <w:tcBorders>
              <w:bottom w:val="single" w:sz="4" w:space="0" w:color="auto"/>
            </w:tcBorders>
            <w:shd w:val="clear" w:color="auto" w:fill="auto"/>
            <w:vAlign w:val="center"/>
          </w:tcPr>
          <w:p w:rsidR="00574370" w:rsidRPr="00574370" w:rsidRDefault="00574370" w:rsidP="003E4410">
            <w:pPr>
              <w:spacing w:after="120"/>
              <w:jc w:val="right"/>
              <w:rPr>
                <w:b/>
                <w:bCs/>
                <w:sz w:val="26"/>
                <w:szCs w:val="26"/>
              </w:rPr>
            </w:pPr>
            <w:r w:rsidRPr="00574370">
              <w:rPr>
                <w:rFonts w:eastAsia="SimSun"/>
                <w:bCs/>
                <w:i/>
                <w:sz w:val="26"/>
                <w:szCs w:val="26"/>
                <w:lang w:eastAsia="zh-CN"/>
              </w:rPr>
              <w:t>ĐVT: 1.000 đồng/m</w:t>
            </w:r>
            <w:r w:rsidRPr="00574370">
              <w:rPr>
                <w:rFonts w:eastAsia="SimSun"/>
                <w:bCs/>
                <w:i/>
                <w:sz w:val="26"/>
                <w:szCs w:val="26"/>
                <w:vertAlign w:val="superscript"/>
                <w:lang w:eastAsia="zh-CN"/>
              </w:rPr>
              <w:t>2</w:t>
            </w:r>
          </w:p>
        </w:tc>
      </w:tr>
      <w:tr w:rsidR="00574370" w:rsidRPr="00574370" w:rsidTr="003E4410">
        <w:trPr>
          <w:trHeight w:val="20"/>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TT</w:t>
            </w:r>
          </w:p>
        </w:tc>
        <w:tc>
          <w:tcPr>
            <w:tcW w:w="4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 xml:space="preserve"> Giá đất 2020 - 2024 </w:t>
            </w:r>
          </w:p>
        </w:tc>
      </w:tr>
      <w:tr w:rsidR="00574370" w:rsidRPr="00574370" w:rsidTr="003E4410">
        <w:trPr>
          <w:trHeight w:val="20"/>
        </w:trPr>
        <w:tc>
          <w:tcPr>
            <w:tcW w:w="719" w:type="dxa"/>
            <w:vMerge/>
            <w:tcBorders>
              <w:top w:val="single" w:sz="4" w:space="0" w:color="auto"/>
              <w:left w:val="single" w:sz="4" w:space="0" w:color="auto"/>
              <w:bottom w:val="single" w:sz="4" w:space="0" w:color="auto"/>
              <w:right w:val="single" w:sz="4" w:space="0" w:color="auto"/>
            </w:tcBorders>
            <w:vAlign w:val="center"/>
          </w:tcPr>
          <w:p w:rsidR="00574370" w:rsidRPr="00574370" w:rsidRDefault="00574370" w:rsidP="003E4410">
            <w:pPr>
              <w:spacing w:after="120"/>
              <w:jc w:val="center"/>
              <w:rPr>
                <w:b/>
                <w:bCs/>
                <w:sz w:val="26"/>
                <w:szCs w:val="26"/>
              </w:rPr>
            </w:pPr>
          </w:p>
        </w:tc>
        <w:tc>
          <w:tcPr>
            <w:tcW w:w="4857" w:type="dxa"/>
            <w:vMerge/>
            <w:tcBorders>
              <w:top w:val="single" w:sz="4" w:space="0" w:color="auto"/>
              <w:left w:val="single" w:sz="4" w:space="0" w:color="auto"/>
              <w:bottom w:val="single" w:sz="4" w:space="0" w:color="auto"/>
              <w:right w:val="single" w:sz="4" w:space="0" w:color="auto"/>
            </w:tcBorders>
            <w:vAlign w:val="center"/>
          </w:tcPr>
          <w:p w:rsidR="00574370" w:rsidRPr="00574370" w:rsidRDefault="00574370" w:rsidP="003E4410">
            <w:pPr>
              <w:spacing w:after="120"/>
              <w:rPr>
                <w:b/>
                <w:bCs/>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VT4</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Thành phố Biên Hòa (30 phường, xã)</w:t>
            </w:r>
            <w:bookmarkStart w:id="0" w:name="_GoBack"/>
            <w:bookmarkEnd w:id="0"/>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240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II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Long An, Long Đức, Long Phước, Phước Thái, An Phước, Lộc An, Cẩm Đường, Bình An, Bàu Cạn, Tam An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color w:val="000000"/>
                <w:sz w:val="26"/>
                <w:szCs w:val="26"/>
              </w:rPr>
            </w:pPr>
            <w:r w:rsidRPr="00574370">
              <w:rPr>
                <w:color w:val="000000"/>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color w:val="000000"/>
                <w:sz w:val="26"/>
                <w:szCs w:val="26"/>
              </w:rPr>
            </w:pPr>
            <w:r w:rsidRPr="00574370">
              <w:rPr>
                <w:color w:val="000000"/>
                <w:sz w:val="26"/>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color w:val="000000"/>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color w:val="000000"/>
                <w:sz w:val="26"/>
                <w:szCs w:val="26"/>
              </w:rPr>
            </w:pPr>
            <w:r w:rsidRPr="00574370">
              <w:rPr>
                <w:color w:val="000000"/>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155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color w:val="000000"/>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color w:val="000000"/>
                <w:sz w:val="26"/>
                <w:szCs w:val="26"/>
              </w:rPr>
            </w:pPr>
            <w:r w:rsidRPr="00574370">
              <w:rPr>
                <w:color w:val="000000"/>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color w:val="000000"/>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color w:val="000000"/>
                <w:sz w:val="26"/>
                <w:szCs w:val="26"/>
              </w:rPr>
            </w:pPr>
            <w:r w:rsidRPr="00574370">
              <w:rPr>
                <w:color w:val="000000"/>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color w:val="000000"/>
                <w:sz w:val="26"/>
                <w:szCs w:val="26"/>
              </w:rPr>
            </w:pPr>
            <w:r w:rsidRPr="00574370">
              <w:rPr>
                <w:color w:val="000000"/>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III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IV</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234</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5</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6</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Bàu Trâm, Bảo Quang</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color w:val="000000"/>
                <w:sz w:val="26"/>
                <w:szCs w:val="26"/>
              </w:rPr>
            </w:pPr>
            <w:r w:rsidRPr="00574370">
              <w:rPr>
                <w:color w:val="000000"/>
                <w:sz w:val="26"/>
                <w:szCs w:val="26"/>
              </w:rPr>
              <w:t>Các xã: Xuân Bắc, Xuân Thành, Suối Cao, Xuân Thọ, Xuân Trường, Xuân Tâm, Xuân Hòa, Xuân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Thừa Đức, Xuân Đường, Sông Nhạn, Xuân Quế, Xuân Mỹ, Lâm San, Bảo Bình, Sông Ray, Xuân Tây, Xuân Đông, Xuân Bảo, Nhân Nghĩa</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VII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5</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6</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VIII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Xuân Thiện, Hưng Lộc, Bàu Hàm 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 xml:space="preserve">Các xã: Gia Tân 1, Gia Tân 2, Gia Tân 3, Gia Kiệm, Quang Trung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IX</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X</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35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32</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5</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6</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b/>
                <w:bCs/>
                <w:sz w:val="26"/>
                <w:szCs w:val="26"/>
              </w:rPr>
            </w:pPr>
            <w:r w:rsidRPr="00574370">
              <w:rPr>
                <w:b/>
                <w:bCs/>
                <w:sz w:val="26"/>
                <w:szCs w:val="26"/>
              </w:rPr>
              <w:t>XI</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b/>
                <w:bCs/>
                <w:sz w:val="26"/>
                <w:szCs w:val="26"/>
              </w:rPr>
            </w:pPr>
            <w:r w:rsidRPr="00574370">
              <w:rPr>
                <w:b/>
                <w:bCs/>
                <w:sz w:val="26"/>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1</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2</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70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3</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25</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r w:rsidRPr="00574370">
              <w:rPr>
                <w:sz w:val="26"/>
                <w:szCs w:val="26"/>
              </w:rPr>
              <w:t>4</w:t>
            </w: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 </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90</w:t>
            </w:r>
          </w:p>
        </w:tc>
      </w:tr>
      <w:tr w:rsidR="00574370" w:rsidRPr="00574370" w:rsidTr="003E4410">
        <w:trPr>
          <w:trHeight w:val="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4370" w:rsidRPr="00574370" w:rsidRDefault="00574370" w:rsidP="003E4410">
            <w:pPr>
              <w:spacing w:after="120"/>
              <w:jc w:val="center"/>
              <w:rPr>
                <w:sz w:val="26"/>
                <w:szCs w:val="26"/>
              </w:rPr>
            </w:pPr>
          </w:p>
        </w:tc>
        <w:tc>
          <w:tcPr>
            <w:tcW w:w="4857"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rPr>
                <w:sz w:val="26"/>
                <w:szCs w:val="26"/>
              </w:rPr>
            </w:pPr>
            <w:r w:rsidRPr="00574370">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74370" w:rsidRPr="00574370" w:rsidRDefault="00574370" w:rsidP="003E4410">
            <w:pPr>
              <w:spacing w:after="120"/>
              <w:jc w:val="right"/>
              <w:rPr>
                <w:sz w:val="26"/>
                <w:szCs w:val="26"/>
              </w:rPr>
            </w:pPr>
            <w:r w:rsidRPr="00574370">
              <w:rPr>
                <w:sz w:val="26"/>
                <w:szCs w:val="26"/>
              </w:rPr>
              <w:t>80</w:t>
            </w:r>
          </w:p>
        </w:tc>
      </w:tr>
    </w:tbl>
    <w:p w:rsidR="000D0C7C" w:rsidRPr="00574370" w:rsidRDefault="000D0C7C">
      <w:pPr>
        <w:rPr>
          <w:sz w:val="26"/>
          <w:szCs w:val="26"/>
        </w:rPr>
      </w:pPr>
    </w:p>
    <w:sectPr w:rsidR="000D0C7C" w:rsidRPr="005743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0"/>
    <w:rsid w:val="000D0C7C"/>
    <w:rsid w:val="005743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B19D-7AD5-4798-A101-E4107BE3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2024-07-29T04:41:00Z</dcterms:created>
  <dcterms:modified xsi:type="dcterms:W3CDTF">2024-07-29T04:41:00Z</dcterms:modified>
</cp:coreProperties>
</file>