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C00" w:rsidRPr="004D3C00" w:rsidRDefault="004D3C00" w:rsidP="004D3C00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bookmarkStart w:id="0" w:name="chuong_pl_4"/>
      <w:r w:rsidRPr="004D3C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PHỤ LỤC IV</w:t>
      </w:r>
      <w:bookmarkEnd w:id="0"/>
    </w:p>
    <w:p w:rsidR="004D3C00" w:rsidRPr="004D3C00" w:rsidRDefault="004D3C00" w:rsidP="004D3C00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bookmarkStart w:id="1" w:name="chuong_pl_4_name"/>
      <w:r w:rsidRPr="004D3C0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BẢNG GIÁ ĐẤT Ở T</w:t>
      </w:r>
      <w:bookmarkStart w:id="2" w:name="_GoBack"/>
      <w:bookmarkEnd w:id="2"/>
      <w:r w:rsidRPr="004D3C0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ẠI KHU KINH TẾ CỬA KHẨU MỘC BÀI VÀ KHU KINH TẾ CỬA KHẨU XA MÁT ÁP DỤNG CHO NHÀ ĐẦU TƯ</w:t>
      </w:r>
      <w:bookmarkEnd w:id="1"/>
      <w:r w:rsidRPr="004D3C0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br/>
      </w:r>
      <w:r w:rsidRPr="004D3C0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vi-VN"/>
        </w:rPr>
        <w:t>(Kèm theo Quyết định số 35/2020/QĐ-UBND ngày 01 tháng 9 năm 2020 của Ủy ban nhân dân tỉnh Tây Ninh)</w:t>
      </w:r>
    </w:p>
    <w:p w:rsidR="004D3C00" w:rsidRPr="004D3C00" w:rsidRDefault="004D3C00" w:rsidP="004D3C00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bookmarkStart w:id="3" w:name="dieu_1_5"/>
      <w:r w:rsidRPr="004D3C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1. Bảng giá đất ở tại Khu kinh tế cửa khẩu Mộc Bài</w:t>
      </w:r>
      <w:bookmarkEnd w:id="3"/>
    </w:p>
    <w:p w:rsidR="004D3C00" w:rsidRPr="004D3C00" w:rsidRDefault="004D3C00" w:rsidP="004D3C00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4D3C0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vi-VN"/>
        </w:rPr>
        <w:t>ĐVT: Nghìn đồng/m</w:t>
      </w:r>
      <w:r w:rsidRPr="004D3C0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perscript"/>
          <w:lang w:eastAsia="vi-VN"/>
        </w:rPr>
        <w:t>2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6982"/>
        <w:gridCol w:w="1276"/>
      </w:tblGrid>
      <w:tr w:rsidR="004D3C00" w:rsidRPr="004D3C00" w:rsidTr="004D3C00">
        <w:trPr>
          <w:tblCellSpacing w:w="0" w:type="dxa"/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D3C00" w:rsidRPr="004D3C00" w:rsidRDefault="004D3C00" w:rsidP="004D3C0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4D3C0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STT</w:t>
            </w:r>
          </w:p>
        </w:tc>
        <w:tc>
          <w:tcPr>
            <w:tcW w:w="4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D3C00" w:rsidRPr="004D3C00" w:rsidRDefault="004D3C00" w:rsidP="004D3C0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4D3C0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Vị trí đất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D3C00" w:rsidRPr="004D3C00" w:rsidRDefault="004D3C00" w:rsidP="004D3C0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4D3C0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Giá đất ở</w:t>
            </w:r>
          </w:p>
        </w:tc>
      </w:tr>
      <w:tr w:rsidR="004D3C00" w:rsidRPr="004D3C00" w:rsidTr="004D3C00">
        <w:trPr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D3C00" w:rsidRPr="004D3C00" w:rsidRDefault="004D3C00" w:rsidP="004D3C0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4D3C00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D3C00" w:rsidRPr="004D3C00" w:rsidRDefault="004D3C00" w:rsidP="004D3C0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4D3C00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Đất có vị trí tiếp giáp với mặt tiền Đường Xuyên Á (QL22B) và đường ĐT 786 (đoạn trong đô thị).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D3C00" w:rsidRPr="004D3C00" w:rsidRDefault="004D3C00" w:rsidP="004D3C00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4D3C00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1.630</w:t>
            </w:r>
          </w:p>
        </w:tc>
      </w:tr>
      <w:tr w:rsidR="004D3C00" w:rsidRPr="004D3C00" w:rsidTr="004D3C00">
        <w:trPr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D3C00" w:rsidRPr="004D3C00" w:rsidRDefault="004D3C00" w:rsidP="004D3C0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4D3C00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D3C00" w:rsidRPr="004D3C00" w:rsidRDefault="004D3C00" w:rsidP="004D3C0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4D3C00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Đất có vị trí tiếp giáp với mặt tiền Đường chính đô thị có lộ giới 25 mét và đường ĐT 786 (đoạn ngoài đô thị).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D3C00" w:rsidRPr="004D3C00" w:rsidRDefault="004D3C00" w:rsidP="004D3C00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4D3C00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1.304</w:t>
            </w:r>
          </w:p>
        </w:tc>
      </w:tr>
      <w:tr w:rsidR="004D3C00" w:rsidRPr="004D3C00" w:rsidTr="004D3C00">
        <w:trPr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D3C00" w:rsidRPr="004D3C00" w:rsidRDefault="004D3C00" w:rsidP="004D3C0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4D3C00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D3C00" w:rsidRPr="004D3C00" w:rsidRDefault="004D3C00" w:rsidP="004D3C0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4D3C00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Đất có vị trí tiếp giáp với mặt tiền Đường trung tâm KCN có lộ giới 20 mét.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D3C00" w:rsidRPr="004D3C00" w:rsidRDefault="004D3C00" w:rsidP="004D3C00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4D3C00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1.141</w:t>
            </w:r>
          </w:p>
        </w:tc>
      </w:tr>
      <w:tr w:rsidR="004D3C00" w:rsidRPr="004D3C00" w:rsidTr="004D3C00">
        <w:trPr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D3C00" w:rsidRPr="004D3C00" w:rsidRDefault="004D3C00" w:rsidP="004D3C0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4D3C00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D3C00" w:rsidRPr="004D3C00" w:rsidRDefault="004D3C00" w:rsidP="004D3C0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4D3C00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Đất có vị trí tiếp giáp với mặt tiền Đường trung tâm đô thị có lộ giới 17,5 mét đến nhỏ hơn 25 mét.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D3C00" w:rsidRPr="004D3C00" w:rsidRDefault="004D3C00" w:rsidP="004D3C00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4D3C00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978</w:t>
            </w:r>
          </w:p>
        </w:tc>
      </w:tr>
      <w:tr w:rsidR="004D3C00" w:rsidRPr="004D3C00" w:rsidTr="004D3C00">
        <w:trPr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D3C00" w:rsidRPr="004D3C00" w:rsidRDefault="004D3C00" w:rsidP="004D3C0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4D3C00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D3C00" w:rsidRPr="004D3C00" w:rsidRDefault="004D3C00" w:rsidP="004D3C0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4D3C00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Đất có vị trí tiếp giáp với mặt tiền Đường chính KKT có lộ giới từ 15,5 mét đến nhỏ hơn 20 mét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D3C00" w:rsidRPr="004D3C00" w:rsidRDefault="004D3C00" w:rsidP="004D3C00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4D3C00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815</w:t>
            </w:r>
          </w:p>
        </w:tc>
      </w:tr>
      <w:tr w:rsidR="004D3C00" w:rsidRPr="004D3C00" w:rsidTr="004D3C00">
        <w:trPr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D3C00" w:rsidRPr="004D3C00" w:rsidRDefault="004D3C00" w:rsidP="004D3C0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4D3C00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6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D3C00" w:rsidRPr="004D3C00" w:rsidRDefault="004D3C00" w:rsidP="004D3C0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4D3C00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Đất có vị trí tiếp giáp với mặt tiền Đường đô thị có lộ giới 15 mét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D3C00" w:rsidRPr="004D3C00" w:rsidRDefault="004D3C00" w:rsidP="004D3C00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4D3C00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652</w:t>
            </w:r>
          </w:p>
        </w:tc>
      </w:tr>
      <w:tr w:rsidR="004D3C00" w:rsidRPr="004D3C00" w:rsidTr="004D3C00">
        <w:trPr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D3C00" w:rsidRPr="004D3C00" w:rsidRDefault="004D3C00" w:rsidP="004D3C0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4D3C00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7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D3C00" w:rsidRPr="004D3C00" w:rsidRDefault="004D3C00" w:rsidP="004D3C0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4D3C00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Đất chưa xây dựng cơ sở hạ tầng nhưng đã quy hoạch.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D3C00" w:rsidRPr="004D3C00" w:rsidRDefault="004D3C00" w:rsidP="004D3C00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4D3C00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489</w:t>
            </w:r>
          </w:p>
        </w:tc>
      </w:tr>
    </w:tbl>
    <w:p w:rsidR="004D3C00" w:rsidRPr="004D3C00" w:rsidRDefault="004D3C00" w:rsidP="004D3C00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bookmarkStart w:id="4" w:name="dieu_2_5"/>
      <w:r w:rsidRPr="004D3C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2. Bảng giá đất ở tại Khu kinh tế cửa khẩu Xa Mát</w:t>
      </w:r>
      <w:bookmarkEnd w:id="4"/>
    </w:p>
    <w:p w:rsidR="004D3C00" w:rsidRPr="004D3C00" w:rsidRDefault="004D3C00" w:rsidP="004D3C00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4D3C0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vi-VN"/>
        </w:rPr>
        <w:t>ĐVT: Nghìn đồng/m</w:t>
      </w:r>
      <w:r w:rsidRPr="004D3C0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perscript"/>
          <w:lang w:eastAsia="vi-VN"/>
        </w:rPr>
        <w:t>2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6982"/>
        <w:gridCol w:w="1276"/>
      </w:tblGrid>
      <w:tr w:rsidR="004D3C00" w:rsidRPr="004D3C00" w:rsidTr="004D3C00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D3C00" w:rsidRPr="004D3C00" w:rsidRDefault="004D3C00" w:rsidP="004D3C0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4D3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STT</w:t>
            </w:r>
          </w:p>
        </w:tc>
        <w:tc>
          <w:tcPr>
            <w:tcW w:w="4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D3C00" w:rsidRPr="004D3C00" w:rsidRDefault="004D3C00" w:rsidP="004D3C0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4D3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Vị trí đất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D3C00" w:rsidRPr="004D3C00" w:rsidRDefault="004D3C00" w:rsidP="004D3C0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4D3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Giá đất ở</w:t>
            </w:r>
          </w:p>
        </w:tc>
      </w:tr>
      <w:tr w:rsidR="004D3C00" w:rsidRPr="004D3C00" w:rsidTr="004D3C00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D3C00" w:rsidRPr="004D3C00" w:rsidRDefault="004D3C00" w:rsidP="004D3C0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4D3C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D3C00" w:rsidRPr="004D3C00" w:rsidRDefault="004D3C00" w:rsidP="004D3C0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4D3C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Đất có vị trí tiếp giáp với mặt tiền đường QL 22B, QL 14C, ĐT 782, ĐT 791.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D3C00" w:rsidRPr="004D3C00" w:rsidRDefault="004D3C00" w:rsidP="004D3C00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4D3C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1.184</w:t>
            </w:r>
          </w:p>
        </w:tc>
      </w:tr>
      <w:tr w:rsidR="004D3C00" w:rsidRPr="004D3C00" w:rsidTr="004D3C00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D3C00" w:rsidRPr="004D3C00" w:rsidRDefault="004D3C00" w:rsidP="004D3C0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4D3C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D3C00" w:rsidRPr="004D3C00" w:rsidRDefault="004D3C00" w:rsidP="004D3C0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4D3C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Đất có vị trí tiếp giáp với mặt tiền đường quy hoạch đô thị có lộ giới 30 mét đến 45 mét.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D3C00" w:rsidRPr="004D3C00" w:rsidRDefault="004D3C00" w:rsidP="004D3C00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4D3C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829</w:t>
            </w:r>
          </w:p>
        </w:tc>
      </w:tr>
      <w:tr w:rsidR="004D3C00" w:rsidRPr="004D3C00" w:rsidTr="004D3C00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D3C00" w:rsidRPr="004D3C00" w:rsidRDefault="004D3C00" w:rsidP="004D3C0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4D3C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D3C00" w:rsidRPr="004D3C00" w:rsidRDefault="004D3C00" w:rsidP="004D3C0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4D3C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Đất có vị trí tiếp giáp với mặt tiền đường liên khu vực có lộ 25 mét.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D3C00" w:rsidRPr="004D3C00" w:rsidRDefault="004D3C00" w:rsidP="004D3C00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4D3C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710</w:t>
            </w:r>
          </w:p>
        </w:tc>
      </w:tr>
      <w:tr w:rsidR="004D3C00" w:rsidRPr="004D3C00" w:rsidTr="004D3C00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D3C00" w:rsidRPr="004D3C00" w:rsidRDefault="004D3C00" w:rsidP="004D3C0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4D3C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lastRenderedPageBreak/>
              <w:t>4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D3C00" w:rsidRPr="004D3C00" w:rsidRDefault="004D3C00" w:rsidP="004D3C0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4D3C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Đất có vị trí tiếp giáp với mặt tiền đường khu vực có lộ 20,5 mét.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D3C00" w:rsidRPr="004D3C00" w:rsidRDefault="004D3C00" w:rsidP="004D3C00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4D3C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592</w:t>
            </w:r>
          </w:p>
        </w:tc>
      </w:tr>
      <w:tr w:rsidR="004D3C00" w:rsidRPr="004D3C00" w:rsidTr="004D3C00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D3C00" w:rsidRPr="004D3C00" w:rsidRDefault="004D3C00" w:rsidP="004D3C0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4D3C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D3C00" w:rsidRPr="004D3C00" w:rsidRDefault="004D3C00" w:rsidP="004D3C0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4D3C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Đất có vị trí tiếp giáp với mặt tiền đường nội bộ có lộ giới 15 mét.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D3C00" w:rsidRPr="004D3C00" w:rsidRDefault="004D3C00" w:rsidP="004D3C00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4D3C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474</w:t>
            </w:r>
          </w:p>
        </w:tc>
      </w:tr>
      <w:tr w:rsidR="004D3C00" w:rsidRPr="004D3C00" w:rsidTr="004D3C00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D3C00" w:rsidRPr="004D3C00" w:rsidRDefault="004D3C00" w:rsidP="004D3C0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4D3C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D3C00" w:rsidRPr="004D3C00" w:rsidRDefault="004D3C00" w:rsidP="004D3C0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4D3C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Đất chưa xây dựng cơ sở hạ tầng nhưng đã quy hoạch.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D3C00" w:rsidRPr="004D3C00" w:rsidRDefault="004D3C00" w:rsidP="004D3C00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4D3C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355</w:t>
            </w:r>
          </w:p>
        </w:tc>
      </w:tr>
    </w:tbl>
    <w:p w:rsidR="00173397" w:rsidRPr="004D3C00" w:rsidRDefault="00173397">
      <w:pPr>
        <w:rPr>
          <w:rFonts w:ascii="Times New Roman" w:hAnsi="Times New Roman" w:cs="Times New Roman"/>
          <w:sz w:val="26"/>
          <w:szCs w:val="26"/>
        </w:rPr>
      </w:pPr>
    </w:p>
    <w:sectPr w:rsidR="00173397" w:rsidRPr="004D3C0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C00"/>
    <w:rsid w:val="00173397"/>
    <w:rsid w:val="004D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4C98F7-5BC9-4129-A62E-5F6AD3A13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3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7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2024-07-30T01:49:00Z</dcterms:created>
  <dcterms:modified xsi:type="dcterms:W3CDTF">2024-07-30T01:49:00Z</dcterms:modified>
</cp:coreProperties>
</file>