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22"/>
      </w:tblGrid>
      <w:tr w:rsidR="008B6094" w:rsidTr="00697CF5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094" w:rsidRDefault="008B6094" w:rsidP="00697CF5">
            <w:pPr>
              <w:spacing w:before="120"/>
              <w:jc w:val="center"/>
            </w:pPr>
            <w:r>
              <w:t> </w:t>
            </w:r>
            <w:bookmarkStart w:id="0" w:name="_GoBack"/>
            <w:bookmarkEnd w:id="0"/>
            <w:r>
              <w:t>…………..</w:t>
            </w:r>
            <w:r>
              <w:br/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sách</w:t>
            </w:r>
            <w:proofErr w:type="spellEnd"/>
            <w:r>
              <w:rPr>
                <w:b/>
                <w:bCs/>
              </w:rPr>
              <w:t>...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094" w:rsidRDefault="008B6094" w:rsidP="00697CF5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8B6094" w:rsidTr="00697CF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094" w:rsidRDefault="008B6094" w:rsidP="00697CF5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 xml:space="preserve">:   /….-……. </w:t>
            </w:r>
            <w:r>
              <w:br/>
              <w:t xml:space="preserve">V/v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qua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094" w:rsidRDefault="008B6094" w:rsidP="00697CF5">
            <w:pPr>
              <w:spacing w:before="120"/>
              <w:jc w:val="right"/>
            </w:pPr>
            <w:r>
              <w:rPr>
                <w:i/>
                <w:iCs/>
              </w:rPr>
              <w:t xml:space="preserve">….,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>   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>     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</w:tbl>
    <w:p w:rsidR="008B6094" w:rsidRDefault="008B6094" w:rsidP="008B6094">
      <w:pPr>
        <w:spacing w:before="120" w:after="280" w:afterAutospacing="1"/>
      </w:pPr>
      <w:r>
        <w:t> </w:t>
      </w:r>
    </w:p>
    <w:p w:rsidR="008B6094" w:rsidRDefault="008B6094" w:rsidP="008B6094">
      <w:pPr>
        <w:spacing w:before="120" w:after="280" w:afterAutospacing="1"/>
        <w:jc w:val="center"/>
      </w:pPr>
      <w:r>
        <w:rPr>
          <w:b/>
          <w:bCs/>
        </w:rPr>
        <w:t>GIẤY ĐỀ NGHỊ</w:t>
      </w:r>
    </w:p>
    <w:p w:rsidR="008B6094" w:rsidRDefault="008B6094" w:rsidP="008B6094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……………………….</w:t>
      </w:r>
    </w:p>
    <w:p w:rsidR="008B6094" w:rsidRDefault="008B6094" w:rsidP="008B6094">
      <w:pPr>
        <w:spacing w:before="120" w:after="280" w:afterAutospacing="1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…………….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2 </w:t>
      </w:r>
      <w:proofErr w:type="spellStart"/>
      <w:r>
        <w:t>Điều</w:t>
      </w:r>
      <w:proofErr w:type="spellEnd"/>
      <w:r>
        <w:t xml:space="preserve"> 1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136/2018/TT-BTC </w:t>
      </w:r>
      <w:proofErr w:type="spellStart"/>
      <w:r>
        <w:t>ngày</w:t>
      </w:r>
      <w:proofErr w:type="spellEnd"/>
      <w:r>
        <w:t xml:space="preserve"> 28/12/2018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13/2017/TT-BTC </w:t>
      </w:r>
      <w:proofErr w:type="spellStart"/>
      <w:r>
        <w:t>ngày</w:t>
      </w:r>
      <w:proofErr w:type="spellEnd"/>
      <w:r>
        <w:t xml:space="preserve"> 15/02/2017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, chi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qua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KBNN) </w:t>
      </w:r>
      <w:proofErr w:type="spellStart"/>
      <w:proofErr w:type="gramStart"/>
      <w:r>
        <w:t>đối</w:t>
      </w:r>
      <w:proofErr w:type="spellEnd"/>
      <w:proofErr w:type="gram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B6094" w:rsidRDefault="008B6094" w:rsidP="008B6094">
      <w:pPr>
        <w:spacing w:before="120" w:after="280" w:afterAutospacing="1"/>
      </w:pPr>
      <w:r>
        <w:t xml:space="preserve">1. ……………………………………………………………………………………………………… </w:t>
      </w:r>
    </w:p>
    <w:p w:rsidR="008B6094" w:rsidRDefault="008B6094" w:rsidP="008B6094">
      <w:pPr>
        <w:spacing w:before="120" w:after="280" w:afterAutospacing="1"/>
      </w:pPr>
      <w:r>
        <w:t>2. ………………………………………………………………………………………………………</w:t>
      </w:r>
    </w:p>
    <w:p w:rsidR="008B6094" w:rsidRDefault="008B6094" w:rsidP="008B6094">
      <w:pPr>
        <w:spacing w:before="120" w:after="280" w:afterAutospacing="1"/>
      </w:pPr>
      <w:r>
        <w:t>………………………………………………………………………………………………………….</w:t>
      </w:r>
    </w:p>
    <w:p w:rsidR="008B6094" w:rsidRDefault="008B6094" w:rsidP="008B6094">
      <w:pPr>
        <w:spacing w:before="120" w:after="280" w:afterAutospacing="1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……………..cam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trích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8B6094" w:rsidRDefault="008B6094" w:rsidP="008B6094">
      <w:pPr>
        <w:spacing w:before="120" w:after="280" w:afterAutospacing="1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Kho </w:t>
      </w:r>
      <w:proofErr w:type="spellStart"/>
      <w:r>
        <w:t>bạc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………………..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/.</w:t>
      </w:r>
    </w:p>
    <w:p w:rsidR="008B6094" w:rsidRDefault="008B6094" w:rsidP="008B6094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187"/>
      </w:tblGrid>
      <w:tr w:rsidR="008B6094" w:rsidTr="00697CF5">
        <w:tc>
          <w:tcPr>
            <w:tcW w:w="22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094" w:rsidRDefault="008B6094" w:rsidP="00697CF5">
            <w:pPr>
              <w:spacing w:before="120"/>
            </w:pPr>
            <w:r>
              <w:rPr>
                <w:b/>
                <w:bCs/>
                <w:i/>
                <w:iCs/>
              </w:rPr>
              <w:br/>
            </w:r>
            <w:proofErr w:type="spellStart"/>
            <w:r>
              <w:rPr>
                <w:b/>
                <w:bCs/>
                <w:i/>
                <w:iCs/>
              </w:rPr>
              <w:t>Nơi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nhận</w:t>
            </w:r>
            <w:proofErr w:type="spellEnd"/>
            <w:proofErr w:type="gramStart"/>
            <w:r>
              <w:rPr>
                <w:b/>
                <w:bCs/>
                <w:i/>
                <w:iCs/>
              </w:rPr>
              <w:t>:</w:t>
            </w:r>
            <w:proofErr w:type="gramEnd"/>
            <w:r>
              <w:rPr>
                <w:b/>
                <w:bCs/>
                <w:i/>
                <w:iCs/>
              </w:rPr>
              <w:br/>
            </w:r>
            <w:r>
              <w:t xml:space="preserve">-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>;</w:t>
            </w:r>
            <w:r>
              <w:br/>
              <w:t>- ….</w:t>
            </w:r>
            <w:r>
              <w:br/>
              <w:t xml:space="preserve">- </w:t>
            </w:r>
            <w:proofErr w:type="spellStart"/>
            <w:r>
              <w:t>Lưu</w:t>
            </w:r>
            <w:proofErr w:type="spellEnd"/>
            <w:r>
              <w:t>: ……</w:t>
            </w:r>
          </w:p>
        </w:tc>
        <w:tc>
          <w:tcPr>
            <w:tcW w:w="27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094" w:rsidRDefault="008B6094" w:rsidP="00697CF5">
            <w:pPr>
              <w:spacing w:before="120"/>
              <w:jc w:val="center"/>
            </w:pPr>
            <w:r>
              <w:rPr>
                <w:b/>
                <w:bCs/>
              </w:rPr>
              <w:t>THỦ TRƯỞNG ĐƠN VỊ SỬ DỤNG NGÂN SÁCH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8B6094" w:rsidRDefault="008B6094" w:rsidP="008B6094">
      <w:pPr>
        <w:spacing w:before="120" w:after="280" w:afterAutospacing="1"/>
      </w:pPr>
      <w:r>
        <w:rPr>
          <w:i/>
          <w:iCs/>
        </w:rPr>
        <w:lastRenderedPageBreak/>
        <w:t>(</w:t>
      </w:r>
      <w:proofErr w:type="spellStart"/>
      <w:r>
        <w:rPr>
          <w:i/>
          <w:iCs/>
        </w:rPr>
        <w:t>Lưu</w:t>
      </w:r>
      <w:proofErr w:type="spellEnd"/>
      <w:r>
        <w:rPr>
          <w:i/>
          <w:iCs/>
        </w:rPr>
        <w:t xml:space="preserve"> ý: </w:t>
      </w:r>
      <w:proofErr w:type="spellStart"/>
      <w:r>
        <w:rPr>
          <w:i/>
          <w:iCs/>
        </w:rPr>
        <w:t>Giấy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chỉ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gửi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gửi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sung,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chỉnh</w:t>
      </w:r>
      <w:proofErr w:type="spellEnd"/>
      <w:r>
        <w:rPr>
          <w:i/>
          <w:iCs/>
        </w:rPr>
        <w:t>).</w:t>
      </w:r>
    </w:p>
    <w:p w:rsidR="00E517F5" w:rsidRDefault="00E517F5"/>
    <w:sectPr w:rsidR="00E517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4"/>
    <w:rsid w:val="00324FDC"/>
    <w:rsid w:val="008B6094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EB196E-0D02-4D86-AB09-84308CFA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2024-09-27T07:23:00Z</dcterms:created>
  <dcterms:modified xsi:type="dcterms:W3CDTF">2024-09-27T07:23:00Z</dcterms:modified>
</cp:coreProperties>
</file>