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5A8F" w:rsidRPr="00865A8F" w:rsidRDefault="00865A8F" w:rsidP="00865A8F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5A8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 số 04d-ĐK/TSC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865A8F" w:rsidRPr="00865A8F" w:rsidTr="00865A8F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đơn vị cấp trên trực tiếp</w:t>
            </w: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Đơn vị sử dụng tài sản</w:t>
            </w: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Mã đơn vị:..............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Độc lập - Tự do - Hạnh phúc</w:t>
            </w: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</w:tbl>
    <w:p w:rsidR="00865A8F" w:rsidRPr="00865A8F" w:rsidRDefault="00865A8F" w:rsidP="00865A8F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5A8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BÁO CÁO KÊ KHAI TÀI SẢN SỬ DỤNG CHUNG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3"/>
        <w:gridCol w:w="1052"/>
        <w:gridCol w:w="796"/>
        <w:gridCol w:w="686"/>
        <w:gridCol w:w="876"/>
        <w:gridCol w:w="846"/>
        <w:gridCol w:w="876"/>
        <w:gridCol w:w="589"/>
        <w:gridCol w:w="686"/>
        <w:gridCol w:w="962"/>
      </w:tblGrid>
      <w:tr w:rsidR="00865A8F" w:rsidRPr="00865A8F" w:rsidTr="00865A8F">
        <w:tc>
          <w:tcPr>
            <w:tcW w:w="950" w:type="pct"/>
            <w:vMerge w:val="restar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TÀI SẢN</w:t>
            </w:r>
          </w:p>
        </w:tc>
        <w:tc>
          <w:tcPr>
            <w:tcW w:w="1350" w:type="pct"/>
            <w:gridSpan w:val="3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THÔNG TIN VỀ TÀI SẢN</w:t>
            </w:r>
          </w:p>
        </w:tc>
        <w:tc>
          <w:tcPr>
            <w:tcW w:w="2650" w:type="pct"/>
            <w:gridSpan w:val="6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THÔNG TIN SỬ DỤNG CHUNG</w:t>
            </w:r>
          </w:p>
        </w:tc>
      </w:tr>
      <w:tr w:rsidR="00865A8F" w:rsidRPr="00865A8F" w:rsidTr="00865A8F">
        <w:tc>
          <w:tcPr>
            <w:tcW w:w="0" w:type="auto"/>
            <w:vMerge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vMerge w:val="restar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NGUYÊN GIÁ (Đồng)</w:t>
            </w:r>
          </w:p>
        </w:tc>
        <w:tc>
          <w:tcPr>
            <w:tcW w:w="350" w:type="pct"/>
            <w:vMerge w:val="restar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 TRỊ CÒN LẠI (Đồng)</w:t>
            </w:r>
          </w:p>
        </w:tc>
        <w:tc>
          <w:tcPr>
            <w:tcW w:w="350" w:type="pct"/>
            <w:vMerge w:val="restar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DIỆN TÍCH (m</w:t>
            </w: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500" w:type="pct"/>
            <w:vMerge w:val="restar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DIỆN TÍCH SỬ DỤNG CHUNG (m</w:t>
            </w: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450" w:type="pct"/>
            <w:vMerge w:val="restar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VĂN BẢN THỎA THUẬN</w:t>
            </w:r>
          </w:p>
        </w:tc>
        <w:tc>
          <w:tcPr>
            <w:tcW w:w="400" w:type="pct"/>
            <w:vMerge w:val="restar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THỜI GIAN SỬ DỤNG CHUNG</w:t>
            </w:r>
          </w:p>
        </w:tc>
        <w:tc>
          <w:tcPr>
            <w:tcW w:w="750" w:type="pct"/>
            <w:gridSpan w:val="2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ĐỐI TÁC SỬ DỤNG CHUNG</w:t>
            </w:r>
          </w:p>
        </w:tc>
        <w:tc>
          <w:tcPr>
            <w:tcW w:w="400" w:type="pct"/>
            <w:vMerge w:val="restar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CHI PHÍ SỬ DỤNG CHUNG (đồng)</w:t>
            </w:r>
          </w:p>
        </w:tc>
      </w:tr>
      <w:tr w:rsidR="00865A8F" w:rsidRPr="00865A8F" w:rsidTr="00865A8F">
        <w:tc>
          <w:tcPr>
            <w:tcW w:w="0" w:type="auto"/>
            <w:vMerge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đơn vị</w:t>
            </w: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Loại hình đơn vị</w:t>
            </w:r>
          </w:p>
        </w:tc>
        <w:tc>
          <w:tcPr>
            <w:tcW w:w="0" w:type="auto"/>
            <w:vMerge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65A8F" w:rsidRPr="00865A8F" w:rsidTr="00865A8F">
        <w:tc>
          <w:tcPr>
            <w:tcW w:w="950" w:type="pc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600" w:type="pc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00" w:type="pc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450" w:type="pc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400" w:type="pc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400" w:type="pc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</w:tr>
      <w:tr w:rsidR="00865A8F" w:rsidRPr="00865A8F" w:rsidTr="00865A8F">
        <w:tc>
          <w:tcPr>
            <w:tcW w:w="950" w:type="pc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 Đất...</w:t>
            </w:r>
          </w:p>
        </w:tc>
        <w:tc>
          <w:tcPr>
            <w:tcW w:w="6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65A8F" w:rsidRPr="00865A8F" w:rsidTr="00865A8F">
        <w:tc>
          <w:tcPr>
            <w:tcW w:w="950" w:type="pc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 Nhà...</w:t>
            </w:r>
          </w:p>
        </w:tc>
        <w:tc>
          <w:tcPr>
            <w:tcW w:w="6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65A8F" w:rsidRPr="00865A8F" w:rsidTr="00865A8F">
        <w:tc>
          <w:tcPr>
            <w:tcW w:w="950" w:type="pc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 Xe ô tô...</w:t>
            </w:r>
          </w:p>
        </w:tc>
        <w:tc>
          <w:tcPr>
            <w:tcW w:w="6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65A8F" w:rsidRPr="00865A8F" w:rsidTr="00865A8F">
        <w:tc>
          <w:tcPr>
            <w:tcW w:w="950" w:type="pc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 Tài sản...</w:t>
            </w:r>
          </w:p>
        </w:tc>
        <w:tc>
          <w:tcPr>
            <w:tcW w:w="6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65A8F" w:rsidRPr="00865A8F" w:rsidTr="00865A8F">
        <w:tc>
          <w:tcPr>
            <w:tcW w:w="950" w:type="pct"/>
            <w:hideMark/>
          </w:tcPr>
          <w:p w:rsidR="00865A8F" w:rsidRPr="00865A8F" w:rsidRDefault="00865A8F" w:rsidP="00865A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cộng:</w:t>
            </w:r>
          </w:p>
        </w:tc>
        <w:tc>
          <w:tcPr>
            <w:tcW w:w="6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865A8F" w:rsidRPr="00865A8F" w:rsidRDefault="00865A8F" w:rsidP="00865A8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65A8F" w:rsidRPr="00865A8F" w:rsidRDefault="00865A8F" w:rsidP="00865A8F">
      <w:pPr>
        <w:spacing w:after="0" w:line="240" w:lineRule="auto"/>
        <w:ind w:firstLine="0"/>
        <w:jc w:val="left"/>
        <w:rPr>
          <w:rFonts w:eastAsia="Times New Roman" w:cs="Times New Roman"/>
          <w:vanish/>
          <w:kern w:val="0"/>
          <w:szCs w:val="24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491"/>
      </w:tblGrid>
      <w:tr w:rsidR="00865A8F" w:rsidRPr="00865A8F" w:rsidTr="00865A8F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65A8F" w:rsidRPr="00865A8F" w:rsidRDefault="00865A8F" w:rsidP="00865A8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450" w:type="pct"/>
            <w:shd w:val="clear" w:color="auto" w:fill="FFFFFF"/>
            <w:hideMark/>
          </w:tcPr>
          <w:p w:rsidR="00865A8F" w:rsidRPr="00865A8F" w:rsidRDefault="00865A8F" w:rsidP="00865A8F">
            <w:pPr>
              <w:spacing w:before="120" w:after="24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65A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...., ngày …… tháng ……. năm .......</w:t>
            </w:r>
            <w:r w:rsidRPr="00865A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865A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THỦ TRƯỞNG ĐƠN VỊ</w:t>
            </w:r>
            <w:r w:rsidRPr="00865A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865A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(Ký, ghi rõ họ tên và đóng dấu)</w:t>
            </w:r>
          </w:p>
        </w:tc>
      </w:tr>
    </w:tbl>
    <w:p w:rsidR="00865A8F" w:rsidRPr="00865A8F" w:rsidRDefault="00865A8F" w:rsidP="00865A8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5A8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____________________</w:t>
      </w:r>
    </w:p>
    <w:p w:rsidR="00865A8F" w:rsidRPr="00865A8F" w:rsidRDefault="00865A8F" w:rsidP="00865A8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5A8F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Ghi chú:</w:t>
      </w:r>
    </w:p>
    <w:p w:rsidR="00865A8F" w:rsidRPr="00865A8F" w:rsidRDefault="00865A8F" w:rsidP="00865A8F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5A8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Tài sản sử dụng chung thực hiện theo quy định tại Điều 10 Nghị định số </w:t>
      </w:r>
      <w:hyperlink r:id="rId4" w:tgtFrame="_blank" w:tooltip="Nghị định 151/2017/NĐ-CP" w:history="1">
        <w:r w:rsidRPr="00865A8F">
          <w:rPr>
            <w:rFonts w:ascii="Arial" w:eastAsia="Times New Roman" w:hAnsi="Arial" w:cs="Arial"/>
            <w:color w:val="0E70C3"/>
            <w:kern w:val="0"/>
            <w:sz w:val="18"/>
            <w:szCs w:val="18"/>
            <w:u w:val="single"/>
            <w14:ligatures w14:val="none"/>
          </w:rPr>
          <w:t>151/2017/NĐ-CP</w:t>
        </w:r>
      </w:hyperlink>
      <w:r w:rsidRPr="00865A8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, khoản 7 Điều: 1 Nghị định số </w:t>
      </w:r>
      <w:hyperlink r:id="rId5" w:tgtFrame="_blank" w:tooltip="Nghị định 114/2024/NĐ-CP" w:history="1">
        <w:r w:rsidRPr="00865A8F">
          <w:rPr>
            <w:rFonts w:ascii="Arial" w:eastAsia="Times New Roman" w:hAnsi="Arial" w:cs="Arial"/>
            <w:color w:val="0E70C3"/>
            <w:kern w:val="0"/>
            <w:sz w:val="18"/>
            <w:szCs w:val="18"/>
            <w:u w:val="single"/>
            <w14:ligatures w14:val="none"/>
          </w:rPr>
          <w:t>114/2024/NĐ-CP</w:t>
        </w:r>
      </w:hyperlink>
      <w:r w:rsidRPr="00865A8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</w:t>
      </w:r>
    </w:p>
    <w:p w:rsidR="00865A8F" w:rsidRPr="00865A8F" w:rsidRDefault="00865A8F" w:rsidP="00865A8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5A8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1: Ghi tên thường gọi của tài sản đã kê khai để phân biệt các tài sản cùng loại (Ví dụ: Nhà A, Xe ô tô Toyota (ghi rõ nhãn hiệu và Biển kiểm soát), máy nội soi số 1,....).</w:t>
      </w:r>
    </w:p>
    <w:p w:rsidR="00865A8F" w:rsidRPr="00865A8F" w:rsidRDefault="00865A8F" w:rsidP="00865A8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5A8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6: Ghi rõ số hiệu, ngày/tháng/năm ký Văn bản thỏa thuận sử dụng chung tài sản.</w:t>
      </w:r>
    </w:p>
    <w:p w:rsidR="00865A8F" w:rsidRPr="00865A8F" w:rsidRDefault="00865A8F" w:rsidP="00865A8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5A8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7: Ghi rõ thời gian sử dụng chung tài sản: Từ ngày/tháng/năm đến ngày/tháng/năm.</w:t>
      </w:r>
    </w:p>
    <w:p w:rsidR="00865A8F" w:rsidRPr="00865A8F" w:rsidRDefault="00865A8F" w:rsidP="00865A8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5A8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8, 9: Ghi rõ tên đơn vị, loại hình đơn vị (cơ quan nhà nước, đơn vị sự nghiệp, cơ quan Đảng Cộng sản Việt Nam, tổ chức chính trị-xã hội, ban quản lý dự án, đơn vị lực lượng vũ trang nhân dân) của đối tác sử dụng chung.</w:t>
      </w:r>
    </w:p>
    <w:p w:rsidR="00865A8F" w:rsidRPr="00865A8F" w:rsidRDefault="00865A8F" w:rsidP="00865A8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65A8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10: Ghi rõ chi phí sử dụng chung trong thời gian sử dụng chung.</w:t>
      </w:r>
    </w:p>
    <w:p w:rsidR="0088021A" w:rsidRPr="00865A8F" w:rsidRDefault="0088021A" w:rsidP="00865A8F"/>
    <w:sectPr w:rsidR="0088021A" w:rsidRPr="00865A8F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2B"/>
    <w:rsid w:val="00270290"/>
    <w:rsid w:val="0030258C"/>
    <w:rsid w:val="003B5E03"/>
    <w:rsid w:val="0043709D"/>
    <w:rsid w:val="006D2BDE"/>
    <w:rsid w:val="0077732B"/>
    <w:rsid w:val="00804912"/>
    <w:rsid w:val="00865A8F"/>
    <w:rsid w:val="0088021A"/>
    <w:rsid w:val="00932CC1"/>
    <w:rsid w:val="009532CB"/>
    <w:rsid w:val="009E005D"/>
    <w:rsid w:val="00A76781"/>
    <w:rsid w:val="00E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4B28D8"/>
  <w15:chartTrackingRefBased/>
  <w15:docId w15:val="{A5F6EDE7-3A3B-4E4E-8C60-6561DF43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3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ai-chinh-nha-nuoc/nghi-dinh-114-2024-nd-cp-sua-doi-nghi-dinh-151-2017-nd-cp-huong-dan-luat-quan-ly-su-dung-tai-san-cong-527203.aspx" TargetMode="External"/><Relationship Id="rId4" Type="http://schemas.openxmlformats.org/officeDocument/2006/relationships/hyperlink" Target="https://thuvienphapluat.vn/van-ban/tai-chinh-nha-nuoc/nghi-dinh-151-2017-nd-cp-huong-dan-luat-quan-ly-su-dung-tai-san-cong-35414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2024-10-21T01:48:00Z</dcterms:created>
  <dcterms:modified xsi:type="dcterms:W3CDTF">2024-10-21T01:48:00Z</dcterms:modified>
</cp:coreProperties>
</file>