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2"/>
      </w:tblGrid>
      <w:tr w:rsidR="0060776D" w:rsidRPr="004D22F1" w14:paraId="0106BAC0" w14:textId="77777777" w:rsidTr="00092E0C">
        <w:tc>
          <w:tcPr>
            <w:tcW w:w="3119" w:type="dxa"/>
          </w:tcPr>
          <w:p w14:paraId="32311C74" w14:textId="77777777" w:rsidR="0060776D" w:rsidRPr="004D22F1" w:rsidRDefault="0060776D" w:rsidP="00092E0C">
            <w:pPr>
              <w:tabs>
                <w:tab w:val="left" w:pos="5342"/>
              </w:tabs>
              <w:jc w:val="center"/>
              <w:outlineLvl w:val="0"/>
              <w:rPr>
                <w:rFonts w:ascii="Times New Roman" w:hAnsi="Times New Roman"/>
                <w:b/>
                <w:color w:val="000000" w:themeColor="text1"/>
                <w:sz w:val="26"/>
                <w:szCs w:val="26"/>
              </w:rPr>
            </w:pPr>
            <w:bookmarkStart w:id="0" w:name="chuong_1"/>
            <w:r w:rsidRPr="004D22F1">
              <w:rPr>
                <w:rFonts w:ascii="Times New Roman" w:hAnsi="Times New Roman"/>
                <w:b/>
                <w:color w:val="000000" w:themeColor="text1"/>
                <w:sz w:val="26"/>
                <w:szCs w:val="26"/>
              </w:rPr>
              <w:t>BỘ TƯ PHÁP</w:t>
            </w:r>
          </w:p>
          <w:p w14:paraId="211D6B5B" w14:textId="77777777" w:rsidR="0060776D" w:rsidRPr="004D22F1" w:rsidRDefault="0060776D" w:rsidP="00092E0C">
            <w:pPr>
              <w:tabs>
                <w:tab w:val="left" w:pos="5342"/>
              </w:tabs>
              <w:jc w:val="center"/>
              <w:outlineLvl w:val="0"/>
              <w:rPr>
                <w:rFonts w:ascii="Times New Roman" w:hAnsi="Times New Roman"/>
                <w:b/>
                <w:color w:val="000000" w:themeColor="text1"/>
                <w:sz w:val="26"/>
                <w:szCs w:val="26"/>
              </w:rPr>
            </w:pPr>
            <w:r w:rsidRPr="004D22F1">
              <w:rPr>
                <w:rFonts w:ascii="Times New Roman" w:hAnsi="Times New Roman"/>
                <w:b/>
                <w:noProof/>
                <w:color w:val="000000" w:themeColor="text1"/>
                <w:sz w:val="26"/>
                <w:szCs w:val="26"/>
              </w:rPr>
              <mc:AlternateContent>
                <mc:Choice Requires="wps">
                  <w:drawing>
                    <wp:anchor distT="0" distB="0" distL="114300" distR="114300" simplePos="0" relativeHeight="251654656" behindDoc="0" locked="0" layoutInCell="1" allowOverlap="1" wp14:anchorId="06E02680" wp14:editId="6031AE2D">
                      <wp:simplePos x="0" y="0"/>
                      <wp:positionH relativeFrom="column">
                        <wp:posOffset>587846</wp:posOffset>
                      </wp:positionH>
                      <wp:positionV relativeFrom="paragraph">
                        <wp:posOffset>36830</wp:posOffset>
                      </wp:positionV>
                      <wp:extent cx="648929"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648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FE03B" id="Straight Connector 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6.3pt,2.9pt" to="9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" strokecolor="black [3040]"/>
                  </w:pict>
                </mc:Fallback>
              </mc:AlternateContent>
            </w:r>
          </w:p>
          <w:p w14:paraId="00AC340A" w14:textId="77777777" w:rsidR="0060776D" w:rsidRPr="004D22F1" w:rsidRDefault="0060776D" w:rsidP="00092E0C">
            <w:pPr>
              <w:tabs>
                <w:tab w:val="left" w:pos="1099"/>
              </w:tabs>
              <w:jc w:val="center"/>
              <w:rPr>
                <w:rFonts w:ascii="Times New Roman" w:hAnsi="Times New Roman"/>
                <w:color w:val="000000" w:themeColor="text1"/>
                <w:sz w:val="26"/>
                <w:szCs w:val="26"/>
              </w:rPr>
            </w:pPr>
          </w:p>
          <w:p w14:paraId="69551D07" w14:textId="2682FC59" w:rsidR="0060776D" w:rsidRPr="004D22F1" w:rsidRDefault="0060776D" w:rsidP="00092E0C">
            <w:pPr>
              <w:tabs>
                <w:tab w:val="left" w:pos="1099"/>
              </w:tabs>
              <w:jc w:val="center"/>
              <w:rPr>
                <w:rFonts w:ascii="Times New Roman" w:hAnsi="Times New Roman"/>
                <w:color w:val="000000" w:themeColor="text1"/>
                <w:sz w:val="26"/>
                <w:szCs w:val="26"/>
              </w:rPr>
            </w:pPr>
            <w:r w:rsidRPr="004D22F1">
              <w:rPr>
                <w:rFonts w:ascii="Times New Roman" w:hAnsi="Times New Roman"/>
                <w:color w:val="000000" w:themeColor="text1"/>
                <w:sz w:val="26"/>
                <w:szCs w:val="26"/>
              </w:rPr>
              <w:t>Số:          /2024/TT-BTP</w:t>
            </w:r>
          </w:p>
        </w:tc>
        <w:tc>
          <w:tcPr>
            <w:tcW w:w="6232" w:type="dxa"/>
          </w:tcPr>
          <w:p w14:paraId="014774A2" w14:textId="77777777" w:rsidR="0060776D" w:rsidRPr="004D22F1" w:rsidRDefault="0060776D" w:rsidP="00092E0C">
            <w:pPr>
              <w:tabs>
                <w:tab w:val="left" w:pos="5342"/>
              </w:tabs>
              <w:jc w:val="center"/>
              <w:outlineLvl w:val="0"/>
              <w:rPr>
                <w:rFonts w:ascii="Times New Roman" w:hAnsi="Times New Roman"/>
                <w:b/>
                <w:color w:val="000000" w:themeColor="text1"/>
                <w:sz w:val="26"/>
                <w:szCs w:val="26"/>
              </w:rPr>
            </w:pPr>
            <w:r w:rsidRPr="004D22F1">
              <w:rPr>
                <w:rFonts w:ascii="Times New Roman" w:hAnsi="Times New Roman"/>
                <w:b/>
                <w:color w:val="000000" w:themeColor="text1"/>
                <w:sz w:val="26"/>
                <w:szCs w:val="26"/>
              </w:rPr>
              <w:t>CỘNG HÒA XÃ HỘI CHỦ NGHĨA VIỆT NAM</w:t>
            </w:r>
          </w:p>
          <w:p w14:paraId="2D5216B0" w14:textId="77777777" w:rsidR="0060776D" w:rsidRPr="004D22F1" w:rsidRDefault="0060776D" w:rsidP="00092E0C">
            <w:pPr>
              <w:tabs>
                <w:tab w:val="left" w:pos="5342"/>
              </w:tabs>
              <w:jc w:val="center"/>
              <w:outlineLvl w:val="0"/>
              <w:rPr>
                <w:rFonts w:ascii="Times New Roman" w:hAnsi="Times New Roman"/>
                <w:b/>
                <w:color w:val="000000" w:themeColor="text1"/>
                <w:sz w:val="28"/>
                <w:szCs w:val="28"/>
              </w:rPr>
            </w:pPr>
            <w:r w:rsidRPr="004D22F1">
              <w:rPr>
                <w:rFonts w:ascii="Times New Roman" w:hAnsi="Times New Roman"/>
                <w:b/>
                <w:color w:val="000000" w:themeColor="text1"/>
                <w:sz w:val="28"/>
                <w:szCs w:val="28"/>
              </w:rPr>
              <w:t>Độc lập - Tự do - Hạnh phúc</w:t>
            </w:r>
          </w:p>
          <w:p w14:paraId="413D1B61" w14:textId="77777777" w:rsidR="0060776D" w:rsidRPr="004D22F1" w:rsidRDefault="0060776D" w:rsidP="00092E0C">
            <w:pPr>
              <w:tabs>
                <w:tab w:val="left" w:pos="5342"/>
              </w:tabs>
              <w:jc w:val="center"/>
              <w:outlineLvl w:val="0"/>
              <w:rPr>
                <w:rFonts w:ascii="Times New Roman" w:hAnsi="Times New Roman"/>
                <w:b/>
                <w:color w:val="000000" w:themeColor="text1"/>
                <w:sz w:val="26"/>
                <w:szCs w:val="26"/>
              </w:rPr>
            </w:pPr>
            <w:r w:rsidRPr="004D22F1">
              <w:rPr>
                <w:rFonts w:ascii="Times New Roman" w:hAnsi="Times New Roman"/>
                <w:b/>
                <w:noProof/>
                <w:color w:val="000000" w:themeColor="text1"/>
                <w:sz w:val="26"/>
                <w:szCs w:val="26"/>
              </w:rPr>
              <mc:AlternateContent>
                <mc:Choice Requires="wps">
                  <w:drawing>
                    <wp:anchor distT="0" distB="0" distL="114300" distR="114300" simplePos="0" relativeHeight="251659776" behindDoc="0" locked="0" layoutInCell="1" allowOverlap="1" wp14:anchorId="6CF3DE98" wp14:editId="382EE1C6">
                      <wp:simplePos x="0" y="0"/>
                      <wp:positionH relativeFrom="column">
                        <wp:posOffset>851535</wp:posOffset>
                      </wp:positionH>
                      <wp:positionV relativeFrom="paragraph">
                        <wp:posOffset>26670</wp:posOffset>
                      </wp:positionV>
                      <wp:extent cx="2085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578D35" id="Straight Connector 8"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05pt,2.1pt" to="23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" strokecolor="black [3040]"/>
                  </w:pict>
                </mc:Fallback>
              </mc:AlternateContent>
            </w:r>
          </w:p>
          <w:p w14:paraId="60503B7B" w14:textId="77777777" w:rsidR="0060776D" w:rsidRPr="004D22F1" w:rsidRDefault="0060776D" w:rsidP="00092E0C">
            <w:pPr>
              <w:tabs>
                <w:tab w:val="left" w:pos="5342"/>
              </w:tabs>
              <w:jc w:val="center"/>
              <w:outlineLvl w:val="0"/>
              <w:rPr>
                <w:rFonts w:ascii="Times New Roman" w:hAnsi="Times New Roman"/>
                <w:i/>
                <w:color w:val="000000" w:themeColor="text1"/>
                <w:sz w:val="26"/>
                <w:szCs w:val="26"/>
              </w:rPr>
            </w:pPr>
            <w:r w:rsidRPr="004D22F1">
              <w:rPr>
                <w:rFonts w:ascii="Times New Roman" w:hAnsi="Times New Roman"/>
                <w:i/>
                <w:color w:val="000000" w:themeColor="text1"/>
                <w:sz w:val="26"/>
                <w:szCs w:val="26"/>
              </w:rPr>
              <w:t>Hà Nội, ngày        tháng         năm 2024</w:t>
            </w:r>
          </w:p>
        </w:tc>
      </w:tr>
    </w:tbl>
    <w:p w14:paraId="7A36FBCA" w14:textId="1AD08C9A" w:rsidR="0060776D" w:rsidRPr="004D22F1" w:rsidRDefault="00EA522B" w:rsidP="0060776D">
      <w:pPr>
        <w:tabs>
          <w:tab w:val="left" w:pos="5342"/>
        </w:tabs>
        <w:outlineLvl w:val="0"/>
        <w:rPr>
          <w:rFonts w:ascii="Times New Roman" w:hAnsi="Times New Roman"/>
          <w:b/>
          <w:color w:val="000000" w:themeColor="text1"/>
          <w:sz w:val="28"/>
        </w:rPr>
      </w:pPr>
      <w:r w:rsidRPr="00903677">
        <w:rPr>
          <w:rFonts w:ascii="Times New Roman" w:hAnsi="Times New Roman"/>
          <w:b/>
          <w:noProof/>
          <w:color w:val="000000" w:themeColor="text1"/>
          <w:sz w:val="28"/>
        </w:rPr>
        <mc:AlternateContent>
          <mc:Choice Requires="wps">
            <w:drawing>
              <wp:anchor distT="0" distB="0" distL="114300" distR="114300" simplePos="0" relativeHeight="251660800" behindDoc="0" locked="0" layoutInCell="1" allowOverlap="1" wp14:anchorId="3F1EF0AE" wp14:editId="495EEBA5">
                <wp:simplePos x="0" y="0"/>
                <wp:positionH relativeFrom="column">
                  <wp:posOffset>-432435</wp:posOffset>
                </wp:positionH>
                <wp:positionV relativeFrom="paragraph">
                  <wp:posOffset>106045</wp:posOffset>
                </wp:positionV>
                <wp:extent cx="1314450" cy="447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w="9525">
                          <a:solidFill>
                            <a:srgbClr val="000000"/>
                          </a:solidFill>
                          <a:miter lim="800000"/>
                          <a:headEnd/>
                          <a:tailEnd/>
                        </a:ln>
                      </wps:spPr>
                      <wps:txbx>
                        <w:txbxContent>
                          <w:p w14:paraId="22BC68A3" w14:textId="308B1F31" w:rsidR="00EA522B" w:rsidRPr="00903677" w:rsidRDefault="00EA522B" w:rsidP="00903677">
                            <w:pPr>
                              <w:spacing w:after="0"/>
                              <w:jc w:val="center"/>
                              <w:rPr>
                                <w:rFonts w:ascii="Times New Roman" w:hAnsi="Times New Roman" w:cs="Times New Roman"/>
                                <w:sz w:val="24"/>
                                <w:szCs w:val="24"/>
                              </w:rPr>
                            </w:pPr>
                            <w:r w:rsidRPr="00903677">
                              <w:rPr>
                                <w:rFonts w:ascii="Times New Roman" w:hAnsi="Times New Roman" w:cs="Times New Roman"/>
                                <w:sz w:val="24"/>
                                <w:szCs w:val="24"/>
                              </w:rPr>
                              <w:t>DỰ THẢO</w:t>
                            </w:r>
                            <w:r w:rsidR="00AF68AE">
                              <w:rPr>
                                <w:rFonts w:ascii="Times New Roman" w:hAnsi="Times New Roman" w:cs="Times New Roman"/>
                                <w:sz w:val="24"/>
                                <w:szCs w:val="24"/>
                              </w:rPr>
                              <w:t xml:space="preserve"> 2</w:t>
                            </w:r>
                          </w:p>
                          <w:p w14:paraId="2DAC41F7" w14:textId="617E502D" w:rsidR="00EA522B" w:rsidRPr="00903677" w:rsidRDefault="00AF68AE" w:rsidP="00903677">
                            <w:pPr>
                              <w:spacing w:after="0"/>
                              <w:jc w:val="center"/>
                              <w:rPr>
                                <w:rFonts w:ascii="Times New Roman" w:hAnsi="Times New Roman" w:cs="Times New Roman"/>
                                <w:sz w:val="24"/>
                                <w:szCs w:val="24"/>
                              </w:rPr>
                            </w:pPr>
                            <w:r>
                              <w:rPr>
                                <w:rFonts w:ascii="Times New Roman" w:hAnsi="Times New Roman" w:cs="Times New Roman"/>
                                <w:sz w:val="24"/>
                                <w:szCs w:val="24"/>
                              </w:rPr>
                              <w:t>(29</w:t>
                            </w:r>
                            <w:r w:rsidR="00EA522B" w:rsidRPr="00903677">
                              <w:rPr>
                                <w:rFonts w:ascii="Times New Roman" w:hAnsi="Times New Roman" w:cs="Times New Roman"/>
                                <w:sz w:val="24"/>
                                <w:szCs w:val="24"/>
                              </w:rPr>
                              <w:t>/</w:t>
                            </w:r>
                            <w:r w:rsidR="00803F64">
                              <w:rPr>
                                <w:rFonts w:ascii="Times New Roman" w:hAnsi="Times New Roman" w:cs="Times New Roman"/>
                                <w:sz w:val="24"/>
                                <w:szCs w:val="24"/>
                              </w:rPr>
                              <w:t>10</w:t>
                            </w:r>
                            <w:r w:rsidR="00EA522B" w:rsidRPr="00903677">
                              <w:rPr>
                                <w:rFonts w:ascii="Times New Roman" w:hAnsi="Times New Roman" w:cs="Times New Roman"/>
                                <w:sz w:val="24"/>
                                <w:szCs w:val="24"/>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EF0AE" id="_x0000_t202" coordsize="21600,21600" o:spt="202" path="m,l,21600r21600,l21600,xe">
                <v:stroke joinstyle="miter"/>
                <v:path gradientshapeok="t" o:connecttype="rect"/>
              </v:shapetype>
              <v:shape id="Text Box 2" o:spid="_x0000_s1026" type="#_x0000_t202" style="position:absolute;margin-left:-34.05pt;margin-top:8.35pt;width:103.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">
                <v:textbox>
                  <w:txbxContent>
                    <w:p w14:paraId="22BC68A3" w14:textId="308B1F31" w:rsidR="00EA522B" w:rsidRPr="00903677" w:rsidRDefault="00EA522B" w:rsidP="00903677">
                      <w:pPr>
                        <w:spacing w:after="0"/>
                        <w:jc w:val="center"/>
                        <w:rPr>
                          <w:rFonts w:ascii="Times New Roman" w:hAnsi="Times New Roman" w:cs="Times New Roman"/>
                          <w:sz w:val="24"/>
                          <w:szCs w:val="24"/>
                        </w:rPr>
                      </w:pPr>
                      <w:r w:rsidRPr="00903677">
                        <w:rPr>
                          <w:rFonts w:ascii="Times New Roman" w:hAnsi="Times New Roman" w:cs="Times New Roman"/>
                          <w:sz w:val="24"/>
                          <w:szCs w:val="24"/>
                        </w:rPr>
                        <w:t>DỰ THẢO</w:t>
                      </w:r>
                      <w:r w:rsidR="00AF68AE">
                        <w:rPr>
                          <w:rFonts w:ascii="Times New Roman" w:hAnsi="Times New Roman" w:cs="Times New Roman"/>
                          <w:sz w:val="24"/>
                          <w:szCs w:val="24"/>
                        </w:rPr>
                        <w:t xml:space="preserve"> 2</w:t>
                      </w:r>
                    </w:p>
                    <w:p w14:paraId="2DAC41F7" w14:textId="617E502D" w:rsidR="00EA522B" w:rsidRPr="00903677" w:rsidRDefault="00AF68AE" w:rsidP="00903677">
                      <w:pPr>
                        <w:spacing w:after="0"/>
                        <w:jc w:val="center"/>
                        <w:rPr>
                          <w:rFonts w:ascii="Times New Roman" w:hAnsi="Times New Roman" w:cs="Times New Roman"/>
                          <w:sz w:val="24"/>
                          <w:szCs w:val="24"/>
                        </w:rPr>
                      </w:pPr>
                      <w:r>
                        <w:rPr>
                          <w:rFonts w:ascii="Times New Roman" w:hAnsi="Times New Roman" w:cs="Times New Roman"/>
                          <w:sz w:val="24"/>
                          <w:szCs w:val="24"/>
                        </w:rPr>
                        <w:t>(29</w:t>
                      </w:r>
                      <w:r w:rsidR="00EA522B" w:rsidRPr="00903677">
                        <w:rPr>
                          <w:rFonts w:ascii="Times New Roman" w:hAnsi="Times New Roman" w:cs="Times New Roman"/>
                          <w:sz w:val="24"/>
                          <w:szCs w:val="24"/>
                        </w:rPr>
                        <w:t>/</w:t>
                      </w:r>
                      <w:r w:rsidR="00803F64">
                        <w:rPr>
                          <w:rFonts w:ascii="Times New Roman" w:hAnsi="Times New Roman" w:cs="Times New Roman"/>
                          <w:sz w:val="24"/>
                          <w:szCs w:val="24"/>
                        </w:rPr>
                        <w:t>10</w:t>
                      </w:r>
                      <w:r w:rsidR="00EA522B" w:rsidRPr="00903677">
                        <w:rPr>
                          <w:rFonts w:ascii="Times New Roman" w:hAnsi="Times New Roman" w:cs="Times New Roman"/>
                          <w:sz w:val="24"/>
                          <w:szCs w:val="24"/>
                        </w:rPr>
                        <w:t>/2024)</w:t>
                      </w:r>
                    </w:p>
                  </w:txbxContent>
                </v:textbox>
              </v:shape>
            </w:pict>
          </mc:Fallback>
        </mc:AlternateContent>
      </w:r>
      <w:r w:rsidR="0060776D" w:rsidRPr="004D22F1">
        <w:rPr>
          <w:rFonts w:ascii="Times New Roman" w:hAnsi="Times New Roman"/>
          <w:b/>
          <w:color w:val="000000" w:themeColor="text1"/>
          <w:sz w:val="28"/>
        </w:rPr>
        <w:tab/>
      </w:r>
    </w:p>
    <w:p w14:paraId="3C3536EE" w14:textId="77777777" w:rsidR="004C706B" w:rsidRDefault="0060776D" w:rsidP="00D25504">
      <w:pPr>
        <w:spacing w:before="120" w:after="0" w:line="360" w:lineRule="exact"/>
        <w:jc w:val="center"/>
        <w:outlineLvl w:val="0"/>
        <w:rPr>
          <w:rFonts w:ascii="Times New Roman" w:hAnsi="Times New Roman"/>
          <w:b/>
          <w:color w:val="000000" w:themeColor="text1"/>
          <w:sz w:val="28"/>
        </w:rPr>
      </w:pPr>
      <w:r w:rsidRPr="004D22F1">
        <w:rPr>
          <w:rFonts w:ascii="Times New Roman" w:hAnsi="Times New Roman"/>
          <w:b/>
          <w:color w:val="000000" w:themeColor="text1"/>
          <w:sz w:val="28"/>
        </w:rPr>
        <w:t>THÔNG TƯ</w:t>
      </w:r>
    </w:p>
    <w:p w14:paraId="0DE4A43C" w14:textId="20909E91" w:rsidR="0060776D" w:rsidRPr="00A916B3" w:rsidRDefault="00D25504" w:rsidP="00D25504">
      <w:pPr>
        <w:spacing w:after="120" w:line="360" w:lineRule="exact"/>
        <w:jc w:val="center"/>
        <w:outlineLvl w:val="0"/>
        <w:rPr>
          <w:rFonts w:ascii="Times New Roman" w:hAnsi="Times New Roman"/>
          <w:b/>
          <w:color w:val="000000" w:themeColor="text1"/>
          <w:spacing w:val="-4"/>
          <w:sz w:val="28"/>
        </w:rPr>
      </w:pPr>
      <w:r w:rsidRPr="00A916B3">
        <w:rPr>
          <w:rFonts w:ascii="Times New Roman" w:hAnsi="Times New Roman"/>
          <w:b/>
          <w:noProof/>
          <w:color w:val="000000" w:themeColor="text1"/>
          <w:spacing w:val="-4"/>
          <w:sz w:val="16"/>
        </w:rPr>
        <mc:AlternateContent>
          <mc:Choice Requires="wps">
            <w:drawing>
              <wp:anchor distT="0" distB="0" distL="114300" distR="114300" simplePos="0" relativeHeight="251658752" behindDoc="0" locked="0" layoutInCell="1" allowOverlap="1" wp14:anchorId="7C8776B0" wp14:editId="04B05B67">
                <wp:simplePos x="0" y="0"/>
                <wp:positionH relativeFrom="column">
                  <wp:posOffset>2081530</wp:posOffset>
                </wp:positionH>
                <wp:positionV relativeFrom="paragraph">
                  <wp:posOffset>489229</wp:posOffset>
                </wp:positionV>
                <wp:extent cx="1590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021EB"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pt,38.5pt" to="289.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FI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pIZ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"/>
            </w:pict>
          </mc:Fallback>
        </mc:AlternateContent>
      </w:r>
      <w:r w:rsidR="0060776D" w:rsidRPr="00A916B3">
        <w:rPr>
          <w:rFonts w:ascii="Times New Roman" w:eastAsia="Times New Roman" w:hAnsi="Times New Roman" w:cs="Times New Roman"/>
          <w:b/>
          <w:color w:val="000000" w:themeColor="text1"/>
          <w:spacing w:val="-4"/>
          <w:sz w:val="28"/>
          <w:szCs w:val="28"/>
          <w:bdr w:val="none" w:sz="0" w:space="0" w:color="auto" w:frame="1"/>
          <w:lang w:val="vi-VN"/>
        </w:rPr>
        <w:t xml:space="preserve">Quy định </w:t>
      </w:r>
      <w:r w:rsidR="0060776D" w:rsidRPr="00A916B3">
        <w:rPr>
          <w:rFonts w:ascii="Times New Roman" w:eastAsia="Times New Roman" w:hAnsi="Times New Roman" w:cs="Times New Roman"/>
          <w:b/>
          <w:color w:val="000000" w:themeColor="text1"/>
          <w:spacing w:val="-4"/>
          <w:sz w:val="28"/>
          <w:szCs w:val="28"/>
          <w:bdr w:val="none" w:sz="0" w:space="0" w:color="auto" w:frame="1"/>
        </w:rPr>
        <w:t>mã số, tiêu chuẩn chuyên môn, nghiệp vụ</w:t>
      </w:r>
      <w:r w:rsidR="0022195F" w:rsidRPr="00A916B3">
        <w:rPr>
          <w:rFonts w:ascii="Times New Roman" w:eastAsia="Times New Roman" w:hAnsi="Times New Roman" w:cs="Times New Roman"/>
          <w:b/>
          <w:color w:val="000000" w:themeColor="text1"/>
          <w:spacing w:val="-4"/>
          <w:sz w:val="28"/>
          <w:szCs w:val="28"/>
          <w:bdr w:val="none" w:sz="0" w:space="0" w:color="auto" w:frame="1"/>
        </w:rPr>
        <w:t xml:space="preserve"> </w:t>
      </w:r>
      <w:r w:rsidR="0060776D" w:rsidRPr="00A916B3">
        <w:rPr>
          <w:rFonts w:ascii="Times New Roman" w:eastAsia="Times New Roman" w:hAnsi="Times New Roman" w:cs="Times New Roman"/>
          <w:b/>
          <w:color w:val="000000" w:themeColor="text1"/>
          <w:spacing w:val="-4"/>
          <w:sz w:val="28"/>
          <w:szCs w:val="28"/>
          <w:bdr w:val="none" w:sz="0" w:space="0" w:color="auto" w:frame="1"/>
        </w:rPr>
        <w:t xml:space="preserve">và xếp lương </w:t>
      </w:r>
      <w:r w:rsidR="0022195F" w:rsidRPr="00A916B3">
        <w:rPr>
          <w:rFonts w:ascii="Times New Roman" w:eastAsia="Times New Roman" w:hAnsi="Times New Roman" w:cs="Times New Roman"/>
          <w:b/>
          <w:color w:val="000000" w:themeColor="text1"/>
          <w:spacing w:val="-4"/>
          <w:sz w:val="28"/>
          <w:szCs w:val="28"/>
          <w:bdr w:val="none" w:sz="0" w:space="0" w:color="auto" w:frame="1"/>
        </w:rPr>
        <w:t xml:space="preserve">                            </w:t>
      </w:r>
      <w:r w:rsidR="0060776D" w:rsidRPr="00A916B3">
        <w:rPr>
          <w:rFonts w:ascii="Times New Roman" w:eastAsia="Times New Roman" w:hAnsi="Times New Roman" w:cs="Times New Roman"/>
          <w:b/>
          <w:color w:val="000000" w:themeColor="text1"/>
          <w:spacing w:val="-4"/>
          <w:sz w:val="28"/>
          <w:szCs w:val="28"/>
          <w:bdr w:val="none" w:sz="0" w:space="0" w:color="auto" w:frame="1"/>
        </w:rPr>
        <w:t xml:space="preserve">đối với </w:t>
      </w:r>
      <w:r w:rsidR="00984451">
        <w:rPr>
          <w:rFonts w:ascii="Times New Roman" w:eastAsia="Times New Roman" w:hAnsi="Times New Roman" w:cs="Times New Roman"/>
          <w:b/>
          <w:color w:val="000000" w:themeColor="text1"/>
          <w:spacing w:val="-4"/>
          <w:sz w:val="28"/>
          <w:szCs w:val="28"/>
          <w:bdr w:val="none" w:sz="0" w:space="0" w:color="auto" w:frame="1"/>
          <w:lang w:val="vi-VN"/>
        </w:rPr>
        <w:t xml:space="preserve">các </w:t>
      </w:r>
      <w:r w:rsidR="0060776D" w:rsidRPr="00A916B3">
        <w:rPr>
          <w:rFonts w:ascii="Times New Roman" w:eastAsia="Times New Roman" w:hAnsi="Times New Roman" w:cs="Times New Roman"/>
          <w:b/>
          <w:color w:val="000000" w:themeColor="text1"/>
          <w:spacing w:val="-4"/>
          <w:sz w:val="28"/>
          <w:szCs w:val="28"/>
          <w:bdr w:val="none" w:sz="0" w:space="0" w:color="auto" w:frame="1"/>
        </w:rPr>
        <w:t>ngạch pháp chế</w:t>
      </w:r>
      <w:r w:rsidR="00866CAD" w:rsidRPr="00A916B3">
        <w:rPr>
          <w:rFonts w:ascii="Times New Roman" w:eastAsia="Times New Roman" w:hAnsi="Times New Roman" w:cs="Times New Roman"/>
          <w:b/>
          <w:color w:val="000000" w:themeColor="text1"/>
          <w:spacing w:val="-4"/>
          <w:sz w:val="28"/>
          <w:szCs w:val="28"/>
          <w:bdr w:val="none" w:sz="0" w:space="0" w:color="auto" w:frame="1"/>
        </w:rPr>
        <w:t xml:space="preserve"> viên</w:t>
      </w:r>
    </w:p>
    <w:p w14:paraId="01F73434" w14:textId="4D3D9A99" w:rsidR="0060776D" w:rsidRPr="004D22F1" w:rsidRDefault="0060776D" w:rsidP="0060776D">
      <w:pPr>
        <w:spacing w:after="120"/>
        <w:jc w:val="center"/>
        <w:rPr>
          <w:rFonts w:ascii="Times New Roman" w:hAnsi="Times New Roman"/>
          <w:b/>
          <w:color w:val="000000" w:themeColor="text1"/>
          <w:sz w:val="16"/>
        </w:rPr>
      </w:pPr>
      <w:bookmarkStart w:id="1" w:name="_GoBack"/>
    </w:p>
    <w:bookmarkEnd w:id="1"/>
    <w:p w14:paraId="5C460F32" w14:textId="77777777" w:rsidR="0060776D" w:rsidRPr="004D22F1" w:rsidRDefault="0060776D" w:rsidP="00B12699">
      <w:pPr>
        <w:spacing w:before="120" w:after="120" w:line="360" w:lineRule="exact"/>
        <w:ind w:firstLine="567"/>
        <w:jc w:val="both"/>
        <w:rPr>
          <w:rStyle w:val="Emphasis"/>
          <w:rFonts w:ascii="Times New Roman" w:hAnsi="Times New Roman"/>
          <w:color w:val="000000" w:themeColor="text1"/>
          <w:sz w:val="28"/>
          <w:szCs w:val="28"/>
        </w:rPr>
      </w:pPr>
      <w:r w:rsidRPr="004D22F1">
        <w:rPr>
          <w:rStyle w:val="Emphasis"/>
          <w:rFonts w:ascii="Times New Roman" w:hAnsi="Times New Roman"/>
          <w:color w:val="000000" w:themeColor="text1"/>
          <w:sz w:val="28"/>
          <w:szCs w:val="28"/>
        </w:rPr>
        <w:t>Căn cứ Luật Ban hành văn bản quy phạm pháp luật ngày 22 tháng 6 năm 2015; Luật sửa đổi, bổ sung một số điều của Luật Ban hành văn bản quy phạm pháp luật ngày 18 tháng 6 năm 2020;</w:t>
      </w:r>
    </w:p>
    <w:p w14:paraId="51A73229" w14:textId="7188E70B" w:rsidR="0060776D" w:rsidRDefault="0060776D" w:rsidP="00B12699">
      <w:pPr>
        <w:spacing w:before="120" w:after="120" w:line="360" w:lineRule="exact"/>
        <w:ind w:firstLine="567"/>
        <w:jc w:val="both"/>
        <w:rPr>
          <w:rFonts w:ascii="Times New Roman" w:eastAsia="Times New Roman" w:hAnsi="Times New Roman" w:cs="Times New Roman"/>
          <w:i/>
          <w:color w:val="000000" w:themeColor="text1"/>
          <w:sz w:val="28"/>
          <w:szCs w:val="28"/>
          <w:lang w:val="vi-VN"/>
        </w:rPr>
      </w:pPr>
      <w:r w:rsidRPr="004D22F1">
        <w:rPr>
          <w:rFonts w:ascii="Times New Roman" w:eastAsia="Times New Roman" w:hAnsi="Times New Roman" w:cs="Times New Roman"/>
          <w:i/>
          <w:color w:val="000000" w:themeColor="text1"/>
          <w:sz w:val="28"/>
          <w:szCs w:val="28"/>
          <w:lang w:val="vi-VN"/>
        </w:rPr>
        <w:t>Căn cứ Luật Cán bộ, công chức ngày 13 tháng 11 năm 2008;</w:t>
      </w:r>
      <w:r w:rsidR="004C706B">
        <w:rPr>
          <w:rFonts w:ascii="Times New Roman" w:eastAsia="Times New Roman" w:hAnsi="Times New Roman" w:cs="Times New Roman"/>
          <w:i/>
          <w:color w:val="000000" w:themeColor="text1"/>
          <w:sz w:val="28"/>
          <w:szCs w:val="28"/>
          <w:lang w:val="en-SG"/>
        </w:rPr>
        <w:t xml:space="preserve"> </w:t>
      </w:r>
      <w:r w:rsidRPr="004D22F1">
        <w:rPr>
          <w:rFonts w:ascii="Times New Roman" w:eastAsia="Times New Roman" w:hAnsi="Times New Roman" w:cs="Times New Roman"/>
          <w:i/>
          <w:color w:val="000000" w:themeColor="text1"/>
          <w:sz w:val="28"/>
          <w:szCs w:val="28"/>
          <w:lang w:val="vi-VN"/>
        </w:rPr>
        <w:t>Luật sửa đổi, bổ sung một số điều của Luật Cán bộ, công chức và Luật Viên chức ngày 25 tháng 11 năm 2019;</w:t>
      </w:r>
    </w:p>
    <w:p w14:paraId="69568DBC" w14:textId="15523526" w:rsidR="004A4AE0" w:rsidRPr="00F81CE4" w:rsidRDefault="004A4AE0" w:rsidP="00B12699">
      <w:pPr>
        <w:spacing w:before="120" w:after="120" w:line="360" w:lineRule="exact"/>
        <w:ind w:firstLine="567"/>
        <w:jc w:val="both"/>
        <w:rPr>
          <w:rFonts w:ascii="Times New Roman" w:hAnsi="Times New Roman" w:cs="Times New Roman"/>
          <w:i/>
          <w:color w:val="000000" w:themeColor="text1"/>
          <w:sz w:val="28"/>
          <w:szCs w:val="28"/>
          <w:lang w:val="vi-VN"/>
        </w:rPr>
      </w:pPr>
      <w:r w:rsidRPr="00F81CE4">
        <w:rPr>
          <w:rFonts w:ascii="Times New Roman" w:eastAsia="Times New Roman" w:hAnsi="Times New Roman" w:cs="Times New Roman"/>
          <w:i/>
          <w:iCs/>
          <w:color w:val="000000" w:themeColor="text1"/>
          <w:sz w:val="28"/>
          <w:szCs w:val="28"/>
          <w:lang w:val="vi-VN"/>
        </w:rPr>
        <w:t xml:space="preserve">Căn cứ </w:t>
      </w:r>
      <w:r w:rsidRPr="00F81CE4">
        <w:rPr>
          <w:rFonts w:ascii="Times New Roman" w:hAnsi="Times New Roman" w:cs="Times New Roman"/>
          <w:i/>
          <w:color w:val="000000" w:themeColor="text1"/>
          <w:sz w:val="28"/>
          <w:szCs w:val="28"/>
          <w:lang w:val="vi-VN"/>
        </w:rPr>
        <w:t>Nghị định số 204/2004/NĐ-CP ngày 14 tháng 12 năm 2004 của Chính phủ về chế độ tiền lương đối với cán bộ, công chức, viên chức và lực lượng vũ trang; Nghị định số </w:t>
      </w:r>
      <w:hyperlink r:id="rId11" w:tgtFrame="_blank" w:tooltip="Nghị định 76/2009/NĐ-CP" w:history="1">
        <w:r w:rsidRPr="00F81CE4">
          <w:rPr>
            <w:rStyle w:val="Hyperlink"/>
            <w:rFonts w:ascii="Times New Roman" w:hAnsi="Times New Roman" w:cs="Times New Roman"/>
            <w:i/>
            <w:color w:val="000000" w:themeColor="text1"/>
            <w:sz w:val="28"/>
            <w:szCs w:val="28"/>
            <w:u w:val="none"/>
            <w:lang w:val="vi-VN"/>
          </w:rPr>
          <w:t>76/2009/NĐ-CP</w:t>
        </w:r>
      </w:hyperlink>
      <w:r w:rsidRPr="00F81CE4">
        <w:rPr>
          <w:rFonts w:ascii="Times New Roman" w:hAnsi="Times New Roman" w:cs="Times New Roman"/>
          <w:i/>
          <w:color w:val="000000" w:themeColor="text1"/>
          <w:sz w:val="28"/>
          <w:szCs w:val="28"/>
          <w:lang w:val="vi-VN"/>
        </w:rPr>
        <w:t> ngày 15 tháng 9 năm 2009 của Chính phủ về sửa đổi, bổ sung một số điều của Nghị định số </w:t>
      </w:r>
      <w:hyperlink r:id="rId12" w:tgtFrame="_blank" w:tooltip="Nghị định 204/2004/NĐ-CP" w:history="1">
        <w:r w:rsidRPr="00F81CE4">
          <w:rPr>
            <w:rStyle w:val="Hyperlink"/>
            <w:rFonts w:ascii="Times New Roman" w:hAnsi="Times New Roman" w:cs="Times New Roman"/>
            <w:i/>
            <w:color w:val="000000" w:themeColor="text1"/>
            <w:sz w:val="28"/>
            <w:szCs w:val="28"/>
            <w:u w:val="none"/>
            <w:lang w:val="vi-VN"/>
          </w:rPr>
          <w:t>204/2004/NĐ-CP</w:t>
        </w:r>
      </w:hyperlink>
      <w:r w:rsidRPr="00F81CE4">
        <w:rPr>
          <w:rFonts w:ascii="Times New Roman" w:hAnsi="Times New Roman" w:cs="Times New Roman"/>
          <w:i/>
          <w:color w:val="000000" w:themeColor="text1"/>
          <w:sz w:val="28"/>
          <w:szCs w:val="28"/>
          <w:lang w:val="vi-VN"/>
        </w:rPr>
        <w:t> ngày 14 tháng 12 năm 2004 của Chính phủ về chế độ tiền lương đối với cán bộ, công chức, viên chức và lực lượ</w:t>
      </w:r>
      <w:r w:rsidR="00EE2FDC" w:rsidRPr="00F81CE4">
        <w:rPr>
          <w:rFonts w:ascii="Times New Roman" w:hAnsi="Times New Roman" w:cs="Times New Roman"/>
          <w:i/>
          <w:color w:val="000000" w:themeColor="text1"/>
          <w:sz w:val="28"/>
          <w:szCs w:val="28"/>
          <w:lang w:val="vi-VN"/>
        </w:rPr>
        <w:t>ng vũ trang</w:t>
      </w:r>
      <w:r w:rsidRPr="00F81CE4">
        <w:rPr>
          <w:rFonts w:ascii="Times New Roman" w:hAnsi="Times New Roman" w:cs="Times New Roman"/>
          <w:i/>
          <w:color w:val="000000" w:themeColor="text1"/>
          <w:sz w:val="28"/>
          <w:szCs w:val="28"/>
          <w:lang w:val="vi-VN"/>
        </w:rPr>
        <w:t>; Nghị định số </w:t>
      </w:r>
      <w:hyperlink r:id="rId13" w:tgtFrame="_blank" w:tooltip="Nghị định 14/2012/NĐ-CP" w:history="1">
        <w:r w:rsidRPr="00F81CE4">
          <w:rPr>
            <w:rStyle w:val="Hyperlink"/>
            <w:rFonts w:ascii="Times New Roman" w:hAnsi="Times New Roman" w:cs="Times New Roman"/>
            <w:i/>
            <w:color w:val="000000" w:themeColor="text1"/>
            <w:sz w:val="28"/>
            <w:szCs w:val="28"/>
            <w:u w:val="none"/>
            <w:lang w:val="vi-VN"/>
          </w:rPr>
          <w:t>14/2012/NĐ-CP</w:t>
        </w:r>
      </w:hyperlink>
      <w:r w:rsidRPr="00F81CE4">
        <w:rPr>
          <w:rFonts w:ascii="Times New Roman" w:hAnsi="Times New Roman" w:cs="Times New Roman"/>
          <w:i/>
          <w:color w:val="000000" w:themeColor="text1"/>
          <w:sz w:val="28"/>
          <w:szCs w:val="28"/>
          <w:lang w:val="vi-VN"/>
        </w:rPr>
        <w:t> ngày 07 tháng 3 năm 2012 của Chính phủ về sửa đổi Điều 7 Nghị định số </w:t>
      </w:r>
      <w:hyperlink r:id="rId14" w:tgtFrame="_blank" w:tooltip="Nghị định 204/2004/NĐ-CP" w:history="1">
        <w:r w:rsidRPr="00F81CE4">
          <w:rPr>
            <w:rStyle w:val="Hyperlink"/>
            <w:rFonts w:ascii="Times New Roman" w:hAnsi="Times New Roman" w:cs="Times New Roman"/>
            <w:i/>
            <w:color w:val="000000" w:themeColor="text1"/>
            <w:sz w:val="28"/>
            <w:szCs w:val="28"/>
            <w:u w:val="none"/>
            <w:lang w:val="vi-VN"/>
          </w:rPr>
          <w:t>204/2004/NĐ-CP</w:t>
        </w:r>
      </w:hyperlink>
      <w:r w:rsidRPr="00F81CE4">
        <w:rPr>
          <w:rFonts w:ascii="Times New Roman" w:hAnsi="Times New Roman" w:cs="Times New Roman"/>
          <w:i/>
          <w:color w:val="000000" w:themeColor="text1"/>
          <w:sz w:val="28"/>
          <w:szCs w:val="28"/>
          <w:lang w:val="vi-VN"/>
        </w:rPr>
        <w:t> ngày 14 tháng 12 năm 2004 của Chính phủ về chế độ tiền lương đối với cán bộ, công chức, viên chức và lực lượng vũ trang và Mục I Bảng phụ cấp chức vụ lãnh đạo (bầu cử, bổ nhiệm) trong các cơ quan nhà nước, đơn vị sự nghiệp của Nhà nước; cơ quan, đơn vị thuộc Quân đội nhân dân và Công an nhân dân ban hành kèm theo Nghị định số </w:t>
      </w:r>
      <w:hyperlink r:id="rId15" w:tgtFrame="_blank" w:tooltip="Nghị định 204/2004/NĐ-CP" w:history="1">
        <w:r w:rsidRPr="00F81CE4">
          <w:rPr>
            <w:rStyle w:val="Hyperlink"/>
            <w:rFonts w:ascii="Times New Roman" w:hAnsi="Times New Roman" w:cs="Times New Roman"/>
            <w:i/>
            <w:color w:val="000000" w:themeColor="text1"/>
            <w:sz w:val="28"/>
            <w:szCs w:val="28"/>
            <w:u w:val="none"/>
            <w:lang w:val="vi-VN"/>
          </w:rPr>
          <w:t>204/2004/NĐ-CP</w:t>
        </w:r>
      </w:hyperlink>
      <w:r w:rsidRPr="00F81CE4">
        <w:rPr>
          <w:rFonts w:ascii="Times New Roman" w:hAnsi="Times New Roman" w:cs="Times New Roman"/>
          <w:i/>
          <w:color w:val="000000" w:themeColor="text1"/>
          <w:sz w:val="28"/>
          <w:szCs w:val="28"/>
          <w:lang w:val="vi-VN"/>
        </w:rPr>
        <w:t>; Nghị định số </w:t>
      </w:r>
      <w:hyperlink r:id="rId16" w:tgtFrame="_blank" w:tooltip="Nghị định 17/2013/NĐ-CP" w:history="1">
        <w:r w:rsidRPr="00F81CE4">
          <w:rPr>
            <w:rStyle w:val="Hyperlink"/>
            <w:rFonts w:ascii="Times New Roman" w:hAnsi="Times New Roman" w:cs="Times New Roman"/>
            <w:i/>
            <w:color w:val="000000" w:themeColor="text1"/>
            <w:sz w:val="28"/>
            <w:szCs w:val="28"/>
            <w:u w:val="none"/>
            <w:lang w:val="vi-VN"/>
          </w:rPr>
          <w:t>17/2013/NĐ-CP</w:t>
        </w:r>
      </w:hyperlink>
      <w:r w:rsidRPr="00F81CE4">
        <w:rPr>
          <w:rFonts w:ascii="Times New Roman" w:hAnsi="Times New Roman" w:cs="Times New Roman"/>
          <w:i/>
          <w:color w:val="000000" w:themeColor="text1"/>
          <w:sz w:val="28"/>
          <w:szCs w:val="28"/>
          <w:lang w:val="vi-VN"/>
        </w:rPr>
        <w:t> ngày 19 tháng 02 năm 2013 của Chính phủ sửa đổi, bổ sung một số điều của Nghị định số </w:t>
      </w:r>
      <w:hyperlink r:id="rId17" w:tgtFrame="_blank" w:tooltip="Nghị định 204/2004/NĐ-CP" w:history="1">
        <w:r w:rsidRPr="00F81CE4">
          <w:rPr>
            <w:rStyle w:val="Hyperlink"/>
            <w:rFonts w:ascii="Times New Roman" w:hAnsi="Times New Roman" w:cs="Times New Roman"/>
            <w:i/>
            <w:color w:val="000000" w:themeColor="text1"/>
            <w:sz w:val="28"/>
            <w:szCs w:val="28"/>
            <w:u w:val="none"/>
            <w:lang w:val="vi-VN"/>
          </w:rPr>
          <w:t>204/2004/NĐ-CP</w:t>
        </w:r>
      </w:hyperlink>
      <w:r w:rsidRPr="00F81CE4">
        <w:rPr>
          <w:rFonts w:ascii="Times New Roman" w:hAnsi="Times New Roman" w:cs="Times New Roman"/>
          <w:i/>
          <w:color w:val="000000" w:themeColor="text1"/>
          <w:sz w:val="28"/>
          <w:szCs w:val="28"/>
          <w:lang w:val="vi-VN"/>
        </w:rPr>
        <w:t> ngày 14 tháng 12 năm 2004 của Chính phủ về chế độ tiền lương đối với cán bộ, công chức, viên chức và lực lượ</w:t>
      </w:r>
      <w:r w:rsidR="00EE2FDC" w:rsidRPr="00F81CE4">
        <w:rPr>
          <w:rFonts w:ascii="Times New Roman" w:hAnsi="Times New Roman" w:cs="Times New Roman"/>
          <w:i/>
          <w:color w:val="000000" w:themeColor="text1"/>
          <w:sz w:val="28"/>
          <w:szCs w:val="28"/>
          <w:lang w:val="vi-VN"/>
        </w:rPr>
        <w:t>ng vũ trang</w:t>
      </w:r>
      <w:r w:rsidRPr="00F81CE4">
        <w:rPr>
          <w:rFonts w:ascii="Times New Roman" w:hAnsi="Times New Roman" w:cs="Times New Roman"/>
          <w:i/>
          <w:color w:val="000000" w:themeColor="text1"/>
          <w:sz w:val="28"/>
          <w:szCs w:val="28"/>
          <w:lang w:val="vi-VN"/>
        </w:rPr>
        <w:t>; Nghị định số </w:t>
      </w:r>
      <w:hyperlink r:id="rId18" w:tgtFrame="_blank" w:tooltip="Nghị định 117/2016/NĐ-CP" w:history="1">
        <w:r w:rsidRPr="00F81CE4">
          <w:rPr>
            <w:rStyle w:val="Hyperlink"/>
            <w:rFonts w:ascii="Times New Roman" w:hAnsi="Times New Roman" w:cs="Times New Roman"/>
            <w:i/>
            <w:color w:val="000000" w:themeColor="text1"/>
            <w:sz w:val="28"/>
            <w:szCs w:val="28"/>
            <w:u w:val="none"/>
            <w:lang w:val="vi-VN"/>
          </w:rPr>
          <w:t>117/2016/NĐ-CP</w:t>
        </w:r>
      </w:hyperlink>
      <w:r w:rsidRPr="00F81CE4">
        <w:rPr>
          <w:rFonts w:ascii="Times New Roman" w:hAnsi="Times New Roman" w:cs="Times New Roman"/>
          <w:i/>
          <w:color w:val="000000" w:themeColor="text1"/>
          <w:sz w:val="28"/>
          <w:szCs w:val="28"/>
          <w:lang w:val="vi-VN"/>
        </w:rPr>
        <w:t> ngày 21 tháng 7 năm 2016 của Chính phủ sửa đổi, bổ sung một số điều của Nghị định số </w:t>
      </w:r>
      <w:hyperlink r:id="rId19" w:tgtFrame="_blank" w:tooltip="Nghị định 204/2004/NĐ-CP" w:history="1">
        <w:r w:rsidRPr="00F81CE4">
          <w:rPr>
            <w:rStyle w:val="Hyperlink"/>
            <w:rFonts w:ascii="Times New Roman" w:hAnsi="Times New Roman" w:cs="Times New Roman"/>
            <w:i/>
            <w:color w:val="000000" w:themeColor="text1"/>
            <w:sz w:val="28"/>
            <w:szCs w:val="28"/>
            <w:u w:val="none"/>
            <w:lang w:val="vi-VN"/>
          </w:rPr>
          <w:t>204/2004/NĐ-CP</w:t>
        </w:r>
      </w:hyperlink>
      <w:r w:rsidRPr="00F81CE4">
        <w:rPr>
          <w:rFonts w:ascii="Times New Roman" w:hAnsi="Times New Roman" w:cs="Times New Roman"/>
          <w:i/>
          <w:color w:val="000000" w:themeColor="text1"/>
          <w:sz w:val="28"/>
          <w:szCs w:val="28"/>
          <w:lang w:val="vi-VN"/>
        </w:rPr>
        <w:t> ngày 14 tháng 12 năm 2004 của Chính phủ về chế độ tiền lương đối với cán bộ, công chức, viên chức và lực lượ</w:t>
      </w:r>
      <w:r w:rsidR="00EE2FDC" w:rsidRPr="00F81CE4">
        <w:rPr>
          <w:rFonts w:ascii="Times New Roman" w:hAnsi="Times New Roman" w:cs="Times New Roman"/>
          <w:i/>
          <w:color w:val="000000" w:themeColor="text1"/>
          <w:sz w:val="28"/>
          <w:szCs w:val="28"/>
          <w:lang w:val="vi-VN"/>
        </w:rPr>
        <w:t>ng vũ trang</w:t>
      </w:r>
      <w:r w:rsidRPr="00F81CE4">
        <w:rPr>
          <w:rFonts w:ascii="Times New Roman" w:hAnsi="Times New Roman" w:cs="Times New Roman"/>
          <w:i/>
          <w:color w:val="000000" w:themeColor="text1"/>
          <w:sz w:val="28"/>
          <w:szCs w:val="28"/>
          <w:lang w:val="vi-VN"/>
        </w:rPr>
        <w:t>;</w:t>
      </w:r>
    </w:p>
    <w:p w14:paraId="1DF79B2F" w14:textId="6DBBCF4D" w:rsidR="00D52FDF" w:rsidRPr="00AF68AE" w:rsidRDefault="0060776D" w:rsidP="00AF68AE">
      <w:pPr>
        <w:spacing w:before="120" w:after="120" w:line="360" w:lineRule="exact"/>
        <w:ind w:firstLine="720"/>
        <w:jc w:val="both"/>
        <w:rPr>
          <w:rFonts w:ascii="Times New Roman" w:eastAsia="Times New Roman" w:hAnsi="Times New Roman" w:cs="Times New Roman"/>
          <w:i/>
          <w:sz w:val="28"/>
          <w:szCs w:val="28"/>
          <w:lang w:val="vi-VN"/>
        </w:rPr>
      </w:pPr>
      <w:r w:rsidRPr="004D22F1">
        <w:rPr>
          <w:rFonts w:ascii="Times New Roman" w:eastAsia="Times New Roman" w:hAnsi="Times New Roman" w:cs="Times New Roman"/>
          <w:i/>
          <w:color w:val="000000" w:themeColor="text1"/>
          <w:sz w:val="28"/>
          <w:szCs w:val="28"/>
          <w:lang w:val="vi-VN"/>
        </w:rPr>
        <w:t xml:space="preserve">Căn cứ Nghị định số 138/2020/NĐ-CP ngày </w:t>
      </w:r>
      <w:r w:rsidRPr="004D22F1">
        <w:rPr>
          <w:rFonts w:ascii="Times New Roman" w:eastAsia="Times New Roman" w:hAnsi="Times New Roman" w:cs="Times New Roman"/>
          <w:i/>
          <w:iCs/>
          <w:color w:val="000000" w:themeColor="text1"/>
          <w:sz w:val="28"/>
          <w:szCs w:val="28"/>
          <w:lang w:val="vi-VN"/>
        </w:rPr>
        <w:t>27 tháng 11 năm 2020 của Chính phủ quy định về tuyển dụng, sử dụng và quản lý công chức;</w:t>
      </w:r>
      <w:r w:rsidR="00D52FDF" w:rsidRPr="00AF68AE">
        <w:rPr>
          <w:rFonts w:ascii="Times New Roman" w:eastAsia="Times New Roman" w:hAnsi="Times New Roman" w:cs="Times New Roman"/>
          <w:i/>
          <w:iCs/>
          <w:color w:val="000000" w:themeColor="text1"/>
          <w:sz w:val="28"/>
          <w:szCs w:val="28"/>
          <w:lang w:val="vi-VN"/>
        </w:rPr>
        <w:t xml:space="preserve"> Nghị định số </w:t>
      </w:r>
      <w:r w:rsidR="00D52FDF" w:rsidRPr="00AF68AE">
        <w:rPr>
          <w:rFonts w:ascii="Times New Roman" w:eastAsia="Times New Roman" w:hAnsi="Times New Roman" w:cs="Times New Roman"/>
          <w:i/>
          <w:sz w:val="28"/>
          <w:szCs w:val="28"/>
          <w:lang w:val="vi-VN"/>
        </w:rPr>
        <w:t xml:space="preserve">116/2024/NĐ-CP ngày </w:t>
      </w:r>
      <w:r w:rsidR="00D52FDF" w:rsidRPr="00AF68AE">
        <w:rPr>
          <w:rFonts w:ascii="Times New Roman" w:eastAsia="Times New Roman" w:hAnsi="Times New Roman" w:cs="Times New Roman"/>
          <w:i/>
          <w:iCs/>
          <w:sz w:val="28"/>
          <w:szCs w:val="28"/>
          <w:lang w:val="vi-VN"/>
        </w:rPr>
        <w:t xml:space="preserve">17/9/2024 của Chính phủ </w:t>
      </w:r>
      <w:r w:rsidR="00D52FDF" w:rsidRPr="00AF68AE">
        <w:rPr>
          <w:rFonts w:ascii="Times New Roman" w:hAnsi="Times New Roman" w:cs="Times New Roman"/>
          <w:i/>
          <w:iCs/>
          <w:color w:val="000000"/>
          <w:sz w:val="28"/>
          <w:szCs w:val="28"/>
          <w:shd w:val="clear" w:color="auto" w:fill="FFFFFF"/>
          <w:lang w:val="vi-VN"/>
        </w:rPr>
        <w:t>sửa đổi, bổ sung một số điều của Nghị định số </w:t>
      </w:r>
      <w:bookmarkStart w:id="2" w:name="tvpllink_iheyiwzqyp"/>
      <w:r w:rsidR="00D52FDF" w:rsidRPr="00AF68AE">
        <w:rPr>
          <w:rFonts w:ascii="Times New Roman" w:hAnsi="Times New Roman" w:cs="Times New Roman"/>
          <w:i/>
          <w:iCs/>
          <w:color w:val="000000" w:themeColor="text1"/>
          <w:sz w:val="28"/>
          <w:szCs w:val="28"/>
          <w:shd w:val="clear" w:color="auto" w:fill="FFFFFF"/>
        </w:rPr>
        <w:fldChar w:fldCharType="begin"/>
      </w:r>
      <w:r w:rsidR="00D52FDF" w:rsidRPr="00AF68AE">
        <w:rPr>
          <w:rFonts w:ascii="Times New Roman" w:hAnsi="Times New Roman" w:cs="Times New Roman"/>
          <w:i/>
          <w:iCs/>
          <w:color w:val="000000" w:themeColor="text1"/>
          <w:sz w:val="28"/>
          <w:szCs w:val="28"/>
          <w:shd w:val="clear" w:color="auto" w:fill="FFFFFF"/>
          <w:lang w:val="vi-VN"/>
        </w:rPr>
        <w:instrText xml:space="preserve"> HYPERLINK "https://thuvienphapluat.vn/van-ban/bo-may-hanh-chinh/nghi-dinh-138-2020-nd-cp-tuyen-dung-su-dung-va-quan-ly-cong-chuc-458542.aspx" \t "_blank" </w:instrText>
      </w:r>
      <w:r w:rsidR="00D52FDF" w:rsidRPr="00AF68AE">
        <w:rPr>
          <w:rFonts w:ascii="Times New Roman" w:hAnsi="Times New Roman" w:cs="Times New Roman"/>
          <w:i/>
          <w:iCs/>
          <w:color w:val="000000" w:themeColor="text1"/>
          <w:sz w:val="28"/>
          <w:szCs w:val="28"/>
          <w:shd w:val="clear" w:color="auto" w:fill="FFFFFF"/>
        </w:rPr>
        <w:fldChar w:fldCharType="separate"/>
      </w:r>
      <w:r w:rsidR="00D52FDF" w:rsidRPr="00AF68AE">
        <w:rPr>
          <w:rStyle w:val="Hyperlink"/>
          <w:rFonts w:ascii="Times New Roman" w:hAnsi="Times New Roman" w:cs="Times New Roman"/>
          <w:i/>
          <w:iCs/>
          <w:color w:val="000000" w:themeColor="text1"/>
          <w:sz w:val="28"/>
          <w:szCs w:val="28"/>
          <w:u w:val="none"/>
          <w:shd w:val="clear" w:color="auto" w:fill="FFFFFF"/>
          <w:lang w:val="vi-VN"/>
        </w:rPr>
        <w:t>138/2020/NĐ-CP</w:t>
      </w:r>
      <w:r w:rsidR="00D52FDF" w:rsidRPr="00AF68AE">
        <w:rPr>
          <w:rFonts w:ascii="Times New Roman" w:hAnsi="Times New Roman" w:cs="Times New Roman"/>
          <w:i/>
          <w:iCs/>
          <w:color w:val="000000" w:themeColor="text1"/>
          <w:sz w:val="28"/>
          <w:szCs w:val="28"/>
          <w:shd w:val="clear" w:color="auto" w:fill="FFFFFF"/>
        </w:rPr>
        <w:fldChar w:fldCharType="end"/>
      </w:r>
      <w:bookmarkEnd w:id="2"/>
      <w:r w:rsidR="00D52FDF" w:rsidRPr="00AF68AE">
        <w:rPr>
          <w:rFonts w:ascii="Times New Roman" w:hAnsi="Times New Roman" w:cs="Times New Roman"/>
          <w:i/>
          <w:iCs/>
          <w:color w:val="000000" w:themeColor="text1"/>
          <w:sz w:val="28"/>
          <w:szCs w:val="28"/>
          <w:shd w:val="clear" w:color="auto" w:fill="FFFFFF"/>
          <w:lang w:val="vi-VN"/>
        </w:rPr>
        <w:t> ng</w:t>
      </w:r>
      <w:r w:rsidR="00D52FDF" w:rsidRPr="00AF68AE">
        <w:rPr>
          <w:rFonts w:ascii="Times New Roman" w:hAnsi="Times New Roman" w:cs="Times New Roman"/>
          <w:i/>
          <w:iCs/>
          <w:color w:val="000000"/>
          <w:sz w:val="28"/>
          <w:szCs w:val="28"/>
          <w:shd w:val="clear" w:color="auto" w:fill="FFFFFF"/>
          <w:lang w:val="vi-VN"/>
        </w:rPr>
        <w:t xml:space="preserve">ày 27 tháng 11 năm 2020 quy định về tuyển </w:t>
      </w:r>
      <w:r w:rsidR="00D52FDF" w:rsidRPr="00AF68AE">
        <w:rPr>
          <w:rFonts w:ascii="Times New Roman" w:hAnsi="Times New Roman" w:cs="Times New Roman"/>
          <w:i/>
          <w:iCs/>
          <w:color w:val="000000"/>
          <w:sz w:val="28"/>
          <w:szCs w:val="28"/>
          <w:shd w:val="clear" w:color="auto" w:fill="FFFFFF"/>
          <w:lang w:val="vi-VN"/>
        </w:rPr>
        <w:lastRenderedPageBreak/>
        <w:t>dụng, sử dụng và quản lý công chức và Nghị định số </w:t>
      </w:r>
      <w:bookmarkStart w:id="3" w:name="tvpllink_tqnxvvsunb"/>
      <w:r w:rsidR="00D52FDF" w:rsidRPr="00AF68AE">
        <w:rPr>
          <w:rFonts w:ascii="Times New Roman" w:hAnsi="Times New Roman" w:cs="Times New Roman"/>
          <w:i/>
          <w:iCs/>
          <w:color w:val="000000" w:themeColor="text1"/>
          <w:sz w:val="28"/>
          <w:szCs w:val="28"/>
          <w:shd w:val="clear" w:color="auto" w:fill="FFFFFF"/>
        </w:rPr>
        <w:fldChar w:fldCharType="begin"/>
      </w:r>
      <w:r w:rsidR="00D52FDF" w:rsidRPr="00AF68AE">
        <w:rPr>
          <w:rFonts w:ascii="Times New Roman" w:hAnsi="Times New Roman" w:cs="Times New Roman"/>
          <w:i/>
          <w:iCs/>
          <w:color w:val="000000" w:themeColor="text1"/>
          <w:sz w:val="28"/>
          <w:szCs w:val="28"/>
          <w:shd w:val="clear" w:color="auto" w:fill="FFFFFF"/>
          <w:lang w:val="vi-VN"/>
        </w:rPr>
        <w:instrText xml:space="preserve"> HYPERLINK "https://thuvienphapluat.vn/van-ban/Bo-may-hanh-chinh/Nghi-dinh-06-2023-ND-CP-kiem-dinh-chat-luong-dau-vao-cong-chuc-524935.aspx" \t "_blank" </w:instrText>
      </w:r>
      <w:r w:rsidR="00D52FDF" w:rsidRPr="00AF68AE">
        <w:rPr>
          <w:rFonts w:ascii="Times New Roman" w:hAnsi="Times New Roman" w:cs="Times New Roman"/>
          <w:i/>
          <w:iCs/>
          <w:color w:val="000000" w:themeColor="text1"/>
          <w:sz w:val="28"/>
          <w:szCs w:val="28"/>
          <w:shd w:val="clear" w:color="auto" w:fill="FFFFFF"/>
        </w:rPr>
        <w:fldChar w:fldCharType="separate"/>
      </w:r>
      <w:r w:rsidR="00D52FDF" w:rsidRPr="00AF68AE">
        <w:rPr>
          <w:rStyle w:val="Hyperlink"/>
          <w:rFonts w:ascii="Times New Roman" w:hAnsi="Times New Roman" w:cs="Times New Roman"/>
          <w:i/>
          <w:iCs/>
          <w:color w:val="000000" w:themeColor="text1"/>
          <w:sz w:val="28"/>
          <w:szCs w:val="28"/>
          <w:u w:val="none"/>
          <w:shd w:val="clear" w:color="auto" w:fill="FFFFFF"/>
          <w:lang w:val="vi-VN"/>
        </w:rPr>
        <w:t>06/2023/NĐ-CP</w:t>
      </w:r>
      <w:r w:rsidR="00D52FDF" w:rsidRPr="00AF68AE">
        <w:rPr>
          <w:rFonts w:ascii="Times New Roman" w:hAnsi="Times New Roman" w:cs="Times New Roman"/>
          <w:i/>
          <w:iCs/>
          <w:color w:val="000000" w:themeColor="text1"/>
          <w:sz w:val="28"/>
          <w:szCs w:val="28"/>
          <w:shd w:val="clear" w:color="auto" w:fill="FFFFFF"/>
        </w:rPr>
        <w:fldChar w:fldCharType="end"/>
      </w:r>
      <w:bookmarkEnd w:id="3"/>
      <w:r w:rsidR="00D52FDF" w:rsidRPr="00AF68AE">
        <w:rPr>
          <w:rFonts w:ascii="Times New Roman" w:hAnsi="Times New Roman" w:cs="Times New Roman"/>
          <w:i/>
          <w:iCs/>
          <w:color w:val="000000" w:themeColor="text1"/>
          <w:sz w:val="28"/>
          <w:szCs w:val="28"/>
          <w:shd w:val="clear" w:color="auto" w:fill="FFFFFF"/>
          <w:lang w:val="vi-VN"/>
        </w:rPr>
        <w:t> </w:t>
      </w:r>
      <w:r w:rsidR="00D52FDF" w:rsidRPr="00AF68AE">
        <w:rPr>
          <w:rFonts w:ascii="Times New Roman" w:hAnsi="Times New Roman" w:cs="Times New Roman"/>
          <w:i/>
          <w:iCs/>
          <w:color w:val="000000"/>
          <w:sz w:val="28"/>
          <w:szCs w:val="28"/>
          <w:shd w:val="clear" w:color="auto" w:fill="FFFFFF"/>
          <w:lang w:val="vi-VN"/>
        </w:rPr>
        <w:t>ngày 21 tháng 02 năm 2023 quy định về kiểm định chất lượng đầu vào công chứ</w:t>
      </w:r>
      <w:r w:rsidR="00D52FDF" w:rsidRPr="00D52FDF">
        <w:rPr>
          <w:rFonts w:ascii="Times New Roman" w:hAnsi="Times New Roman" w:cs="Times New Roman"/>
          <w:i/>
          <w:iCs/>
          <w:color w:val="000000"/>
          <w:sz w:val="28"/>
          <w:szCs w:val="28"/>
          <w:shd w:val="clear" w:color="auto" w:fill="FFFFFF"/>
          <w:lang w:val="vi-VN"/>
        </w:rPr>
        <w:t>c;</w:t>
      </w:r>
    </w:p>
    <w:p w14:paraId="4A296AC7" w14:textId="2550209C" w:rsidR="004B124D" w:rsidRPr="004D22F1" w:rsidRDefault="0060776D" w:rsidP="00B12699">
      <w:pPr>
        <w:spacing w:before="120" w:after="120" w:line="360" w:lineRule="exact"/>
        <w:ind w:firstLine="567"/>
        <w:jc w:val="both"/>
        <w:rPr>
          <w:rFonts w:ascii="Times New Roman" w:hAnsi="Times New Roman" w:cs="Times New Roman"/>
          <w:i/>
          <w:color w:val="000000" w:themeColor="text1"/>
          <w:sz w:val="28"/>
          <w:szCs w:val="28"/>
          <w:lang w:val="vi-VN"/>
        </w:rPr>
      </w:pPr>
      <w:r w:rsidRPr="004D22F1">
        <w:rPr>
          <w:rFonts w:ascii="Times New Roman" w:hAnsi="Times New Roman" w:cs="Times New Roman"/>
          <w:i/>
          <w:color w:val="000000" w:themeColor="text1"/>
          <w:sz w:val="28"/>
          <w:szCs w:val="28"/>
          <w:lang w:val="vi-VN"/>
        </w:rPr>
        <w:t>Căn cứ Nghị định số</w:t>
      </w:r>
      <w:r w:rsidR="004C706B" w:rsidRPr="00930A2A">
        <w:rPr>
          <w:rFonts w:ascii="Times New Roman" w:hAnsi="Times New Roman" w:cs="Times New Roman"/>
          <w:i/>
          <w:color w:val="000000" w:themeColor="text1"/>
          <w:sz w:val="28"/>
          <w:szCs w:val="28"/>
          <w:lang w:val="vi-VN"/>
        </w:rPr>
        <w:t xml:space="preserve"> </w:t>
      </w:r>
      <w:r w:rsidR="004C706B" w:rsidRPr="004D22F1">
        <w:rPr>
          <w:rFonts w:ascii="Times New Roman" w:hAnsi="Times New Roman" w:cs="Times New Roman"/>
          <w:i/>
          <w:color w:val="000000" w:themeColor="text1"/>
          <w:sz w:val="28"/>
          <w:szCs w:val="28"/>
          <w:lang w:val="vi-VN"/>
        </w:rPr>
        <w:t>55/2011/NĐ-CP ngày 04</w:t>
      </w:r>
      <w:r w:rsidR="008B117B" w:rsidRPr="0021227B">
        <w:rPr>
          <w:rFonts w:ascii="Times New Roman" w:hAnsi="Times New Roman" w:cs="Times New Roman"/>
          <w:i/>
          <w:color w:val="000000" w:themeColor="text1"/>
          <w:sz w:val="28"/>
          <w:szCs w:val="28"/>
          <w:lang w:val="vi-VN"/>
        </w:rPr>
        <w:t xml:space="preserve"> tháng </w:t>
      </w:r>
      <w:r w:rsidR="004C706B" w:rsidRPr="004D22F1">
        <w:rPr>
          <w:rFonts w:ascii="Times New Roman" w:hAnsi="Times New Roman" w:cs="Times New Roman"/>
          <w:i/>
          <w:color w:val="000000" w:themeColor="text1"/>
          <w:sz w:val="28"/>
          <w:szCs w:val="28"/>
          <w:lang w:val="vi-VN"/>
        </w:rPr>
        <w:t>7</w:t>
      </w:r>
      <w:r w:rsidR="008B117B" w:rsidRPr="0021227B">
        <w:rPr>
          <w:rFonts w:ascii="Times New Roman" w:hAnsi="Times New Roman" w:cs="Times New Roman"/>
          <w:i/>
          <w:color w:val="000000" w:themeColor="text1"/>
          <w:sz w:val="28"/>
          <w:szCs w:val="28"/>
          <w:lang w:val="vi-VN"/>
        </w:rPr>
        <w:t xml:space="preserve"> năm </w:t>
      </w:r>
      <w:r w:rsidR="004C706B" w:rsidRPr="004D22F1">
        <w:rPr>
          <w:rFonts w:ascii="Times New Roman" w:hAnsi="Times New Roman" w:cs="Times New Roman"/>
          <w:i/>
          <w:color w:val="000000" w:themeColor="text1"/>
          <w:sz w:val="28"/>
          <w:szCs w:val="28"/>
          <w:lang w:val="vi-VN"/>
        </w:rPr>
        <w:t>2011 của Chính phủ quy định về vị trí, chức năng, nhiệm vụ, quyền hạn, tổ chức bộ máy của tổ chức pháp chế</w:t>
      </w:r>
      <w:r w:rsidR="004C706B" w:rsidRPr="00930A2A">
        <w:rPr>
          <w:rFonts w:ascii="Times New Roman" w:hAnsi="Times New Roman" w:cs="Times New Roman"/>
          <w:i/>
          <w:color w:val="000000" w:themeColor="text1"/>
          <w:sz w:val="28"/>
          <w:szCs w:val="28"/>
          <w:lang w:val="vi-VN"/>
        </w:rPr>
        <w:t>; Nghị định số 56</w:t>
      </w:r>
      <w:r w:rsidR="004B124D" w:rsidRPr="004D22F1">
        <w:rPr>
          <w:rFonts w:ascii="Times New Roman" w:hAnsi="Times New Roman" w:cs="Times New Roman"/>
          <w:i/>
          <w:color w:val="000000" w:themeColor="text1"/>
          <w:sz w:val="28"/>
          <w:szCs w:val="28"/>
          <w:lang w:val="vi-VN"/>
        </w:rPr>
        <w:t xml:space="preserve">/2024/NĐ-CP </w:t>
      </w:r>
      <w:r w:rsidR="0004060E" w:rsidRPr="0021227B">
        <w:rPr>
          <w:rFonts w:ascii="Times New Roman" w:hAnsi="Times New Roman" w:cs="Times New Roman"/>
          <w:i/>
          <w:color w:val="000000" w:themeColor="text1"/>
          <w:sz w:val="28"/>
          <w:szCs w:val="28"/>
          <w:lang w:val="vi-VN"/>
        </w:rPr>
        <w:t xml:space="preserve">ngày 18 tháng 5 năm 2024 của Chính phủ </w:t>
      </w:r>
      <w:r w:rsidR="004B124D" w:rsidRPr="004D22F1">
        <w:rPr>
          <w:rFonts w:ascii="Times New Roman" w:hAnsi="Times New Roman" w:cs="Times New Roman"/>
          <w:i/>
          <w:color w:val="000000" w:themeColor="text1"/>
          <w:sz w:val="28"/>
          <w:szCs w:val="28"/>
          <w:lang w:val="vi-VN"/>
        </w:rPr>
        <w:t>sửa đổi, bổ sung một số điều của Nghị định số 55/2011/NĐ-CP ngày 04</w:t>
      </w:r>
      <w:r w:rsidR="0004060E" w:rsidRPr="0021227B">
        <w:rPr>
          <w:rFonts w:ascii="Times New Roman" w:hAnsi="Times New Roman" w:cs="Times New Roman"/>
          <w:i/>
          <w:color w:val="000000" w:themeColor="text1"/>
          <w:sz w:val="28"/>
          <w:szCs w:val="28"/>
          <w:lang w:val="vi-VN"/>
        </w:rPr>
        <w:t xml:space="preserve"> tháng </w:t>
      </w:r>
      <w:r w:rsidR="004B124D" w:rsidRPr="004D22F1">
        <w:rPr>
          <w:rFonts w:ascii="Times New Roman" w:hAnsi="Times New Roman" w:cs="Times New Roman"/>
          <w:i/>
          <w:color w:val="000000" w:themeColor="text1"/>
          <w:sz w:val="28"/>
          <w:szCs w:val="28"/>
          <w:lang w:val="vi-VN"/>
        </w:rPr>
        <w:t>7</w:t>
      </w:r>
      <w:r w:rsidR="0004060E" w:rsidRPr="0021227B">
        <w:rPr>
          <w:rFonts w:ascii="Times New Roman" w:hAnsi="Times New Roman" w:cs="Times New Roman"/>
          <w:i/>
          <w:color w:val="000000" w:themeColor="text1"/>
          <w:sz w:val="28"/>
          <w:szCs w:val="28"/>
          <w:lang w:val="vi-VN"/>
        </w:rPr>
        <w:t xml:space="preserve"> năm </w:t>
      </w:r>
      <w:r w:rsidR="004B124D" w:rsidRPr="004D22F1">
        <w:rPr>
          <w:rFonts w:ascii="Times New Roman" w:hAnsi="Times New Roman" w:cs="Times New Roman"/>
          <w:i/>
          <w:color w:val="000000" w:themeColor="text1"/>
          <w:sz w:val="28"/>
          <w:szCs w:val="28"/>
          <w:lang w:val="vi-VN"/>
        </w:rPr>
        <w:t>2011 của Chính phủ quy định về vị trí, chức năng, nhiệm vụ, quyền hạn, tổ chức bộ máy của tổ chức pháp chế;</w:t>
      </w:r>
    </w:p>
    <w:p w14:paraId="57DDD79D" w14:textId="77777777" w:rsidR="0060776D" w:rsidRPr="00930A2A" w:rsidRDefault="0060776D">
      <w:pPr>
        <w:spacing w:before="120" w:after="120" w:line="360" w:lineRule="exact"/>
        <w:ind w:firstLine="567"/>
        <w:jc w:val="both"/>
        <w:rPr>
          <w:rStyle w:val="bodytextchar1"/>
          <w:rFonts w:ascii="Times New Roman" w:hAnsi="Times New Roman"/>
          <w:i/>
          <w:iCs/>
          <w:color w:val="000000" w:themeColor="text1"/>
          <w:sz w:val="28"/>
          <w:szCs w:val="28"/>
          <w:lang w:val="vi-VN"/>
        </w:rPr>
      </w:pPr>
      <w:r w:rsidRPr="004D22F1">
        <w:rPr>
          <w:rStyle w:val="bodytextchar1"/>
          <w:rFonts w:ascii="Times New Roman" w:hAnsi="Times New Roman"/>
          <w:i/>
          <w:iCs/>
          <w:color w:val="000000" w:themeColor="text1"/>
          <w:sz w:val="28"/>
          <w:szCs w:val="28"/>
          <w:lang w:val="vi-VN"/>
        </w:rPr>
        <w:t>Căn cứ Nghị định số 98/2022/NĐ-CP ngày 29 tháng 11 năm 2022 của Chính phủ quy định chức năng, nhiệm vụ, quyền hạn và cơ cấu tổ chức của Bộ Tư pháp;</w:t>
      </w:r>
    </w:p>
    <w:p w14:paraId="4E08CC45" w14:textId="7247E438" w:rsidR="00FE5926" w:rsidRPr="00930A2A" w:rsidRDefault="00FE5926">
      <w:pPr>
        <w:spacing w:before="120" w:after="120" w:line="360" w:lineRule="exact"/>
        <w:ind w:firstLine="567"/>
        <w:jc w:val="both"/>
        <w:rPr>
          <w:rStyle w:val="bodytextchar1"/>
          <w:rFonts w:ascii="Times New Roman" w:hAnsi="Times New Roman"/>
          <w:i/>
          <w:iCs/>
          <w:color w:val="000000" w:themeColor="text1"/>
          <w:sz w:val="28"/>
          <w:szCs w:val="28"/>
          <w:lang w:val="vi-VN"/>
        </w:rPr>
      </w:pPr>
      <w:r w:rsidRPr="00930A2A">
        <w:rPr>
          <w:rStyle w:val="bodytextchar1"/>
          <w:rFonts w:ascii="Times New Roman" w:hAnsi="Times New Roman"/>
          <w:i/>
          <w:iCs/>
          <w:color w:val="000000" w:themeColor="text1"/>
          <w:sz w:val="28"/>
          <w:szCs w:val="28"/>
          <w:lang w:val="vi-VN"/>
        </w:rPr>
        <w:t>Trên cơ sở thống nhất ý kiến với Bộ Nội vụ;</w:t>
      </w:r>
    </w:p>
    <w:p w14:paraId="0E3193A9" w14:textId="75AE7805" w:rsidR="0060776D" w:rsidRPr="004D22F1" w:rsidRDefault="0060776D">
      <w:pPr>
        <w:spacing w:before="120" w:after="120" w:line="360" w:lineRule="exact"/>
        <w:ind w:firstLine="567"/>
        <w:jc w:val="both"/>
        <w:rPr>
          <w:rFonts w:ascii="Times New Roman" w:hAnsi="Times New Roman"/>
          <w:i/>
          <w:iCs/>
          <w:color w:val="000000" w:themeColor="text1"/>
          <w:sz w:val="28"/>
          <w:szCs w:val="28"/>
          <w:lang w:val="vi-VN"/>
        </w:rPr>
      </w:pPr>
      <w:r w:rsidRPr="004D22F1">
        <w:rPr>
          <w:rStyle w:val="bodytextchar1"/>
          <w:rFonts w:ascii="Times New Roman" w:hAnsi="Times New Roman"/>
          <w:i/>
          <w:iCs/>
          <w:color w:val="000000" w:themeColor="text1"/>
          <w:sz w:val="28"/>
          <w:szCs w:val="28"/>
          <w:lang w:val="vi-VN"/>
        </w:rPr>
        <w:t xml:space="preserve">Theo đề nghị của </w:t>
      </w:r>
      <w:r w:rsidR="004B124D" w:rsidRPr="004D22F1">
        <w:rPr>
          <w:rStyle w:val="bodytextchar1"/>
          <w:rFonts w:ascii="Times New Roman" w:hAnsi="Times New Roman"/>
          <w:i/>
          <w:iCs/>
          <w:color w:val="000000" w:themeColor="text1"/>
          <w:sz w:val="28"/>
          <w:szCs w:val="28"/>
          <w:lang w:val="vi-VN"/>
        </w:rPr>
        <w:t>Vụ trưởng Vụ Các vấn đề chung về xây dựng pháp luật,</w:t>
      </w:r>
    </w:p>
    <w:p w14:paraId="1EFA6422" w14:textId="50E62572" w:rsidR="0060776D" w:rsidRPr="0084068E" w:rsidRDefault="0060776D">
      <w:pPr>
        <w:spacing w:before="120" w:after="120" w:line="360" w:lineRule="exact"/>
        <w:ind w:firstLine="567"/>
        <w:jc w:val="both"/>
        <w:rPr>
          <w:rStyle w:val="bodytextchar1"/>
          <w:rFonts w:ascii="Times New Roman Italic" w:hAnsi="Times New Roman Italic"/>
          <w:i/>
          <w:iCs/>
          <w:color w:val="000000" w:themeColor="text1"/>
          <w:spacing w:val="-6"/>
          <w:sz w:val="28"/>
          <w:szCs w:val="28"/>
          <w:lang w:val="vi-VN"/>
        </w:rPr>
      </w:pPr>
      <w:r w:rsidRPr="0084068E">
        <w:rPr>
          <w:rStyle w:val="bodytextchar1"/>
          <w:rFonts w:ascii="Times New Roman Italic" w:hAnsi="Times New Roman Italic"/>
          <w:i/>
          <w:iCs/>
          <w:color w:val="000000" w:themeColor="text1"/>
          <w:spacing w:val="-6"/>
          <w:sz w:val="28"/>
          <w:szCs w:val="28"/>
          <w:lang w:val="vi-VN"/>
        </w:rPr>
        <w:t xml:space="preserve">Bộ trưởng Bộ Tư pháp ban hành Thông tư quy định </w:t>
      </w:r>
      <w:r w:rsidR="004B124D" w:rsidRPr="0084068E">
        <w:rPr>
          <w:rFonts w:ascii="Times New Roman" w:eastAsia="Times New Roman" w:hAnsi="Times New Roman" w:cs="Times New Roman"/>
          <w:i/>
          <w:color w:val="000000" w:themeColor="text1"/>
          <w:spacing w:val="-6"/>
          <w:sz w:val="28"/>
          <w:szCs w:val="28"/>
          <w:bdr w:val="none" w:sz="0" w:space="0" w:color="auto" w:frame="1"/>
          <w:lang w:val="vi-VN"/>
        </w:rPr>
        <w:t>mã số, tiêu chuẩn chuyên môn, nghiệp vụ và xếp lương đối với các ngạch pháp chế</w:t>
      </w:r>
      <w:r w:rsidR="00984451">
        <w:rPr>
          <w:rFonts w:ascii="Times New Roman" w:eastAsia="Times New Roman" w:hAnsi="Times New Roman" w:cs="Times New Roman"/>
          <w:i/>
          <w:color w:val="000000" w:themeColor="text1"/>
          <w:spacing w:val="-6"/>
          <w:sz w:val="28"/>
          <w:szCs w:val="28"/>
          <w:bdr w:val="none" w:sz="0" w:space="0" w:color="auto" w:frame="1"/>
          <w:lang w:val="vi-VN"/>
        </w:rPr>
        <w:t xml:space="preserve"> viên</w:t>
      </w:r>
      <w:r w:rsidRPr="0084068E">
        <w:rPr>
          <w:rStyle w:val="bodytextchar1"/>
          <w:rFonts w:ascii="Times New Roman Italic" w:hAnsi="Times New Roman Italic"/>
          <w:i/>
          <w:iCs/>
          <w:color w:val="000000" w:themeColor="text1"/>
          <w:spacing w:val="-6"/>
          <w:sz w:val="28"/>
          <w:szCs w:val="28"/>
          <w:lang w:val="vi-VN"/>
        </w:rPr>
        <w:t>.</w:t>
      </w:r>
    </w:p>
    <w:p w14:paraId="5A187C1D" w14:textId="7D8501A3" w:rsidR="005602FC" w:rsidRPr="008B117B" w:rsidRDefault="005602FC">
      <w:pPr>
        <w:shd w:val="clear" w:color="auto" w:fill="FFFFFF"/>
        <w:spacing w:before="120" w:after="120" w:line="360" w:lineRule="exact"/>
        <w:jc w:val="center"/>
        <w:textAlignment w:val="baseline"/>
        <w:rPr>
          <w:rFonts w:ascii="Times New Roman" w:eastAsia="Times New Roman" w:hAnsi="Times New Roman" w:cs="Times New Roman"/>
          <w:color w:val="000000" w:themeColor="text1"/>
          <w:sz w:val="28"/>
          <w:szCs w:val="28"/>
          <w:lang w:val="vi-VN"/>
        </w:rPr>
      </w:pPr>
      <w:r w:rsidRPr="004D22F1">
        <w:rPr>
          <w:rFonts w:ascii="Times New Roman" w:eastAsia="Times New Roman" w:hAnsi="Times New Roman" w:cs="Times New Roman"/>
          <w:b/>
          <w:bCs/>
          <w:color w:val="000000" w:themeColor="text1"/>
          <w:sz w:val="28"/>
          <w:szCs w:val="28"/>
          <w:bdr w:val="none" w:sz="0" w:space="0" w:color="auto" w:frame="1"/>
          <w:lang w:val="vi-VN"/>
        </w:rPr>
        <w:t>Chương I</w:t>
      </w:r>
      <w:bookmarkEnd w:id="0"/>
    </w:p>
    <w:p w14:paraId="785E3CCC" w14:textId="2C29011D" w:rsidR="005602FC" w:rsidRPr="008B117B" w:rsidRDefault="005602FC">
      <w:pPr>
        <w:shd w:val="clear" w:color="auto" w:fill="FFFFFF"/>
        <w:spacing w:before="120" w:after="120" w:line="360" w:lineRule="exact"/>
        <w:jc w:val="center"/>
        <w:textAlignment w:val="baseline"/>
        <w:rPr>
          <w:rFonts w:ascii="Times New Roman" w:eastAsia="Times New Roman" w:hAnsi="Times New Roman" w:cs="Times New Roman"/>
          <w:color w:val="000000" w:themeColor="text1"/>
          <w:sz w:val="28"/>
          <w:szCs w:val="28"/>
          <w:lang w:val="vi-VN"/>
        </w:rPr>
      </w:pPr>
      <w:bookmarkStart w:id="4" w:name="chuong_1_name"/>
      <w:r w:rsidRPr="004D22F1">
        <w:rPr>
          <w:rFonts w:ascii="Times New Roman" w:eastAsia="Times New Roman" w:hAnsi="Times New Roman" w:cs="Times New Roman"/>
          <w:b/>
          <w:bCs/>
          <w:color w:val="000000" w:themeColor="text1"/>
          <w:sz w:val="28"/>
          <w:szCs w:val="28"/>
          <w:bdr w:val="none" w:sz="0" w:space="0" w:color="auto" w:frame="1"/>
          <w:lang w:val="vi-VN"/>
        </w:rPr>
        <w:t>NHỮNG QUY ĐỊNH CHUNG</w:t>
      </w:r>
      <w:bookmarkEnd w:id="4"/>
    </w:p>
    <w:p w14:paraId="524F5D43" w14:textId="4DA1D274" w:rsidR="005602FC" w:rsidRPr="004D22F1" w:rsidRDefault="005602FC">
      <w:pPr>
        <w:shd w:val="clear" w:color="auto" w:fill="FFFFFF"/>
        <w:spacing w:before="120" w:after="120" w:line="360" w:lineRule="exact"/>
        <w:ind w:firstLine="567"/>
        <w:textAlignment w:val="baseline"/>
        <w:rPr>
          <w:rFonts w:ascii="Times New Roman" w:eastAsia="Times New Roman" w:hAnsi="Times New Roman" w:cs="Times New Roman"/>
          <w:b/>
          <w:bCs/>
          <w:color w:val="000000" w:themeColor="text1"/>
          <w:sz w:val="28"/>
          <w:szCs w:val="28"/>
          <w:bdr w:val="none" w:sz="0" w:space="0" w:color="auto" w:frame="1"/>
          <w:lang w:val="vi-VN"/>
        </w:rPr>
      </w:pPr>
      <w:bookmarkStart w:id="5" w:name="dieu_1"/>
      <w:r w:rsidRPr="004D22F1">
        <w:rPr>
          <w:rFonts w:ascii="Times New Roman" w:eastAsia="Times New Roman" w:hAnsi="Times New Roman" w:cs="Times New Roman"/>
          <w:b/>
          <w:bCs/>
          <w:color w:val="000000" w:themeColor="text1"/>
          <w:sz w:val="28"/>
          <w:szCs w:val="28"/>
          <w:bdr w:val="none" w:sz="0" w:space="0" w:color="auto" w:frame="1"/>
          <w:lang w:val="vi-VN"/>
        </w:rPr>
        <w:t xml:space="preserve">Điều 1. Phạm vi </w:t>
      </w:r>
      <w:r w:rsidR="001C140C" w:rsidRPr="004D22F1">
        <w:rPr>
          <w:rFonts w:ascii="Times New Roman" w:eastAsia="Times New Roman" w:hAnsi="Times New Roman" w:cs="Times New Roman"/>
          <w:b/>
          <w:bCs/>
          <w:color w:val="000000" w:themeColor="text1"/>
          <w:sz w:val="28"/>
          <w:szCs w:val="28"/>
          <w:bdr w:val="none" w:sz="0" w:space="0" w:color="auto" w:frame="1"/>
          <w:lang w:val="vi-VN"/>
        </w:rPr>
        <w:t>đ</w:t>
      </w:r>
      <w:r w:rsidRPr="004D22F1">
        <w:rPr>
          <w:rFonts w:ascii="Times New Roman" w:eastAsia="Times New Roman" w:hAnsi="Times New Roman" w:cs="Times New Roman"/>
          <w:b/>
          <w:bCs/>
          <w:color w:val="000000" w:themeColor="text1"/>
          <w:sz w:val="28"/>
          <w:szCs w:val="28"/>
          <w:bdr w:val="none" w:sz="0" w:space="0" w:color="auto" w:frame="1"/>
          <w:lang w:val="vi-VN"/>
        </w:rPr>
        <w:t>iều chỉnh và đối t</w:t>
      </w:r>
      <w:r w:rsidRPr="004D22F1">
        <w:rPr>
          <w:rFonts w:ascii="Times New Roman" w:eastAsia="Times New Roman" w:hAnsi="Times New Roman" w:cs="Times New Roman"/>
          <w:b/>
          <w:bCs/>
          <w:color w:val="000000" w:themeColor="text1"/>
          <w:sz w:val="28"/>
          <w:szCs w:val="28"/>
          <w:bdr w:val="none" w:sz="0" w:space="0" w:color="auto" w:frame="1"/>
          <w:shd w:val="clear" w:color="auto" w:fill="FFFFFF"/>
          <w:lang w:val="vi-VN"/>
        </w:rPr>
        <w:t>ượ</w:t>
      </w:r>
      <w:r w:rsidRPr="004D22F1">
        <w:rPr>
          <w:rFonts w:ascii="Times New Roman" w:eastAsia="Times New Roman" w:hAnsi="Times New Roman" w:cs="Times New Roman"/>
          <w:b/>
          <w:bCs/>
          <w:color w:val="000000" w:themeColor="text1"/>
          <w:sz w:val="28"/>
          <w:szCs w:val="28"/>
          <w:bdr w:val="none" w:sz="0" w:space="0" w:color="auto" w:frame="1"/>
          <w:lang w:val="vi-VN"/>
        </w:rPr>
        <w:t>ng áp dụng</w:t>
      </w:r>
      <w:bookmarkEnd w:id="5"/>
    </w:p>
    <w:p w14:paraId="78FE32F1" w14:textId="6CB65D06" w:rsidR="00A64233" w:rsidRDefault="005602FC">
      <w:pPr>
        <w:spacing w:before="120" w:after="120" w:line="360" w:lineRule="exact"/>
        <w:ind w:firstLine="567"/>
        <w:jc w:val="both"/>
        <w:rPr>
          <w:rFonts w:ascii="Times New Roman" w:eastAsia="Times New Roman" w:hAnsi="Times New Roman" w:cs="Times New Roman"/>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 xml:space="preserve">1. Thông tư này quy định </w:t>
      </w:r>
      <w:r w:rsidR="00A64233" w:rsidRPr="004D22F1">
        <w:rPr>
          <w:rFonts w:ascii="Times New Roman" w:eastAsia="Times New Roman" w:hAnsi="Times New Roman" w:cs="Times New Roman"/>
          <w:color w:val="000000" w:themeColor="text1"/>
          <w:sz w:val="28"/>
          <w:szCs w:val="28"/>
          <w:bdr w:val="none" w:sz="0" w:space="0" w:color="auto" w:frame="1"/>
          <w:lang w:val="vi-VN"/>
        </w:rPr>
        <w:t>mã số, tiêu chuẩn chuyên môn, nghiệp vụ</w:t>
      </w:r>
      <w:r w:rsidR="008A7117" w:rsidRPr="0021227B">
        <w:rPr>
          <w:rFonts w:ascii="Times New Roman" w:eastAsia="Times New Roman" w:hAnsi="Times New Roman" w:cs="Times New Roman"/>
          <w:color w:val="000000" w:themeColor="text1"/>
          <w:sz w:val="28"/>
          <w:szCs w:val="28"/>
          <w:bdr w:val="none" w:sz="0" w:space="0" w:color="auto" w:frame="1"/>
          <w:lang w:val="vi-VN"/>
        </w:rPr>
        <w:t xml:space="preserve"> </w:t>
      </w:r>
      <w:r w:rsidR="00A64233" w:rsidRPr="004D22F1">
        <w:rPr>
          <w:rFonts w:ascii="Times New Roman" w:eastAsia="Times New Roman" w:hAnsi="Times New Roman" w:cs="Times New Roman"/>
          <w:color w:val="000000" w:themeColor="text1"/>
          <w:sz w:val="28"/>
          <w:szCs w:val="28"/>
          <w:bdr w:val="none" w:sz="0" w:space="0" w:color="auto" w:frame="1"/>
          <w:lang w:val="vi-VN"/>
        </w:rPr>
        <w:t xml:space="preserve">và xếp lương đối với </w:t>
      </w:r>
      <w:r w:rsidR="00984451">
        <w:rPr>
          <w:rFonts w:ascii="Times New Roman" w:eastAsia="Times New Roman" w:hAnsi="Times New Roman" w:cs="Times New Roman"/>
          <w:color w:val="000000" w:themeColor="text1"/>
          <w:sz w:val="28"/>
          <w:szCs w:val="28"/>
          <w:bdr w:val="none" w:sz="0" w:space="0" w:color="auto" w:frame="1"/>
          <w:lang w:val="vi-VN"/>
        </w:rPr>
        <w:t xml:space="preserve">các </w:t>
      </w:r>
      <w:r w:rsidR="003B38E5" w:rsidRPr="004D22F1">
        <w:rPr>
          <w:rFonts w:ascii="Times New Roman" w:eastAsia="Times New Roman" w:hAnsi="Times New Roman" w:cs="Times New Roman"/>
          <w:color w:val="000000" w:themeColor="text1"/>
          <w:sz w:val="28"/>
          <w:szCs w:val="28"/>
          <w:bdr w:val="none" w:sz="0" w:space="0" w:color="auto" w:frame="1"/>
          <w:lang w:val="vi-VN"/>
        </w:rPr>
        <w:t>ngạch</w:t>
      </w:r>
      <w:r w:rsidR="00A47211" w:rsidRPr="00D11A74">
        <w:rPr>
          <w:rFonts w:ascii="Times New Roman" w:eastAsia="Times New Roman" w:hAnsi="Times New Roman" w:cs="Times New Roman"/>
          <w:color w:val="000000" w:themeColor="text1"/>
          <w:sz w:val="28"/>
          <w:szCs w:val="28"/>
          <w:bdr w:val="none" w:sz="0" w:space="0" w:color="auto" w:frame="1"/>
          <w:lang w:val="vi-VN"/>
        </w:rPr>
        <w:t xml:space="preserve"> </w:t>
      </w:r>
      <w:r w:rsidR="003B38E5" w:rsidRPr="004D22F1">
        <w:rPr>
          <w:rFonts w:ascii="Times New Roman" w:eastAsia="Times New Roman" w:hAnsi="Times New Roman" w:cs="Times New Roman"/>
          <w:color w:val="000000" w:themeColor="text1"/>
          <w:sz w:val="28"/>
          <w:szCs w:val="28"/>
          <w:bdr w:val="none" w:sz="0" w:space="0" w:color="auto" w:frame="1"/>
          <w:lang w:val="vi-VN"/>
        </w:rPr>
        <w:t>pháp chế</w:t>
      </w:r>
      <w:r w:rsidR="00CD3C66">
        <w:rPr>
          <w:rFonts w:ascii="Times New Roman" w:eastAsia="Times New Roman" w:hAnsi="Times New Roman" w:cs="Times New Roman"/>
          <w:color w:val="000000" w:themeColor="text1"/>
          <w:sz w:val="28"/>
          <w:szCs w:val="28"/>
          <w:bdr w:val="none" w:sz="0" w:space="0" w:color="auto" w:frame="1"/>
          <w:lang w:val="vi-VN"/>
        </w:rPr>
        <w:t xml:space="preserve"> viên</w:t>
      </w:r>
      <w:r w:rsidR="006653ED" w:rsidRPr="004D22F1">
        <w:rPr>
          <w:rFonts w:ascii="Times New Roman" w:eastAsia="Times New Roman" w:hAnsi="Times New Roman" w:cs="Times New Roman"/>
          <w:color w:val="000000" w:themeColor="text1"/>
          <w:sz w:val="28"/>
          <w:szCs w:val="28"/>
          <w:bdr w:val="none" w:sz="0" w:space="0" w:color="auto" w:frame="1"/>
          <w:lang w:val="vi-VN"/>
        </w:rPr>
        <w:t>, gồm pháp chế viên, pháp chế viên chính, pháp chế viên cao cấp.</w:t>
      </w:r>
    </w:p>
    <w:p w14:paraId="03A66DFC" w14:textId="5D4CD524" w:rsidR="006653ED" w:rsidRDefault="005602FC">
      <w:pPr>
        <w:shd w:val="clear" w:color="auto" w:fill="FFFFFF"/>
        <w:spacing w:before="120"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 xml:space="preserve">2. Thông tư này áp dụng đối với </w:t>
      </w:r>
      <w:r w:rsidR="00A64233" w:rsidRPr="004D22F1">
        <w:rPr>
          <w:rFonts w:ascii="Times New Roman" w:eastAsia="Times New Roman" w:hAnsi="Times New Roman" w:cs="Times New Roman"/>
          <w:color w:val="000000" w:themeColor="text1"/>
          <w:sz w:val="28"/>
          <w:szCs w:val="28"/>
          <w:bdr w:val="none" w:sz="0" w:space="0" w:color="auto" w:frame="1"/>
          <w:lang w:val="vi-VN"/>
        </w:rPr>
        <w:t xml:space="preserve">công chức </w:t>
      </w:r>
      <w:r w:rsidR="00984451">
        <w:rPr>
          <w:rFonts w:ascii="Times New Roman" w:eastAsia="Times New Roman" w:hAnsi="Times New Roman" w:cs="Times New Roman"/>
          <w:color w:val="000000" w:themeColor="text1"/>
          <w:sz w:val="28"/>
          <w:szCs w:val="28"/>
          <w:bdr w:val="none" w:sz="0" w:space="0" w:color="auto" w:frame="1"/>
          <w:lang w:val="vi-VN"/>
        </w:rPr>
        <w:t xml:space="preserve">các </w:t>
      </w:r>
      <w:r w:rsidR="003B38E5" w:rsidRPr="004D22F1">
        <w:rPr>
          <w:rFonts w:ascii="Times New Roman" w:eastAsia="Times New Roman" w:hAnsi="Times New Roman" w:cs="Times New Roman"/>
          <w:color w:val="000000" w:themeColor="text1"/>
          <w:sz w:val="28"/>
          <w:szCs w:val="28"/>
          <w:bdr w:val="none" w:sz="0" w:space="0" w:color="auto" w:frame="1"/>
          <w:lang w:val="vi-VN"/>
        </w:rPr>
        <w:t>ngạch pháp chế</w:t>
      </w:r>
      <w:r w:rsidR="00307064" w:rsidRPr="00D11A74">
        <w:rPr>
          <w:rFonts w:ascii="Times New Roman" w:eastAsia="Times New Roman" w:hAnsi="Times New Roman" w:cs="Times New Roman"/>
          <w:color w:val="000000" w:themeColor="text1"/>
          <w:sz w:val="28"/>
          <w:szCs w:val="28"/>
          <w:bdr w:val="none" w:sz="0" w:space="0" w:color="auto" w:frame="1"/>
          <w:lang w:val="vi-VN"/>
        </w:rPr>
        <w:t xml:space="preserve"> </w:t>
      </w:r>
      <w:r w:rsidR="00CD3C66">
        <w:rPr>
          <w:rFonts w:ascii="Times New Roman" w:eastAsia="Times New Roman" w:hAnsi="Times New Roman" w:cs="Times New Roman"/>
          <w:color w:val="000000" w:themeColor="text1"/>
          <w:sz w:val="28"/>
          <w:szCs w:val="28"/>
          <w:bdr w:val="none" w:sz="0" w:space="0" w:color="auto" w:frame="1"/>
          <w:lang w:val="vi-VN"/>
        </w:rPr>
        <w:t xml:space="preserve">viên </w:t>
      </w:r>
      <w:r w:rsidR="006653ED" w:rsidRPr="004D22F1">
        <w:rPr>
          <w:rFonts w:ascii="Times New Roman" w:eastAsia="Times New Roman" w:hAnsi="Times New Roman" w:cs="Times New Roman"/>
          <w:color w:val="000000" w:themeColor="text1"/>
          <w:sz w:val="28"/>
          <w:szCs w:val="28"/>
          <w:bdr w:val="none" w:sz="0" w:space="0" w:color="auto" w:frame="1"/>
          <w:lang w:val="vi-VN"/>
        </w:rPr>
        <w:t xml:space="preserve">tại các bộ, cơ quan ngang bộ, </w:t>
      </w:r>
      <w:r w:rsidR="005D3A9C" w:rsidRPr="005D3A9C">
        <w:rPr>
          <w:rFonts w:ascii="Times New Roman" w:eastAsia="Times New Roman" w:hAnsi="Times New Roman" w:cs="Times New Roman"/>
          <w:color w:val="000000" w:themeColor="text1"/>
          <w:sz w:val="28"/>
          <w:szCs w:val="28"/>
          <w:bdr w:val="none" w:sz="0" w:space="0" w:color="auto" w:frame="1"/>
          <w:lang w:val="vi-VN"/>
        </w:rPr>
        <w:t xml:space="preserve">cơ quan thuộc Chính phủ, </w:t>
      </w:r>
      <w:r w:rsidR="006653ED" w:rsidRPr="005D3A9C">
        <w:rPr>
          <w:rFonts w:ascii="Times New Roman" w:eastAsia="Times New Roman" w:hAnsi="Times New Roman" w:cs="Times New Roman"/>
          <w:color w:val="000000" w:themeColor="text1"/>
          <w:sz w:val="28"/>
          <w:szCs w:val="28"/>
          <w:bdr w:val="none" w:sz="0" w:space="0" w:color="auto" w:frame="1"/>
          <w:lang w:val="vi-VN"/>
        </w:rPr>
        <w:t>c</w:t>
      </w:r>
      <w:r w:rsidR="006653ED" w:rsidRPr="004D22F1">
        <w:rPr>
          <w:rFonts w:ascii="Times New Roman" w:eastAsia="Times New Roman" w:hAnsi="Times New Roman" w:cs="Times New Roman"/>
          <w:color w:val="000000" w:themeColor="text1"/>
          <w:sz w:val="28"/>
          <w:szCs w:val="28"/>
          <w:bdr w:val="none" w:sz="0" w:space="0" w:color="auto" w:frame="1"/>
          <w:lang w:val="vi-VN"/>
        </w:rPr>
        <w:t xml:space="preserve">ơ quan chuyên môn thuộc Ủy ban nhân dân </w:t>
      </w:r>
      <w:r w:rsidR="006F3E40" w:rsidRPr="004D22F1">
        <w:rPr>
          <w:rFonts w:ascii="Times New Roman" w:eastAsia="Times New Roman" w:hAnsi="Times New Roman" w:cs="Times New Roman"/>
          <w:color w:val="000000" w:themeColor="text1"/>
          <w:sz w:val="28"/>
          <w:szCs w:val="28"/>
          <w:bdr w:val="none" w:sz="0" w:space="0" w:color="auto" w:frame="1"/>
          <w:lang w:val="vi-VN"/>
        </w:rPr>
        <w:t xml:space="preserve">các tỉnh, thành phố trực thuộc Trung ương (sau đây gọi chung là </w:t>
      </w:r>
      <w:r w:rsidR="006653ED" w:rsidRPr="004D22F1">
        <w:rPr>
          <w:rFonts w:ascii="Times New Roman" w:eastAsia="Times New Roman" w:hAnsi="Times New Roman" w:cs="Times New Roman"/>
          <w:color w:val="000000" w:themeColor="text1"/>
          <w:sz w:val="28"/>
          <w:szCs w:val="28"/>
          <w:bdr w:val="none" w:sz="0" w:space="0" w:color="auto" w:frame="1"/>
          <w:lang w:val="vi-VN"/>
        </w:rPr>
        <w:t>cấp tỉnh</w:t>
      </w:r>
      <w:r w:rsidR="006F3E40" w:rsidRPr="004D22F1">
        <w:rPr>
          <w:rFonts w:ascii="Times New Roman" w:eastAsia="Times New Roman" w:hAnsi="Times New Roman" w:cs="Times New Roman"/>
          <w:color w:val="000000" w:themeColor="text1"/>
          <w:sz w:val="28"/>
          <w:szCs w:val="28"/>
          <w:bdr w:val="none" w:sz="0" w:space="0" w:color="auto" w:frame="1"/>
          <w:lang w:val="vi-VN"/>
        </w:rPr>
        <w:t>)</w:t>
      </w:r>
      <w:r w:rsidR="006653ED" w:rsidRPr="004D22F1">
        <w:rPr>
          <w:rFonts w:ascii="Times New Roman" w:eastAsia="Times New Roman" w:hAnsi="Times New Roman" w:cs="Times New Roman"/>
          <w:color w:val="000000" w:themeColor="text1"/>
          <w:sz w:val="28"/>
          <w:szCs w:val="28"/>
          <w:bdr w:val="none" w:sz="0" w:space="0" w:color="auto" w:frame="1"/>
          <w:lang w:val="vi-VN"/>
        </w:rPr>
        <w:t xml:space="preserve">; </w:t>
      </w:r>
      <w:r w:rsidR="00A64233" w:rsidRPr="004D22F1">
        <w:rPr>
          <w:rFonts w:ascii="Times New Roman" w:eastAsia="Times New Roman" w:hAnsi="Times New Roman" w:cs="Times New Roman"/>
          <w:color w:val="000000" w:themeColor="text1"/>
          <w:sz w:val="28"/>
          <w:szCs w:val="28"/>
          <w:bdr w:val="none" w:sz="0" w:space="0" w:color="auto" w:frame="1"/>
          <w:lang w:val="vi-VN"/>
        </w:rPr>
        <w:t>các bộ, cơ quan ngang bộ</w:t>
      </w:r>
      <w:r w:rsidR="00740784" w:rsidRPr="004D22F1">
        <w:rPr>
          <w:rFonts w:ascii="Times New Roman" w:eastAsia="Times New Roman" w:hAnsi="Times New Roman" w:cs="Times New Roman"/>
          <w:color w:val="000000" w:themeColor="text1"/>
          <w:sz w:val="28"/>
          <w:szCs w:val="28"/>
          <w:bdr w:val="none" w:sz="0" w:space="0" w:color="auto" w:frame="1"/>
          <w:lang w:val="vi-VN"/>
        </w:rPr>
        <w:t xml:space="preserve">, </w:t>
      </w:r>
      <w:r w:rsidR="005D3A9C" w:rsidRPr="005D3A9C">
        <w:rPr>
          <w:rFonts w:ascii="Times New Roman" w:eastAsia="Times New Roman" w:hAnsi="Times New Roman" w:cs="Times New Roman"/>
          <w:color w:val="000000" w:themeColor="text1"/>
          <w:sz w:val="28"/>
          <w:szCs w:val="28"/>
          <w:bdr w:val="none" w:sz="0" w:space="0" w:color="auto" w:frame="1"/>
          <w:lang w:val="vi-VN"/>
        </w:rPr>
        <w:t xml:space="preserve">cơ quan thuộc Chính phủ, </w:t>
      </w:r>
      <w:r w:rsidR="00740784" w:rsidRPr="004D22F1">
        <w:rPr>
          <w:rFonts w:ascii="Times New Roman" w:eastAsia="Times New Roman" w:hAnsi="Times New Roman" w:cs="Times New Roman"/>
          <w:color w:val="000000" w:themeColor="text1"/>
          <w:sz w:val="28"/>
          <w:szCs w:val="28"/>
          <w:bdr w:val="none" w:sz="0" w:space="0" w:color="auto" w:frame="1"/>
          <w:lang w:val="vi-VN"/>
        </w:rPr>
        <w:t xml:space="preserve">Ủy ban nhân dân cấp </w:t>
      </w:r>
      <w:r w:rsidR="00740784" w:rsidRPr="004C706B">
        <w:rPr>
          <w:rFonts w:ascii="Times New Roman" w:eastAsia="Times New Roman" w:hAnsi="Times New Roman" w:cs="Times New Roman"/>
          <w:color w:val="000000" w:themeColor="text1"/>
          <w:sz w:val="28"/>
          <w:szCs w:val="28"/>
          <w:bdr w:val="none" w:sz="0" w:space="0" w:color="auto" w:frame="1"/>
          <w:lang w:val="vi-VN"/>
        </w:rPr>
        <w:t xml:space="preserve">tỉnh </w:t>
      </w:r>
      <w:r w:rsidR="00771CFD" w:rsidRPr="004C706B">
        <w:rPr>
          <w:rFonts w:ascii="Times New Roman" w:eastAsia="Times New Roman" w:hAnsi="Times New Roman" w:cs="Times New Roman"/>
          <w:color w:val="000000" w:themeColor="text1"/>
          <w:sz w:val="28"/>
          <w:szCs w:val="28"/>
          <w:bdr w:val="none" w:sz="0" w:space="0" w:color="auto" w:frame="1"/>
          <w:lang w:val="vi-VN"/>
        </w:rPr>
        <w:t>và các cơ quan, tổ chức</w:t>
      </w:r>
      <w:r w:rsidR="005E1F9F" w:rsidRPr="004C706B">
        <w:rPr>
          <w:rFonts w:ascii="Times New Roman" w:eastAsia="Times New Roman" w:hAnsi="Times New Roman" w:cs="Times New Roman"/>
          <w:color w:val="000000" w:themeColor="text1"/>
          <w:sz w:val="28"/>
          <w:szCs w:val="28"/>
          <w:bdr w:val="none" w:sz="0" w:space="0" w:color="auto" w:frame="1"/>
          <w:lang w:val="vi-VN"/>
        </w:rPr>
        <w:t>, cá nhân</w:t>
      </w:r>
      <w:r w:rsidR="00771CFD" w:rsidRPr="004C706B">
        <w:rPr>
          <w:rFonts w:ascii="Times New Roman" w:eastAsia="Times New Roman" w:hAnsi="Times New Roman" w:cs="Times New Roman"/>
          <w:color w:val="000000" w:themeColor="text1"/>
          <w:sz w:val="28"/>
          <w:szCs w:val="28"/>
          <w:bdr w:val="none" w:sz="0" w:space="0" w:color="auto" w:frame="1"/>
          <w:lang w:val="vi-VN"/>
        </w:rPr>
        <w:t xml:space="preserve"> có liên quan</w:t>
      </w:r>
      <w:r w:rsidRPr="004C706B">
        <w:rPr>
          <w:rFonts w:ascii="Times New Roman" w:eastAsia="Times New Roman" w:hAnsi="Times New Roman" w:cs="Times New Roman"/>
          <w:color w:val="000000" w:themeColor="text1"/>
          <w:sz w:val="28"/>
          <w:szCs w:val="28"/>
          <w:bdr w:val="none" w:sz="0" w:space="0" w:color="auto" w:frame="1"/>
          <w:lang w:val="vi-VN"/>
        </w:rPr>
        <w:t>.</w:t>
      </w:r>
    </w:p>
    <w:p w14:paraId="1AACA7DE" w14:textId="77777777" w:rsidR="00D11A74" w:rsidRDefault="00A47211">
      <w:pPr>
        <w:shd w:val="clear" w:color="auto" w:fill="FFFFFF"/>
        <w:spacing w:before="120" w:after="120" w:line="360" w:lineRule="exact"/>
        <w:ind w:firstLine="567"/>
        <w:jc w:val="both"/>
        <w:textAlignment w:val="baseline"/>
        <w:rPr>
          <w:rFonts w:ascii="Times New Roman" w:eastAsia="Times New Roman" w:hAnsi="Times New Roman" w:cs="Times New Roman"/>
          <w:sz w:val="28"/>
          <w:szCs w:val="28"/>
          <w:lang w:val="vi-VN"/>
        </w:rPr>
      </w:pPr>
      <w:r w:rsidRPr="004339DA">
        <w:rPr>
          <w:rFonts w:ascii="Times New Roman" w:eastAsia="Times New Roman" w:hAnsi="Times New Roman" w:cs="Times New Roman"/>
          <w:color w:val="000000" w:themeColor="text1"/>
          <w:sz w:val="28"/>
          <w:szCs w:val="28"/>
          <w:bdr w:val="none" w:sz="0" w:space="0" w:color="auto" w:frame="1"/>
          <w:lang w:val="vi-VN"/>
        </w:rPr>
        <w:t xml:space="preserve">3. </w:t>
      </w:r>
      <w:r w:rsidR="00D11A74" w:rsidRPr="00D11A74">
        <w:rPr>
          <w:rFonts w:ascii="Times New Roman" w:eastAsia="Times New Roman" w:hAnsi="Times New Roman" w:cs="Times New Roman"/>
          <w:color w:val="000000" w:themeColor="text1"/>
          <w:sz w:val="28"/>
          <w:szCs w:val="28"/>
          <w:bdr w:val="none" w:sz="0" w:space="0" w:color="auto" w:frame="1"/>
          <w:lang w:val="vi-VN"/>
        </w:rPr>
        <w:t xml:space="preserve">Mã số, tiêu chuẩn chuyên môn, nghiệp vụ và xếp lương đối với người làm công tác pháp chế trong quân đội nhân dân, công an nhân dân thực hiện theo quy định của </w:t>
      </w:r>
      <w:r w:rsidRPr="004339DA">
        <w:rPr>
          <w:rFonts w:ascii="Times New Roman" w:eastAsia="Times New Roman" w:hAnsi="Times New Roman" w:cs="Times New Roman"/>
          <w:sz w:val="28"/>
          <w:szCs w:val="28"/>
          <w:lang w:val="vi-VN"/>
        </w:rPr>
        <w:t>Bộ trưởng Bộ Quốc phòng, Bộ trưởng Bộ Công an</w:t>
      </w:r>
      <w:r w:rsidR="00D11A74" w:rsidRPr="00D11A74">
        <w:rPr>
          <w:rFonts w:ascii="Times New Roman" w:eastAsia="Times New Roman" w:hAnsi="Times New Roman" w:cs="Times New Roman"/>
          <w:sz w:val="28"/>
          <w:szCs w:val="28"/>
          <w:lang w:val="vi-VN"/>
        </w:rPr>
        <w:t>.</w:t>
      </w:r>
    </w:p>
    <w:p w14:paraId="29B1D8A8" w14:textId="759E16F2" w:rsidR="006B41EB" w:rsidRPr="00693131" w:rsidRDefault="006B41EB">
      <w:pPr>
        <w:shd w:val="clear" w:color="auto" w:fill="FFFFFF"/>
        <w:spacing w:before="120" w:after="120" w:line="360" w:lineRule="exact"/>
        <w:ind w:firstLine="567"/>
        <w:jc w:val="both"/>
        <w:textAlignment w:val="baseline"/>
        <w:rPr>
          <w:rFonts w:ascii="Times New Roman" w:eastAsia="Times New Roman" w:hAnsi="Times New Roman" w:cs="Times New Roman"/>
          <w:b/>
          <w:color w:val="000000" w:themeColor="text1"/>
          <w:spacing w:val="-20"/>
          <w:w w:val="110"/>
          <w:sz w:val="28"/>
          <w:szCs w:val="28"/>
          <w:bdr w:val="none" w:sz="0" w:space="0" w:color="auto" w:frame="1"/>
          <w:lang w:val="vi-VN"/>
        </w:rPr>
      </w:pPr>
      <w:r w:rsidRPr="004D22F1">
        <w:rPr>
          <w:rFonts w:ascii="Times New Roman" w:eastAsia="Times New Roman" w:hAnsi="Times New Roman" w:cs="Times New Roman"/>
          <w:b/>
          <w:color w:val="000000" w:themeColor="text1"/>
          <w:spacing w:val="-20"/>
          <w:w w:val="110"/>
          <w:sz w:val="28"/>
          <w:szCs w:val="28"/>
          <w:bdr w:val="none" w:sz="0" w:space="0" w:color="auto" w:frame="1"/>
          <w:lang w:val="vi-VN"/>
        </w:rPr>
        <w:t>Điều 2. Giải thích từ ngữ</w:t>
      </w:r>
    </w:p>
    <w:p w14:paraId="6C38ECA9" w14:textId="058FE971" w:rsidR="00307064" w:rsidRPr="00404A4A" w:rsidRDefault="009934D6">
      <w:pPr>
        <w:spacing w:before="120" w:after="120" w:line="360" w:lineRule="exact"/>
        <w:ind w:firstLine="567"/>
        <w:jc w:val="both"/>
        <w:rPr>
          <w:rFonts w:ascii="Times New Roman" w:hAnsi="Times New Roman"/>
          <w:color w:val="000000" w:themeColor="text1"/>
          <w:spacing w:val="-6"/>
          <w:sz w:val="28"/>
          <w:szCs w:val="28"/>
          <w:lang w:val="vi-VN"/>
        </w:rPr>
      </w:pPr>
      <w:r w:rsidRPr="00404A4A">
        <w:rPr>
          <w:rFonts w:ascii="Times New Roman" w:hAnsi="Times New Roman"/>
          <w:color w:val="000000" w:themeColor="text1"/>
          <w:spacing w:val="-6"/>
          <w:sz w:val="28"/>
          <w:szCs w:val="28"/>
          <w:lang w:val="vi-VN"/>
        </w:rPr>
        <w:t>1</w:t>
      </w:r>
      <w:r w:rsidR="00B57C19" w:rsidRPr="00404A4A">
        <w:rPr>
          <w:rFonts w:ascii="Times New Roman" w:hAnsi="Times New Roman"/>
          <w:color w:val="000000" w:themeColor="text1"/>
          <w:spacing w:val="-6"/>
          <w:sz w:val="28"/>
          <w:szCs w:val="28"/>
          <w:lang w:val="vi-VN"/>
        </w:rPr>
        <w:t xml:space="preserve">. </w:t>
      </w:r>
      <w:r w:rsidR="000D6594" w:rsidRPr="00404A4A">
        <w:rPr>
          <w:rFonts w:ascii="Times New Roman" w:hAnsi="Times New Roman"/>
          <w:color w:val="000000" w:themeColor="text1"/>
          <w:spacing w:val="-6"/>
          <w:sz w:val="28"/>
          <w:szCs w:val="28"/>
          <w:lang w:val="vi-VN"/>
        </w:rPr>
        <w:t xml:space="preserve">Thời gian </w:t>
      </w:r>
      <w:r w:rsidR="0083264C" w:rsidRPr="00404A4A">
        <w:rPr>
          <w:rFonts w:ascii="Times New Roman" w:hAnsi="Times New Roman"/>
          <w:color w:val="000000" w:themeColor="text1"/>
          <w:spacing w:val="-6"/>
          <w:sz w:val="28"/>
          <w:szCs w:val="28"/>
          <w:lang w:val="vi-VN"/>
        </w:rPr>
        <w:t>thực hiện một trong các nhiệm vụ, quyền hạn của công tác pháp chế</w:t>
      </w:r>
      <w:r w:rsidR="001A1B98" w:rsidRPr="00404A4A">
        <w:rPr>
          <w:rFonts w:ascii="Times New Roman" w:hAnsi="Times New Roman"/>
          <w:color w:val="000000" w:themeColor="text1"/>
          <w:spacing w:val="-6"/>
          <w:sz w:val="28"/>
          <w:szCs w:val="28"/>
          <w:lang w:val="vi-VN"/>
        </w:rPr>
        <w:t xml:space="preserve"> </w:t>
      </w:r>
      <w:r w:rsidR="009253D5" w:rsidRPr="00404A4A">
        <w:rPr>
          <w:rFonts w:ascii="Times New Roman" w:hAnsi="Times New Roman"/>
          <w:color w:val="000000" w:themeColor="text1"/>
          <w:spacing w:val="-6"/>
          <w:sz w:val="28"/>
          <w:szCs w:val="28"/>
          <w:lang w:val="vi-VN"/>
        </w:rPr>
        <w:t xml:space="preserve">là thời gian </w:t>
      </w:r>
      <w:r w:rsidR="009253D5" w:rsidRPr="00404A4A">
        <w:rPr>
          <w:rFonts w:ascii="Times New Roman" w:eastAsia="Times New Roman" w:hAnsi="Times New Roman" w:cs="Times New Roman"/>
          <w:spacing w:val="-6"/>
          <w:sz w:val="28"/>
          <w:szCs w:val="28"/>
          <w:lang w:val="vi-VN"/>
        </w:rPr>
        <w:t>được tính cộng dồn (không kể thời gian tập sự</w:t>
      </w:r>
      <w:r w:rsidR="00404A4A" w:rsidRPr="00404A4A">
        <w:rPr>
          <w:rFonts w:ascii="Times New Roman" w:eastAsia="Times New Roman" w:hAnsi="Times New Roman" w:cs="Times New Roman"/>
          <w:spacing w:val="-6"/>
          <w:sz w:val="28"/>
          <w:szCs w:val="28"/>
          <w:lang w:val="vi-VN"/>
        </w:rPr>
        <w:t>) làm các công việc</w:t>
      </w:r>
      <w:r w:rsidR="009253D5" w:rsidRPr="00404A4A">
        <w:rPr>
          <w:rFonts w:ascii="Times New Roman" w:eastAsia="Times New Roman" w:hAnsi="Times New Roman" w:cs="Times New Roman"/>
          <w:spacing w:val="-6"/>
          <w:sz w:val="28"/>
          <w:szCs w:val="28"/>
          <w:lang w:val="vi-VN"/>
        </w:rPr>
        <w:t xml:space="preserve"> sau:</w:t>
      </w:r>
    </w:p>
    <w:p w14:paraId="186BAC8F" w14:textId="518C63B1" w:rsidR="000D6594" w:rsidRPr="00930A2A" w:rsidRDefault="000D6594">
      <w:pPr>
        <w:spacing w:before="120" w:after="120" w:line="360" w:lineRule="exact"/>
        <w:ind w:firstLine="567"/>
        <w:jc w:val="both"/>
        <w:rPr>
          <w:rFonts w:ascii="Times New Roman" w:hAnsi="Times New Roman"/>
          <w:color w:val="000000" w:themeColor="text1"/>
          <w:spacing w:val="-4"/>
          <w:sz w:val="28"/>
          <w:szCs w:val="28"/>
          <w:lang w:val="vi-VN"/>
        </w:rPr>
      </w:pPr>
      <w:r w:rsidRPr="004D22F1">
        <w:rPr>
          <w:rFonts w:ascii="Times New Roman" w:hAnsi="Times New Roman"/>
          <w:color w:val="000000" w:themeColor="text1"/>
          <w:spacing w:val="-4"/>
          <w:sz w:val="28"/>
          <w:szCs w:val="28"/>
          <w:lang w:val="vi-VN"/>
        </w:rPr>
        <w:t xml:space="preserve">a) </w:t>
      </w:r>
      <w:r w:rsidR="0083264C" w:rsidRPr="00930A2A">
        <w:rPr>
          <w:rFonts w:ascii="Times New Roman" w:hAnsi="Times New Roman"/>
          <w:color w:val="000000" w:themeColor="text1"/>
          <w:spacing w:val="-4"/>
          <w:sz w:val="28"/>
          <w:szCs w:val="28"/>
          <w:lang w:val="vi-VN"/>
        </w:rPr>
        <w:t xml:space="preserve">Thời gian </w:t>
      </w:r>
      <w:r w:rsidRPr="004D22F1">
        <w:rPr>
          <w:rFonts w:ascii="Times New Roman" w:hAnsi="Times New Roman"/>
          <w:color w:val="000000" w:themeColor="text1"/>
          <w:spacing w:val="-4"/>
          <w:sz w:val="28"/>
          <w:szCs w:val="28"/>
          <w:lang w:val="vi-VN"/>
        </w:rPr>
        <w:t>làm công tác pháp chế tại các bộ, cơ quan ngang bộ, cơ quan thuộc Chính phủ, cơ quan chuyên môn thuộc Ủy ban nhân dân cấp tỉnh</w:t>
      </w:r>
      <w:r w:rsidRPr="00332AA9">
        <w:rPr>
          <w:rFonts w:ascii="Times New Roman" w:hAnsi="Times New Roman"/>
          <w:color w:val="000000" w:themeColor="text1"/>
          <w:spacing w:val="-4"/>
          <w:sz w:val="28"/>
          <w:szCs w:val="28"/>
          <w:lang w:val="vi-VN"/>
        </w:rPr>
        <w:t>, các đơn vị quân đội, công an nhân dân,</w:t>
      </w:r>
      <w:r w:rsidRPr="004D22F1">
        <w:rPr>
          <w:rFonts w:ascii="Times New Roman" w:hAnsi="Times New Roman"/>
          <w:color w:val="000000" w:themeColor="text1"/>
          <w:spacing w:val="-4"/>
          <w:sz w:val="28"/>
          <w:szCs w:val="28"/>
          <w:lang w:val="vi-VN"/>
        </w:rPr>
        <w:t xml:space="preserve"> </w:t>
      </w:r>
      <w:r w:rsidR="000454CF" w:rsidRPr="004D22F1">
        <w:rPr>
          <w:rFonts w:ascii="Times New Roman" w:hAnsi="Times New Roman"/>
          <w:color w:val="000000" w:themeColor="text1"/>
          <w:spacing w:val="-4"/>
          <w:sz w:val="28"/>
          <w:szCs w:val="28"/>
          <w:lang w:val="vi-VN"/>
        </w:rPr>
        <w:t>doanh nghiệp nhà nướ</w:t>
      </w:r>
      <w:r w:rsidR="000454CF">
        <w:rPr>
          <w:rFonts w:ascii="Times New Roman" w:hAnsi="Times New Roman"/>
          <w:color w:val="000000" w:themeColor="text1"/>
          <w:spacing w:val="-4"/>
          <w:sz w:val="28"/>
          <w:szCs w:val="28"/>
          <w:lang w:val="vi-VN"/>
        </w:rPr>
        <w:t>c</w:t>
      </w:r>
      <w:r w:rsidR="000454CF" w:rsidRPr="00930A2A">
        <w:rPr>
          <w:rFonts w:ascii="Times New Roman" w:hAnsi="Times New Roman"/>
          <w:color w:val="000000" w:themeColor="text1"/>
          <w:spacing w:val="-4"/>
          <w:sz w:val="28"/>
          <w:szCs w:val="28"/>
          <w:lang w:val="vi-VN"/>
        </w:rPr>
        <w:t xml:space="preserve">, </w:t>
      </w:r>
      <w:r w:rsidRPr="004D22F1">
        <w:rPr>
          <w:rFonts w:ascii="Times New Roman" w:hAnsi="Times New Roman"/>
          <w:color w:val="000000" w:themeColor="text1"/>
          <w:spacing w:val="-4"/>
          <w:sz w:val="28"/>
          <w:szCs w:val="28"/>
          <w:lang w:val="vi-VN"/>
        </w:rPr>
        <w:t>đơn vị sự nghiệp công lậ</w:t>
      </w:r>
      <w:r w:rsidR="000454CF">
        <w:rPr>
          <w:rFonts w:ascii="Times New Roman" w:hAnsi="Times New Roman"/>
          <w:color w:val="000000" w:themeColor="text1"/>
          <w:spacing w:val="-4"/>
          <w:sz w:val="28"/>
          <w:szCs w:val="28"/>
          <w:lang w:val="vi-VN"/>
        </w:rPr>
        <w:t>p</w:t>
      </w:r>
      <w:r w:rsidR="000454CF" w:rsidRPr="00930A2A">
        <w:rPr>
          <w:rFonts w:ascii="Times New Roman" w:hAnsi="Times New Roman"/>
          <w:color w:val="000000" w:themeColor="text1"/>
          <w:spacing w:val="-4"/>
          <w:sz w:val="28"/>
          <w:szCs w:val="28"/>
          <w:lang w:val="vi-VN"/>
        </w:rPr>
        <w:t>;</w:t>
      </w:r>
    </w:p>
    <w:p w14:paraId="3CCA3D85" w14:textId="4EC36F44" w:rsidR="007906D5" w:rsidRPr="004D22F1" w:rsidRDefault="0064629E">
      <w:pPr>
        <w:widowControl w:val="0"/>
        <w:tabs>
          <w:tab w:val="left" w:pos="0"/>
          <w:tab w:val="left" w:pos="142"/>
        </w:tabs>
        <w:spacing w:before="120" w:after="120" w:line="360" w:lineRule="exact"/>
        <w:ind w:firstLine="567"/>
        <w:jc w:val="both"/>
        <w:rPr>
          <w:rFonts w:ascii="Times New Roman" w:hAnsi="Times New Roman"/>
          <w:color w:val="000000" w:themeColor="text1"/>
          <w:spacing w:val="-4"/>
          <w:sz w:val="28"/>
          <w:szCs w:val="28"/>
          <w:lang w:val="vi-VN"/>
        </w:rPr>
      </w:pPr>
      <w:r>
        <w:rPr>
          <w:rFonts w:ascii="Times New Roman" w:hAnsi="Times New Roman"/>
          <w:color w:val="000000" w:themeColor="text1"/>
          <w:spacing w:val="-4"/>
          <w:sz w:val="28"/>
          <w:szCs w:val="28"/>
          <w:lang w:val="vi-VN"/>
        </w:rPr>
        <w:t>b</w:t>
      </w:r>
      <w:r w:rsidR="007906D5" w:rsidRPr="004D22F1">
        <w:rPr>
          <w:rFonts w:ascii="Times New Roman" w:hAnsi="Times New Roman"/>
          <w:color w:val="000000" w:themeColor="text1"/>
          <w:spacing w:val="-4"/>
          <w:sz w:val="28"/>
          <w:szCs w:val="28"/>
          <w:lang w:val="vi-VN"/>
        </w:rPr>
        <w:t xml:space="preserve">) Thời gian có trình độ cử nhân luật trở lên và giữ ngạch chuyên viên và tương </w:t>
      </w:r>
      <w:r w:rsidR="007906D5" w:rsidRPr="004D22F1">
        <w:rPr>
          <w:rFonts w:ascii="Times New Roman" w:hAnsi="Times New Roman"/>
          <w:color w:val="000000" w:themeColor="text1"/>
          <w:spacing w:val="-4"/>
          <w:sz w:val="28"/>
          <w:szCs w:val="28"/>
          <w:lang w:val="vi-VN"/>
        </w:rPr>
        <w:lastRenderedPageBreak/>
        <w:t xml:space="preserve">đương trở lên tại các vị trí việc làm có yêu cầu trình độ cử nhân luật trở lên đối với công chức, viên chức làm việc tại các cơ quan sau: Bộ Tư pháp, Sở Tư pháp, Phòng Tư pháp; hệ thống thi hành án dân sự; các cơ quan </w:t>
      </w:r>
      <w:r w:rsidR="0038386E">
        <w:rPr>
          <w:rFonts w:ascii="Times New Roman" w:hAnsi="Times New Roman"/>
          <w:color w:val="000000" w:themeColor="text1"/>
          <w:spacing w:val="-4"/>
          <w:sz w:val="28"/>
          <w:szCs w:val="28"/>
          <w:lang w:val="vi-VN"/>
        </w:rPr>
        <w:t xml:space="preserve">công an, quân đội, </w:t>
      </w:r>
      <w:r w:rsidR="007906D5" w:rsidRPr="004D22F1">
        <w:rPr>
          <w:rFonts w:ascii="Times New Roman" w:hAnsi="Times New Roman"/>
          <w:color w:val="000000" w:themeColor="text1"/>
          <w:spacing w:val="-4"/>
          <w:sz w:val="28"/>
          <w:szCs w:val="28"/>
          <w:lang w:val="vi-VN"/>
        </w:rPr>
        <w:t>tòa án, kiểm sát, thanh tra, kiểm tra, nội vụ, nội chính, cơ quan nghiên cứu, cơ sở đào tạo pháp luật trong các cơ quan thuộc hệ thống chính trị;</w:t>
      </w:r>
    </w:p>
    <w:p w14:paraId="35A6DF66" w14:textId="32EF7F7E" w:rsidR="007906D5" w:rsidRPr="004D22F1" w:rsidRDefault="0064629E">
      <w:pPr>
        <w:spacing w:before="120" w:after="120" w:line="360" w:lineRule="exact"/>
        <w:ind w:firstLine="567"/>
        <w:jc w:val="both"/>
        <w:rPr>
          <w:rFonts w:ascii="Times New Roman" w:hAnsi="Times New Roman"/>
          <w:color w:val="000000" w:themeColor="text1"/>
          <w:spacing w:val="-4"/>
          <w:sz w:val="28"/>
          <w:szCs w:val="28"/>
          <w:lang w:val="vi-VN"/>
        </w:rPr>
      </w:pPr>
      <w:r>
        <w:rPr>
          <w:rFonts w:ascii="Times New Roman" w:hAnsi="Times New Roman"/>
          <w:color w:val="000000" w:themeColor="text1"/>
          <w:spacing w:val="-4"/>
          <w:sz w:val="28"/>
          <w:szCs w:val="28"/>
          <w:lang w:val="vi-VN"/>
        </w:rPr>
        <w:t>c</w:t>
      </w:r>
      <w:r w:rsidR="007906D5" w:rsidRPr="004D22F1">
        <w:rPr>
          <w:rFonts w:ascii="Times New Roman" w:hAnsi="Times New Roman"/>
          <w:color w:val="000000" w:themeColor="text1"/>
          <w:spacing w:val="-4"/>
          <w:sz w:val="28"/>
          <w:szCs w:val="28"/>
          <w:lang w:val="vi-VN"/>
        </w:rPr>
        <w:t xml:space="preserve">) </w:t>
      </w:r>
      <w:r w:rsidR="007906D5" w:rsidRPr="004D22F1">
        <w:rPr>
          <w:rFonts w:ascii="Times New Roman" w:hAnsi="Times New Roman"/>
          <w:color w:val="000000" w:themeColor="text1"/>
          <w:sz w:val="28"/>
          <w:szCs w:val="28"/>
          <w:lang w:val="vi-VN"/>
        </w:rPr>
        <w:t>Thời gian có trình độ cử nhân luật trở lên và giữ chức vụ lãnh đạo cấp ủy, Hội đồng nhân dân, Ủy ban nhân dân cấp huyện trở lên</w:t>
      </w:r>
      <w:r w:rsidR="007906D5" w:rsidRPr="004D22F1">
        <w:rPr>
          <w:rFonts w:ascii="Times New Roman" w:hAnsi="Times New Roman"/>
          <w:color w:val="000000" w:themeColor="text1"/>
          <w:spacing w:val="-4"/>
          <w:sz w:val="28"/>
          <w:szCs w:val="28"/>
          <w:lang w:val="vi-VN"/>
        </w:rPr>
        <w:t>;</w:t>
      </w:r>
    </w:p>
    <w:p w14:paraId="1F57252B" w14:textId="2F56E081" w:rsidR="00FE2008" w:rsidRDefault="0064629E">
      <w:pPr>
        <w:spacing w:before="120" w:after="120" w:line="360" w:lineRule="exact"/>
        <w:ind w:firstLine="567"/>
        <w:jc w:val="both"/>
        <w:rPr>
          <w:rFonts w:ascii="Times New Roman" w:hAnsi="Times New Roman"/>
          <w:color w:val="000000" w:themeColor="text1"/>
          <w:spacing w:val="-4"/>
          <w:sz w:val="28"/>
          <w:szCs w:val="28"/>
          <w:lang w:val="vi-VN"/>
        </w:rPr>
      </w:pPr>
      <w:r>
        <w:rPr>
          <w:rFonts w:ascii="Times New Roman" w:hAnsi="Times New Roman"/>
          <w:color w:val="000000" w:themeColor="text1"/>
          <w:spacing w:val="-4"/>
          <w:sz w:val="28"/>
          <w:szCs w:val="28"/>
          <w:lang w:val="vi-VN"/>
        </w:rPr>
        <w:t>d</w:t>
      </w:r>
      <w:r w:rsidR="007906D5" w:rsidRPr="004D22F1">
        <w:rPr>
          <w:rFonts w:ascii="Times New Roman" w:hAnsi="Times New Roman"/>
          <w:color w:val="000000" w:themeColor="text1"/>
          <w:spacing w:val="-4"/>
          <w:sz w:val="28"/>
          <w:szCs w:val="28"/>
          <w:lang w:val="vi-VN"/>
        </w:rPr>
        <w:t xml:space="preserve">) Thời gian hành nghề luật sư, </w:t>
      </w:r>
      <w:r w:rsidR="001A1B98" w:rsidRPr="0021227B">
        <w:rPr>
          <w:rFonts w:ascii="Times New Roman" w:hAnsi="Times New Roman"/>
          <w:color w:val="000000" w:themeColor="text1"/>
          <w:spacing w:val="-4"/>
          <w:sz w:val="28"/>
          <w:szCs w:val="28"/>
          <w:lang w:val="vi-VN"/>
        </w:rPr>
        <w:t>đảm nhiệm các chức danh trong lĩnh vực bổ trợ tư pháp, trợ</w:t>
      </w:r>
      <w:r w:rsidR="001A1B98">
        <w:rPr>
          <w:rFonts w:ascii="Times New Roman" w:hAnsi="Times New Roman"/>
          <w:color w:val="000000" w:themeColor="text1"/>
          <w:spacing w:val="-4"/>
          <w:sz w:val="28"/>
          <w:szCs w:val="28"/>
          <w:lang w:val="vi-VN"/>
        </w:rPr>
        <w:t xml:space="preserve"> giúp pháp lý;</w:t>
      </w:r>
    </w:p>
    <w:p w14:paraId="38081BC8" w14:textId="38668519" w:rsidR="00391404" w:rsidRDefault="0064629E">
      <w:pPr>
        <w:spacing w:before="120" w:after="120" w:line="360" w:lineRule="exact"/>
        <w:ind w:firstLine="567"/>
        <w:jc w:val="both"/>
        <w:rPr>
          <w:rFonts w:ascii="Times New Roman" w:eastAsia="Times New Roman" w:hAnsi="Times New Roman" w:cs="Times New Roman"/>
          <w:color w:val="000000"/>
          <w:sz w:val="28"/>
          <w:szCs w:val="28"/>
          <w:lang w:val="vi-VN" w:eastAsia="en-SG"/>
        </w:rPr>
      </w:pPr>
      <w:r>
        <w:rPr>
          <w:rFonts w:ascii="Times New Roman" w:hAnsi="Times New Roman"/>
          <w:color w:val="000000" w:themeColor="text1"/>
          <w:spacing w:val="-4"/>
          <w:sz w:val="28"/>
          <w:szCs w:val="28"/>
          <w:lang w:val="vi-VN"/>
        </w:rPr>
        <w:t xml:space="preserve">đ) </w:t>
      </w:r>
      <w:r w:rsidR="00391404">
        <w:rPr>
          <w:rFonts w:ascii="Times New Roman" w:hAnsi="Times New Roman"/>
          <w:color w:val="000000" w:themeColor="text1"/>
          <w:spacing w:val="-4"/>
          <w:sz w:val="28"/>
          <w:szCs w:val="28"/>
          <w:lang w:val="vi-VN"/>
        </w:rPr>
        <w:t>Thời gian giữ các n</w:t>
      </w:r>
      <w:r w:rsidR="00391404" w:rsidRPr="00930A2A">
        <w:rPr>
          <w:rFonts w:ascii="Times New Roman" w:eastAsia="Times New Roman" w:hAnsi="Times New Roman" w:cs="Times New Roman"/>
          <w:color w:val="000000"/>
          <w:sz w:val="28"/>
          <w:szCs w:val="28"/>
          <w:lang w:val="vi-VN" w:eastAsia="en-SG"/>
        </w:rPr>
        <w:t>gạch, hạng tương đươ</w:t>
      </w:r>
      <w:r w:rsidR="00391404">
        <w:rPr>
          <w:rFonts w:ascii="Times New Roman" w:eastAsia="Times New Roman" w:hAnsi="Times New Roman" w:cs="Times New Roman"/>
          <w:color w:val="000000"/>
          <w:sz w:val="28"/>
          <w:szCs w:val="28"/>
          <w:lang w:val="vi-VN" w:eastAsia="en-SG"/>
        </w:rPr>
        <w:t xml:space="preserve">ng với các ngạch pháp chế </w:t>
      </w:r>
      <w:r w:rsidR="00310947">
        <w:rPr>
          <w:rFonts w:ascii="Times New Roman" w:eastAsia="Times New Roman" w:hAnsi="Times New Roman" w:cs="Times New Roman"/>
          <w:color w:val="000000"/>
          <w:sz w:val="28"/>
          <w:szCs w:val="28"/>
          <w:lang w:val="vi-VN" w:eastAsia="en-SG"/>
        </w:rPr>
        <w:t xml:space="preserve">viên </w:t>
      </w:r>
      <w:r w:rsidR="00391404">
        <w:rPr>
          <w:rFonts w:ascii="Times New Roman" w:eastAsia="Times New Roman" w:hAnsi="Times New Roman" w:cs="Times New Roman"/>
          <w:color w:val="000000"/>
          <w:sz w:val="28"/>
          <w:szCs w:val="28"/>
          <w:lang w:val="vi-VN" w:eastAsia="en-SG"/>
        </w:rPr>
        <w:t>về tiêu chuẩn chuyên môn, nghiệp vụ và xếp lương.</w:t>
      </w:r>
    </w:p>
    <w:p w14:paraId="3D82F9B2" w14:textId="71C1AED9" w:rsidR="000454CF" w:rsidRDefault="002E1C96">
      <w:pPr>
        <w:spacing w:before="120" w:after="120" w:line="360" w:lineRule="exact"/>
        <w:ind w:firstLine="567"/>
        <w:jc w:val="both"/>
        <w:rPr>
          <w:rFonts w:ascii="Times New Roman" w:hAnsi="Times New Roman"/>
          <w:color w:val="000000" w:themeColor="text1"/>
          <w:spacing w:val="-4"/>
          <w:sz w:val="28"/>
          <w:szCs w:val="28"/>
          <w:lang w:val="vi-VN"/>
        </w:rPr>
      </w:pPr>
      <w:r w:rsidRPr="0021227B">
        <w:rPr>
          <w:rFonts w:ascii="Times New Roman" w:hAnsi="Times New Roman"/>
          <w:color w:val="000000" w:themeColor="text1"/>
          <w:spacing w:val="-4"/>
          <w:sz w:val="28"/>
          <w:szCs w:val="28"/>
          <w:lang w:val="vi-VN"/>
        </w:rPr>
        <w:t>2</w:t>
      </w:r>
      <w:r w:rsidR="00893EC4" w:rsidRPr="004D22F1">
        <w:rPr>
          <w:rFonts w:ascii="Times New Roman" w:hAnsi="Times New Roman"/>
          <w:color w:val="000000" w:themeColor="text1"/>
          <w:spacing w:val="-4"/>
          <w:sz w:val="28"/>
          <w:szCs w:val="28"/>
          <w:lang w:val="vi-VN"/>
        </w:rPr>
        <w:t xml:space="preserve">. </w:t>
      </w:r>
      <w:r w:rsidR="00DE4F73" w:rsidRPr="0021227B">
        <w:rPr>
          <w:rFonts w:ascii="Times New Roman" w:hAnsi="Times New Roman"/>
          <w:color w:val="000000" w:themeColor="text1"/>
          <w:spacing w:val="-4"/>
          <w:sz w:val="28"/>
          <w:szCs w:val="28"/>
          <w:lang w:val="vi-VN"/>
        </w:rPr>
        <w:t>V</w:t>
      </w:r>
      <w:r w:rsidR="00DE4F73">
        <w:rPr>
          <w:rFonts w:ascii="Times New Roman" w:hAnsi="Times New Roman"/>
          <w:color w:val="000000" w:themeColor="text1"/>
          <w:spacing w:val="-4"/>
          <w:sz w:val="28"/>
          <w:szCs w:val="28"/>
          <w:lang w:val="vi-VN"/>
        </w:rPr>
        <w:t xml:space="preserve">ăn bản </w:t>
      </w:r>
      <w:r w:rsidR="0097026E" w:rsidRPr="004D22F1">
        <w:rPr>
          <w:rFonts w:ascii="Times New Roman" w:hAnsi="Times New Roman"/>
          <w:color w:val="000000" w:themeColor="text1"/>
          <w:spacing w:val="-4"/>
          <w:sz w:val="28"/>
          <w:szCs w:val="28"/>
          <w:lang w:val="vi-VN"/>
        </w:rPr>
        <w:t xml:space="preserve">xác định </w:t>
      </w:r>
      <w:r w:rsidR="00B57C19" w:rsidRPr="004D22F1">
        <w:rPr>
          <w:rFonts w:ascii="Times New Roman" w:hAnsi="Times New Roman"/>
          <w:color w:val="000000" w:themeColor="text1"/>
          <w:spacing w:val="-4"/>
          <w:sz w:val="28"/>
          <w:szCs w:val="28"/>
          <w:lang w:val="vi-VN"/>
        </w:rPr>
        <w:t xml:space="preserve">thời gian </w:t>
      </w:r>
      <w:r w:rsidR="000454CF" w:rsidRPr="00930A2A">
        <w:rPr>
          <w:rFonts w:ascii="Times New Roman" w:hAnsi="Times New Roman"/>
          <w:color w:val="000000" w:themeColor="text1"/>
          <w:spacing w:val="-4"/>
          <w:sz w:val="28"/>
          <w:szCs w:val="28"/>
          <w:lang w:val="vi-VN"/>
        </w:rPr>
        <w:t>thực hiện một trong các nhiệm vụ, quyền hạn của công tác pháp chế gồm:</w:t>
      </w:r>
    </w:p>
    <w:p w14:paraId="1AFDE647" w14:textId="076030B1" w:rsidR="003776C5" w:rsidRPr="00391404" w:rsidRDefault="003776C5">
      <w:pPr>
        <w:pStyle w:val="NormalWeb"/>
        <w:spacing w:before="120" w:beforeAutospacing="0" w:after="120" w:afterAutospacing="0" w:line="360" w:lineRule="exact"/>
        <w:ind w:firstLine="567"/>
        <w:jc w:val="both"/>
        <w:rPr>
          <w:color w:val="000000" w:themeColor="text1"/>
          <w:spacing w:val="-4"/>
          <w:sz w:val="28"/>
          <w:szCs w:val="28"/>
          <w:lang w:val="vi-VN"/>
        </w:rPr>
      </w:pPr>
      <w:r w:rsidRPr="00391404">
        <w:rPr>
          <w:color w:val="000000" w:themeColor="text1"/>
          <w:spacing w:val="-4"/>
          <w:sz w:val="28"/>
          <w:szCs w:val="28"/>
          <w:lang w:val="vi-VN"/>
        </w:rPr>
        <w:t>a) Bản sao q</w:t>
      </w:r>
      <w:r w:rsidRPr="004D22F1">
        <w:rPr>
          <w:color w:val="000000" w:themeColor="text1"/>
          <w:spacing w:val="-4"/>
          <w:sz w:val="28"/>
          <w:szCs w:val="28"/>
          <w:lang w:val="vi-VN"/>
        </w:rPr>
        <w:t>uy</w:t>
      </w:r>
      <w:r w:rsidR="002949D9">
        <w:rPr>
          <w:color w:val="000000" w:themeColor="text1"/>
          <w:spacing w:val="-4"/>
          <w:sz w:val="28"/>
          <w:szCs w:val="28"/>
          <w:lang w:val="vi-VN"/>
        </w:rPr>
        <w:t>ết định bổ nhiệm ngạch</w:t>
      </w:r>
      <w:r w:rsidR="002949D9" w:rsidRPr="00391404">
        <w:rPr>
          <w:color w:val="000000" w:themeColor="text1"/>
          <w:spacing w:val="-4"/>
          <w:sz w:val="28"/>
          <w:szCs w:val="28"/>
          <w:lang w:val="vi-VN"/>
        </w:rPr>
        <w:t>, hạng</w:t>
      </w:r>
      <w:r w:rsidR="002949D9">
        <w:rPr>
          <w:color w:val="000000" w:themeColor="text1"/>
          <w:spacing w:val="-4"/>
          <w:sz w:val="28"/>
          <w:szCs w:val="28"/>
          <w:lang w:val="vi-VN"/>
        </w:rPr>
        <w:t xml:space="preserve"> chuyên viên về pháp chế</w:t>
      </w:r>
      <w:r w:rsidRPr="004D22F1">
        <w:rPr>
          <w:color w:val="000000" w:themeColor="text1"/>
          <w:spacing w:val="-4"/>
          <w:sz w:val="28"/>
          <w:szCs w:val="28"/>
          <w:lang w:val="vi-VN"/>
        </w:rPr>
        <w:t>, văn bản có nội dung thay đổi ngạch,</w:t>
      </w:r>
      <w:r w:rsidR="002949D9" w:rsidRPr="00391404">
        <w:rPr>
          <w:color w:val="000000" w:themeColor="text1"/>
          <w:spacing w:val="-4"/>
          <w:sz w:val="28"/>
          <w:szCs w:val="28"/>
          <w:lang w:val="vi-VN"/>
        </w:rPr>
        <w:t xml:space="preserve"> hạng</w:t>
      </w:r>
      <w:r w:rsidRPr="004D22F1">
        <w:rPr>
          <w:color w:val="000000" w:themeColor="text1"/>
          <w:spacing w:val="-4"/>
          <w:sz w:val="28"/>
          <w:szCs w:val="28"/>
          <w:lang w:val="vi-VN"/>
        </w:rPr>
        <w:t xml:space="preserve"> chức danh (nếu có) hoặc hợp đồng làm việc đối với viên chức</w:t>
      </w:r>
      <w:r w:rsidRPr="00930A2A">
        <w:rPr>
          <w:color w:val="000000" w:themeColor="text1"/>
          <w:spacing w:val="-4"/>
          <w:sz w:val="28"/>
          <w:szCs w:val="28"/>
          <w:lang w:val="vi-VN"/>
        </w:rPr>
        <w:t>, nhân viên pháp chế</w:t>
      </w:r>
      <w:r w:rsidRPr="004D22F1">
        <w:rPr>
          <w:color w:val="000000" w:themeColor="text1"/>
          <w:spacing w:val="-4"/>
          <w:sz w:val="28"/>
          <w:szCs w:val="28"/>
          <w:lang w:val="vi-VN"/>
        </w:rPr>
        <w:t xml:space="preserve"> </w:t>
      </w:r>
      <w:r w:rsidRPr="00391404">
        <w:rPr>
          <w:color w:val="000000" w:themeColor="text1"/>
          <w:spacing w:val="-4"/>
          <w:sz w:val="28"/>
          <w:szCs w:val="28"/>
          <w:lang w:val="vi-VN"/>
        </w:rPr>
        <w:t>đối với người thuộc điểm a khoản 1 Điều này;</w:t>
      </w:r>
    </w:p>
    <w:p w14:paraId="1E0903C3" w14:textId="44FFA85F" w:rsidR="005648DF" w:rsidRPr="004D22F1" w:rsidRDefault="00984451">
      <w:pPr>
        <w:pStyle w:val="NormalWeb"/>
        <w:spacing w:before="120" w:beforeAutospacing="0" w:after="120" w:afterAutospacing="0" w:line="360" w:lineRule="exact"/>
        <w:ind w:firstLine="567"/>
        <w:jc w:val="both"/>
        <w:rPr>
          <w:color w:val="000000" w:themeColor="text1"/>
          <w:spacing w:val="-4"/>
          <w:sz w:val="28"/>
          <w:szCs w:val="28"/>
          <w:lang w:val="vi-VN"/>
        </w:rPr>
      </w:pPr>
      <w:r>
        <w:rPr>
          <w:color w:val="000000" w:themeColor="text1"/>
          <w:spacing w:val="-4"/>
          <w:sz w:val="28"/>
          <w:szCs w:val="28"/>
          <w:lang w:val="vi-VN"/>
        </w:rPr>
        <w:t>b</w:t>
      </w:r>
      <w:r w:rsidR="00893EC4" w:rsidRPr="004D22F1">
        <w:rPr>
          <w:color w:val="000000" w:themeColor="text1"/>
          <w:spacing w:val="-4"/>
          <w:sz w:val="28"/>
          <w:szCs w:val="28"/>
          <w:lang w:val="vi-VN"/>
        </w:rPr>
        <w:t xml:space="preserve">) </w:t>
      </w:r>
      <w:r w:rsidR="000454CF" w:rsidRPr="00930A2A">
        <w:rPr>
          <w:color w:val="000000" w:themeColor="text1"/>
          <w:sz w:val="28"/>
          <w:szCs w:val="28"/>
          <w:lang w:val="vi-VN"/>
        </w:rPr>
        <w:t>Bản sao b</w:t>
      </w:r>
      <w:r w:rsidR="009B34B0">
        <w:rPr>
          <w:color w:val="000000" w:themeColor="text1"/>
          <w:spacing w:val="-4"/>
          <w:sz w:val="28"/>
          <w:szCs w:val="28"/>
          <w:lang w:val="vi-VN"/>
        </w:rPr>
        <w:t>ằng cử nhân luật trở lên</w:t>
      </w:r>
      <w:r w:rsidR="009B34B0" w:rsidRPr="00930A2A">
        <w:rPr>
          <w:color w:val="000000" w:themeColor="text1"/>
          <w:spacing w:val="-4"/>
          <w:sz w:val="28"/>
          <w:szCs w:val="28"/>
          <w:lang w:val="vi-VN"/>
        </w:rPr>
        <w:t xml:space="preserve"> và </w:t>
      </w:r>
      <w:r w:rsidR="00893EC4" w:rsidRPr="004D22F1">
        <w:rPr>
          <w:color w:val="000000" w:themeColor="text1"/>
          <w:spacing w:val="-4"/>
          <w:sz w:val="28"/>
          <w:szCs w:val="28"/>
          <w:lang w:val="vi-VN"/>
        </w:rPr>
        <w:t xml:space="preserve">quyết định bổ nhiệm ngạch công chức, bổ nhiệm chức danh viên chức, văn bản có nội dung thay đổi ngạch, chức danh (nếu có) hoặc hợp đồng làm việc đối với viên chức kèm bản mô tả công việc và khung năng lực vị trí việc làm được cấp có thẩm quyền phê duyệt phù hợp với vị trí việc làm đã đảm </w:t>
      </w:r>
      <w:r w:rsidR="005648DF" w:rsidRPr="004D22F1">
        <w:rPr>
          <w:color w:val="000000" w:themeColor="text1"/>
          <w:spacing w:val="-4"/>
          <w:sz w:val="28"/>
          <w:szCs w:val="28"/>
          <w:lang w:val="vi-VN"/>
        </w:rPr>
        <w:t xml:space="preserve">nhiệm đối với người thuộc điểm </w:t>
      </w:r>
      <w:r>
        <w:rPr>
          <w:color w:val="000000" w:themeColor="text1"/>
          <w:spacing w:val="-4"/>
          <w:sz w:val="28"/>
          <w:szCs w:val="28"/>
          <w:lang w:val="vi-VN"/>
        </w:rPr>
        <w:t>b</w:t>
      </w:r>
      <w:r w:rsidR="005648DF" w:rsidRPr="004D22F1">
        <w:rPr>
          <w:color w:val="000000" w:themeColor="text1"/>
          <w:spacing w:val="-4"/>
          <w:sz w:val="28"/>
          <w:szCs w:val="28"/>
          <w:lang w:val="vi-VN"/>
        </w:rPr>
        <w:t xml:space="preserve"> khoản </w:t>
      </w:r>
      <w:r w:rsidR="001A1B98" w:rsidRPr="0021227B">
        <w:rPr>
          <w:color w:val="000000" w:themeColor="text1"/>
          <w:spacing w:val="-4"/>
          <w:sz w:val="28"/>
          <w:szCs w:val="28"/>
          <w:lang w:val="vi-VN"/>
        </w:rPr>
        <w:t>1</w:t>
      </w:r>
      <w:r w:rsidR="00893EC4" w:rsidRPr="004D22F1">
        <w:rPr>
          <w:color w:val="000000" w:themeColor="text1"/>
          <w:spacing w:val="-4"/>
          <w:sz w:val="28"/>
          <w:szCs w:val="28"/>
          <w:lang w:val="vi-VN"/>
        </w:rPr>
        <w:t xml:space="preserve"> Điều này;</w:t>
      </w:r>
    </w:p>
    <w:p w14:paraId="2B833995" w14:textId="3F9E95D9" w:rsidR="005648DF" w:rsidRPr="004D22F1" w:rsidRDefault="00893EC4">
      <w:pPr>
        <w:pStyle w:val="NormalWeb"/>
        <w:spacing w:before="120" w:beforeAutospacing="0" w:after="120" w:afterAutospacing="0" w:line="360" w:lineRule="exact"/>
        <w:ind w:firstLine="567"/>
        <w:jc w:val="both"/>
        <w:rPr>
          <w:color w:val="000000" w:themeColor="text1"/>
          <w:spacing w:val="-4"/>
          <w:sz w:val="28"/>
          <w:szCs w:val="28"/>
          <w:lang w:val="vi-VN"/>
        </w:rPr>
      </w:pPr>
      <w:r w:rsidRPr="004D22F1">
        <w:rPr>
          <w:color w:val="000000" w:themeColor="text1"/>
          <w:spacing w:val="-4"/>
          <w:sz w:val="28"/>
          <w:szCs w:val="28"/>
          <w:lang w:val="vi-VN"/>
        </w:rPr>
        <w:t xml:space="preserve">c) </w:t>
      </w:r>
      <w:r w:rsidR="000454CF" w:rsidRPr="00930A2A">
        <w:rPr>
          <w:color w:val="000000" w:themeColor="text1"/>
          <w:sz w:val="28"/>
          <w:szCs w:val="28"/>
          <w:lang w:val="vi-VN"/>
        </w:rPr>
        <w:t>Bản sao b</w:t>
      </w:r>
      <w:r w:rsidR="009B34B0">
        <w:rPr>
          <w:color w:val="000000" w:themeColor="text1"/>
          <w:spacing w:val="-4"/>
          <w:sz w:val="28"/>
          <w:szCs w:val="28"/>
          <w:lang w:val="vi-VN"/>
        </w:rPr>
        <w:t>ằng cử nhân luật trở lên</w:t>
      </w:r>
      <w:r w:rsidR="009B34B0" w:rsidRPr="00930A2A">
        <w:rPr>
          <w:color w:val="000000" w:themeColor="text1"/>
          <w:spacing w:val="-4"/>
          <w:sz w:val="28"/>
          <w:szCs w:val="28"/>
          <w:lang w:val="vi-VN"/>
        </w:rPr>
        <w:t xml:space="preserve"> và </w:t>
      </w:r>
      <w:r w:rsidRPr="004D22F1">
        <w:rPr>
          <w:color w:val="000000" w:themeColor="text1"/>
          <w:spacing w:val="-4"/>
          <w:sz w:val="28"/>
          <w:szCs w:val="28"/>
          <w:lang w:val="vi-VN"/>
        </w:rPr>
        <w:t xml:space="preserve">quyết định phê chuẩn chức vụ, chức danh, </w:t>
      </w:r>
      <w:r w:rsidRPr="004D22F1">
        <w:rPr>
          <w:color w:val="000000" w:themeColor="text1"/>
          <w:sz w:val="28"/>
          <w:szCs w:val="28"/>
          <w:lang w:val="vi-VN"/>
        </w:rPr>
        <w:t xml:space="preserve">văn bản có nội dung thay đổi chức vụ, chức danh (nếu có) </w:t>
      </w:r>
      <w:r w:rsidR="005648DF" w:rsidRPr="004D22F1">
        <w:rPr>
          <w:color w:val="000000" w:themeColor="text1"/>
          <w:spacing w:val="-4"/>
          <w:sz w:val="28"/>
          <w:szCs w:val="28"/>
          <w:lang w:val="vi-VN"/>
        </w:rPr>
        <w:t xml:space="preserve">đối với người thuộc điểm </w:t>
      </w:r>
      <w:r w:rsidR="00984451">
        <w:rPr>
          <w:color w:val="000000" w:themeColor="text1"/>
          <w:spacing w:val="-4"/>
          <w:sz w:val="28"/>
          <w:szCs w:val="28"/>
          <w:lang w:val="vi-VN"/>
        </w:rPr>
        <w:t>c</w:t>
      </w:r>
      <w:r w:rsidR="005648DF" w:rsidRPr="004D22F1">
        <w:rPr>
          <w:color w:val="000000" w:themeColor="text1"/>
          <w:spacing w:val="-4"/>
          <w:sz w:val="28"/>
          <w:szCs w:val="28"/>
          <w:lang w:val="vi-VN"/>
        </w:rPr>
        <w:t xml:space="preserve"> </w:t>
      </w:r>
      <w:r w:rsidRPr="004D22F1">
        <w:rPr>
          <w:color w:val="000000" w:themeColor="text1"/>
          <w:spacing w:val="-4"/>
          <w:sz w:val="28"/>
          <w:szCs w:val="28"/>
          <w:lang w:val="vi-VN"/>
        </w:rPr>
        <w:t xml:space="preserve">khoản </w:t>
      </w:r>
      <w:r w:rsidR="001A1B98" w:rsidRPr="0021227B">
        <w:rPr>
          <w:color w:val="000000" w:themeColor="text1"/>
          <w:spacing w:val="-4"/>
          <w:sz w:val="28"/>
          <w:szCs w:val="28"/>
          <w:lang w:val="vi-VN"/>
        </w:rPr>
        <w:t>1</w:t>
      </w:r>
      <w:r w:rsidRPr="004D22F1">
        <w:rPr>
          <w:color w:val="000000" w:themeColor="text1"/>
          <w:spacing w:val="-4"/>
          <w:sz w:val="28"/>
          <w:szCs w:val="28"/>
          <w:lang w:val="vi-VN"/>
        </w:rPr>
        <w:t xml:space="preserve"> Điều này;</w:t>
      </w:r>
    </w:p>
    <w:p w14:paraId="3D01D67E" w14:textId="77777777" w:rsidR="0038386E" w:rsidRDefault="00893EC4">
      <w:pPr>
        <w:pStyle w:val="NormalWeb"/>
        <w:spacing w:before="120" w:beforeAutospacing="0" w:after="120" w:afterAutospacing="0" w:line="360" w:lineRule="exact"/>
        <w:ind w:firstLine="567"/>
        <w:jc w:val="both"/>
        <w:rPr>
          <w:spacing w:val="-4"/>
          <w:sz w:val="28"/>
          <w:szCs w:val="28"/>
          <w:lang w:val="vi-VN"/>
        </w:rPr>
      </w:pPr>
      <w:r w:rsidRPr="004D22F1">
        <w:rPr>
          <w:color w:val="000000" w:themeColor="text1"/>
          <w:spacing w:val="-4"/>
          <w:sz w:val="28"/>
          <w:szCs w:val="28"/>
          <w:lang w:val="vi-VN"/>
        </w:rPr>
        <w:t>d</w:t>
      </w:r>
      <w:r w:rsidRPr="009253D5">
        <w:rPr>
          <w:color w:val="000000" w:themeColor="text1"/>
          <w:spacing w:val="-4"/>
          <w:sz w:val="28"/>
          <w:szCs w:val="28"/>
          <w:lang w:val="vi-VN"/>
        </w:rPr>
        <w:t xml:space="preserve">) </w:t>
      </w:r>
      <w:r w:rsidR="000454CF" w:rsidRPr="009253D5">
        <w:rPr>
          <w:spacing w:val="-4"/>
          <w:sz w:val="28"/>
          <w:szCs w:val="28"/>
          <w:lang w:val="vi-VN"/>
        </w:rPr>
        <w:t xml:space="preserve">Bản sao </w:t>
      </w:r>
      <w:r w:rsidR="000454CF" w:rsidRPr="003776C5">
        <w:rPr>
          <w:spacing w:val="-4"/>
          <w:sz w:val="28"/>
          <w:szCs w:val="28"/>
          <w:lang w:val="vi-VN"/>
        </w:rPr>
        <w:t>b</w:t>
      </w:r>
      <w:r w:rsidR="009B34B0" w:rsidRPr="003776C5">
        <w:rPr>
          <w:spacing w:val="-4"/>
          <w:sz w:val="28"/>
          <w:szCs w:val="28"/>
          <w:lang w:val="vi-VN"/>
        </w:rPr>
        <w:t xml:space="preserve">ằng cử nhân luật trở lên và </w:t>
      </w:r>
      <w:r w:rsidR="000454CF" w:rsidRPr="003776C5">
        <w:rPr>
          <w:spacing w:val="-4"/>
          <w:sz w:val="28"/>
          <w:szCs w:val="28"/>
          <w:lang w:val="vi-VN"/>
        </w:rPr>
        <w:t xml:space="preserve">quyết định cấp </w:t>
      </w:r>
      <w:r w:rsidR="001A1B98" w:rsidRPr="003776C5">
        <w:rPr>
          <w:spacing w:val="-4"/>
          <w:sz w:val="28"/>
          <w:szCs w:val="28"/>
          <w:lang w:val="vi-VN"/>
        </w:rPr>
        <w:t xml:space="preserve">thẻ hoặc chứng chỉ hành nghề hoặc quyết định bổ nhiệm các chức danh trong lĩnh vực </w:t>
      </w:r>
      <w:r w:rsidR="001A1B98" w:rsidRPr="003776C5">
        <w:rPr>
          <w:color w:val="000000" w:themeColor="text1"/>
          <w:spacing w:val="-4"/>
          <w:sz w:val="28"/>
          <w:szCs w:val="28"/>
          <w:lang w:val="vi-VN"/>
        </w:rPr>
        <w:t>bổ trợ tư pháp, trợ giúp pháp lý</w:t>
      </w:r>
      <w:r w:rsidR="002949D9" w:rsidRPr="0064629E">
        <w:rPr>
          <w:color w:val="000000" w:themeColor="text1"/>
          <w:spacing w:val="-4"/>
          <w:sz w:val="28"/>
          <w:szCs w:val="28"/>
          <w:lang w:val="vi-VN"/>
        </w:rPr>
        <w:t>,</w:t>
      </w:r>
      <w:r w:rsidR="001A1B98" w:rsidRPr="003776C5">
        <w:rPr>
          <w:color w:val="000000" w:themeColor="text1"/>
          <w:spacing w:val="-4"/>
          <w:sz w:val="28"/>
          <w:szCs w:val="28"/>
          <w:lang w:val="vi-VN"/>
        </w:rPr>
        <w:t xml:space="preserve"> </w:t>
      </w:r>
      <w:r w:rsidR="009253D5" w:rsidRPr="003776C5">
        <w:rPr>
          <w:spacing w:val="-4"/>
          <w:sz w:val="28"/>
          <w:szCs w:val="28"/>
          <w:lang w:val="vi-VN"/>
        </w:rPr>
        <w:t>k</w:t>
      </w:r>
      <w:r w:rsidR="009253D5" w:rsidRPr="0064629E">
        <w:rPr>
          <w:color w:val="000000"/>
          <w:sz w:val="28"/>
          <w:szCs w:val="28"/>
          <w:lang w:val="vi-VN"/>
        </w:rPr>
        <w:t>èm theo giấy tờ chứng minh thời gian đóng bảo hiểm xã hội phù hợp v</w:t>
      </w:r>
      <w:r w:rsidR="000454CF" w:rsidRPr="009253D5">
        <w:rPr>
          <w:spacing w:val="-4"/>
          <w:sz w:val="28"/>
          <w:szCs w:val="28"/>
          <w:lang w:val="vi-VN"/>
        </w:rPr>
        <w:t xml:space="preserve">ới các chức danh tại điểm </w:t>
      </w:r>
      <w:r w:rsidR="00984451">
        <w:rPr>
          <w:spacing w:val="-4"/>
          <w:sz w:val="28"/>
          <w:szCs w:val="28"/>
          <w:lang w:val="vi-VN"/>
        </w:rPr>
        <w:t>d</w:t>
      </w:r>
      <w:r w:rsidR="000454CF" w:rsidRPr="009253D5">
        <w:rPr>
          <w:spacing w:val="-4"/>
          <w:sz w:val="28"/>
          <w:szCs w:val="28"/>
          <w:lang w:val="vi-VN"/>
        </w:rPr>
        <w:t xml:space="preserve"> khoản </w:t>
      </w:r>
      <w:r w:rsidR="001A1B98" w:rsidRPr="003776C5">
        <w:rPr>
          <w:spacing w:val="-4"/>
          <w:sz w:val="28"/>
          <w:szCs w:val="28"/>
          <w:lang w:val="vi-VN"/>
        </w:rPr>
        <w:t>1</w:t>
      </w:r>
      <w:r w:rsidR="000454CF" w:rsidRPr="003776C5">
        <w:rPr>
          <w:spacing w:val="-4"/>
          <w:sz w:val="28"/>
          <w:szCs w:val="28"/>
          <w:lang w:val="vi-VN"/>
        </w:rPr>
        <w:t xml:space="preserve"> Điều này</w:t>
      </w:r>
      <w:r w:rsidR="0038386E">
        <w:rPr>
          <w:spacing w:val="-4"/>
          <w:sz w:val="28"/>
          <w:szCs w:val="28"/>
          <w:lang w:val="vi-VN"/>
        </w:rPr>
        <w:t>;</w:t>
      </w:r>
    </w:p>
    <w:p w14:paraId="75B9D968" w14:textId="3A90615D" w:rsidR="009253D5" w:rsidRPr="0064629E" w:rsidRDefault="0038386E">
      <w:pPr>
        <w:pStyle w:val="NormalWeb"/>
        <w:spacing w:before="120" w:beforeAutospacing="0" w:after="120" w:afterAutospacing="0" w:line="360" w:lineRule="exact"/>
        <w:ind w:firstLine="567"/>
        <w:jc w:val="both"/>
        <w:rPr>
          <w:color w:val="000000"/>
          <w:sz w:val="28"/>
          <w:szCs w:val="28"/>
          <w:lang w:val="vi-VN"/>
        </w:rPr>
      </w:pPr>
      <w:r>
        <w:rPr>
          <w:spacing w:val="-4"/>
          <w:sz w:val="28"/>
          <w:szCs w:val="28"/>
          <w:lang w:val="vi-VN"/>
        </w:rPr>
        <w:t xml:space="preserve">đ) </w:t>
      </w:r>
      <w:r w:rsidRPr="00391404">
        <w:rPr>
          <w:color w:val="000000" w:themeColor="text1"/>
          <w:spacing w:val="-4"/>
          <w:sz w:val="28"/>
          <w:szCs w:val="28"/>
          <w:lang w:val="vi-VN"/>
        </w:rPr>
        <w:t>Bản sao q</w:t>
      </w:r>
      <w:r w:rsidRPr="004D22F1">
        <w:rPr>
          <w:color w:val="000000" w:themeColor="text1"/>
          <w:spacing w:val="-4"/>
          <w:sz w:val="28"/>
          <w:szCs w:val="28"/>
          <w:lang w:val="vi-VN"/>
        </w:rPr>
        <w:t>uy</w:t>
      </w:r>
      <w:r>
        <w:rPr>
          <w:color w:val="000000" w:themeColor="text1"/>
          <w:spacing w:val="-4"/>
          <w:sz w:val="28"/>
          <w:szCs w:val="28"/>
          <w:lang w:val="vi-VN"/>
        </w:rPr>
        <w:t>ết định bổ nhiệm ngạch công chức</w:t>
      </w:r>
      <w:r w:rsidRPr="00391404">
        <w:rPr>
          <w:color w:val="000000" w:themeColor="text1"/>
          <w:spacing w:val="-4"/>
          <w:sz w:val="28"/>
          <w:szCs w:val="28"/>
          <w:lang w:val="vi-VN"/>
        </w:rPr>
        <w:t xml:space="preserve">, </w:t>
      </w:r>
      <w:r>
        <w:rPr>
          <w:color w:val="000000" w:themeColor="text1"/>
          <w:spacing w:val="-4"/>
          <w:sz w:val="28"/>
          <w:szCs w:val="28"/>
          <w:lang w:val="vi-VN"/>
        </w:rPr>
        <w:t>bổ nhiệm c</w:t>
      </w:r>
      <w:r w:rsidR="00454898">
        <w:rPr>
          <w:color w:val="000000" w:themeColor="text1"/>
          <w:spacing w:val="-4"/>
          <w:sz w:val="28"/>
          <w:szCs w:val="28"/>
          <w:lang w:val="vi-VN"/>
        </w:rPr>
        <w:t xml:space="preserve">hức danh viên chức, </w:t>
      </w:r>
      <w:r w:rsidR="00454898" w:rsidRPr="004D22F1">
        <w:rPr>
          <w:color w:val="000000" w:themeColor="text1"/>
          <w:spacing w:val="-4"/>
          <w:sz w:val="28"/>
          <w:szCs w:val="28"/>
          <w:lang w:val="vi-VN"/>
        </w:rPr>
        <w:t>văn bản có nội dung thay đổi ngạch, chức danh (nếu có)</w:t>
      </w:r>
      <w:r w:rsidR="00454898">
        <w:rPr>
          <w:color w:val="000000" w:themeColor="text1"/>
          <w:spacing w:val="-4"/>
          <w:sz w:val="28"/>
          <w:szCs w:val="28"/>
          <w:lang w:val="vi-VN"/>
        </w:rPr>
        <w:t xml:space="preserve"> </w:t>
      </w:r>
      <w:r w:rsidRPr="004D22F1">
        <w:rPr>
          <w:color w:val="000000" w:themeColor="text1"/>
          <w:spacing w:val="-4"/>
          <w:sz w:val="28"/>
          <w:szCs w:val="28"/>
          <w:lang w:val="vi-VN"/>
        </w:rPr>
        <w:t>hoặc hợp đồng làm việc đối với viên chức</w:t>
      </w:r>
      <w:r w:rsidR="00454898">
        <w:rPr>
          <w:color w:val="000000" w:themeColor="text1"/>
          <w:spacing w:val="-4"/>
          <w:sz w:val="28"/>
          <w:szCs w:val="28"/>
          <w:lang w:val="vi-VN"/>
        </w:rPr>
        <w:t xml:space="preserve"> </w:t>
      </w:r>
      <w:r w:rsidRPr="00391404">
        <w:rPr>
          <w:color w:val="000000" w:themeColor="text1"/>
          <w:spacing w:val="-4"/>
          <w:sz w:val="28"/>
          <w:szCs w:val="28"/>
          <w:lang w:val="vi-VN"/>
        </w:rPr>
        <w:t xml:space="preserve">đối với người thuộc điểm </w:t>
      </w:r>
      <w:r w:rsidR="00454898">
        <w:rPr>
          <w:color w:val="000000" w:themeColor="text1"/>
          <w:spacing w:val="-4"/>
          <w:sz w:val="28"/>
          <w:szCs w:val="28"/>
          <w:lang w:val="vi-VN"/>
        </w:rPr>
        <w:t>đ khoản 1 Điều này.</w:t>
      </w:r>
    </w:p>
    <w:p w14:paraId="1FC61F84" w14:textId="7531776C" w:rsidR="00672E19" w:rsidRPr="004D22F1" w:rsidRDefault="006B41EB">
      <w:pPr>
        <w:shd w:val="clear" w:color="auto" w:fill="FFFFFF"/>
        <w:spacing w:before="120"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lang w:val="vi-VN"/>
        </w:rPr>
      </w:pPr>
      <w:bookmarkStart w:id="6" w:name="dieu_2"/>
      <w:r w:rsidRPr="004D22F1">
        <w:rPr>
          <w:rFonts w:ascii="Times New Roman" w:eastAsia="Times New Roman" w:hAnsi="Times New Roman" w:cs="Times New Roman"/>
          <w:b/>
          <w:bCs/>
          <w:color w:val="000000" w:themeColor="text1"/>
          <w:sz w:val="28"/>
          <w:szCs w:val="28"/>
          <w:bdr w:val="none" w:sz="0" w:space="0" w:color="auto" w:frame="1"/>
          <w:lang w:val="vi-VN"/>
        </w:rPr>
        <w:t>Điều 3</w:t>
      </w:r>
      <w:r w:rsidR="005602FC" w:rsidRPr="004D22F1">
        <w:rPr>
          <w:rFonts w:ascii="Times New Roman" w:eastAsia="Times New Roman" w:hAnsi="Times New Roman" w:cs="Times New Roman"/>
          <w:b/>
          <w:bCs/>
          <w:color w:val="000000" w:themeColor="text1"/>
          <w:sz w:val="28"/>
          <w:szCs w:val="28"/>
          <w:bdr w:val="none" w:sz="0" w:space="0" w:color="auto" w:frame="1"/>
          <w:lang w:val="vi-VN"/>
        </w:rPr>
        <w:t>. Mã số</w:t>
      </w:r>
      <w:r w:rsidR="00403A0A">
        <w:rPr>
          <w:rFonts w:ascii="Times New Roman" w:eastAsia="Times New Roman" w:hAnsi="Times New Roman" w:cs="Times New Roman"/>
          <w:b/>
          <w:bCs/>
          <w:color w:val="000000" w:themeColor="text1"/>
          <w:sz w:val="28"/>
          <w:szCs w:val="28"/>
          <w:bdr w:val="none" w:sz="0" w:space="0" w:color="auto" w:frame="1"/>
          <w:lang w:val="vi-VN"/>
        </w:rPr>
        <w:t xml:space="preserve"> các </w:t>
      </w:r>
      <w:r w:rsidR="00BE28F9" w:rsidRPr="004D22F1">
        <w:rPr>
          <w:rFonts w:ascii="Times New Roman" w:eastAsia="Times New Roman" w:hAnsi="Times New Roman" w:cs="Times New Roman"/>
          <w:b/>
          <w:bCs/>
          <w:color w:val="000000" w:themeColor="text1"/>
          <w:sz w:val="28"/>
          <w:szCs w:val="28"/>
          <w:bdr w:val="none" w:sz="0" w:space="0" w:color="auto" w:frame="1"/>
          <w:lang w:val="vi-VN"/>
        </w:rPr>
        <w:t>ngạch pháp chế</w:t>
      </w:r>
      <w:bookmarkEnd w:id="6"/>
      <w:r w:rsidR="00984451">
        <w:rPr>
          <w:rFonts w:ascii="Times New Roman" w:eastAsia="Times New Roman" w:hAnsi="Times New Roman" w:cs="Times New Roman"/>
          <w:b/>
          <w:bCs/>
          <w:color w:val="000000" w:themeColor="text1"/>
          <w:sz w:val="28"/>
          <w:szCs w:val="28"/>
          <w:bdr w:val="none" w:sz="0" w:space="0" w:color="auto" w:frame="1"/>
          <w:lang w:val="vi-VN"/>
        </w:rPr>
        <w:t xml:space="preserve"> viên</w:t>
      </w:r>
    </w:p>
    <w:p w14:paraId="4016E7BA" w14:textId="2C194D45" w:rsidR="00672E19" w:rsidRPr="004D22F1" w:rsidRDefault="005602FC">
      <w:pPr>
        <w:shd w:val="clear" w:color="auto" w:fill="FFFFFF"/>
        <w:spacing w:before="120"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 xml:space="preserve">1. </w:t>
      </w:r>
      <w:r w:rsidR="00BE28F9" w:rsidRPr="004D22F1">
        <w:rPr>
          <w:rFonts w:ascii="Times New Roman" w:eastAsia="Times New Roman" w:hAnsi="Times New Roman" w:cs="Times New Roman"/>
          <w:color w:val="000000" w:themeColor="text1"/>
          <w:sz w:val="28"/>
          <w:szCs w:val="28"/>
          <w:bdr w:val="none" w:sz="0" w:space="0" w:color="auto" w:frame="1"/>
          <w:lang w:val="vi-VN"/>
        </w:rPr>
        <w:t>Pháp chế viên</w:t>
      </w:r>
      <w:r w:rsidR="00672E19" w:rsidRPr="004D22F1">
        <w:rPr>
          <w:rFonts w:ascii="Times New Roman" w:eastAsia="Times New Roman" w:hAnsi="Times New Roman" w:cs="Times New Roman"/>
          <w:color w:val="000000" w:themeColor="text1"/>
          <w:sz w:val="28"/>
          <w:szCs w:val="28"/>
          <w:bdr w:val="none" w:sz="0" w:space="0" w:color="auto" w:frame="1"/>
          <w:lang w:val="vi-VN"/>
        </w:rPr>
        <w:t xml:space="preserve">: </w:t>
      </w:r>
      <w:r w:rsidR="007E4CF8" w:rsidRPr="004D22F1">
        <w:rPr>
          <w:rFonts w:ascii="Times New Roman" w:eastAsia="Times New Roman" w:hAnsi="Times New Roman" w:cs="Times New Roman"/>
          <w:color w:val="000000" w:themeColor="text1"/>
          <w:sz w:val="28"/>
          <w:szCs w:val="28"/>
          <w:bdr w:val="none" w:sz="0" w:space="0" w:color="auto" w:frame="1"/>
          <w:lang w:val="vi-VN"/>
        </w:rPr>
        <w:t>Mã số</w:t>
      </w:r>
      <w:r w:rsidR="00171472" w:rsidRPr="0064629E">
        <w:rPr>
          <w:rFonts w:ascii="Times New Roman" w:eastAsia="Times New Roman" w:hAnsi="Times New Roman" w:cs="Times New Roman"/>
          <w:color w:val="000000" w:themeColor="text1"/>
          <w:sz w:val="28"/>
          <w:szCs w:val="28"/>
          <w:bdr w:val="none" w:sz="0" w:space="0" w:color="auto" w:frame="1"/>
          <w:lang w:val="vi-VN"/>
        </w:rPr>
        <w:t xml:space="preserve"> 15.001</w:t>
      </w:r>
      <w:r w:rsidR="00C32EB0" w:rsidRPr="00C32EB0">
        <w:rPr>
          <w:rFonts w:ascii="Times New Roman" w:eastAsia="Times New Roman" w:hAnsi="Times New Roman" w:cs="Times New Roman"/>
          <w:color w:val="000000" w:themeColor="text1"/>
          <w:sz w:val="28"/>
          <w:szCs w:val="28"/>
          <w:bdr w:val="none" w:sz="0" w:space="0" w:color="auto" w:frame="1"/>
          <w:lang w:val="vi-VN"/>
        </w:rPr>
        <w:t>.</w:t>
      </w:r>
    </w:p>
    <w:p w14:paraId="04ED3896" w14:textId="71439047" w:rsidR="00672E19" w:rsidRPr="004D22F1" w:rsidRDefault="007E4CF8">
      <w:pPr>
        <w:shd w:val="clear" w:color="auto" w:fill="FFFFFF"/>
        <w:spacing w:before="120"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 xml:space="preserve">2. </w:t>
      </w:r>
      <w:r w:rsidR="00672E19" w:rsidRPr="004D22F1">
        <w:rPr>
          <w:rFonts w:ascii="Times New Roman" w:eastAsia="Times New Roman" w:hAnsi="Times New Roman" w:cs="Times New Roman"/>
          <w:color w:val="000000" w:themeColor="text1"/>
          <w:sz w:val="28"/>
          <w:szCs w:val="28"/>
          <w:bdr w:val="none" w:sz="0" w:space="0" w:color="auto" w:frame="1"/>
          <w:lang w:val="vi-VN"/>
        </w:rPr>
        <w:t xml:space="preserve">Pháp chế viên chính: </w:t>
      </w:r>
      <w:r w:rsidR="00BE28F9" w:rsidRPr="004D22F1">
        <w:rPr>
          <w:rFonts w:ascii="Times New Roman" w:eastAsia="Times New Roman" w:hAnsi="Times New Roman" w:cs="Times New Roman"/>
          <w:color w:val="000000" w:themeColor="text1"/>
          <w:sz w:val="28"/>
          <w:szCs w:val="28"/>
          <w:bdr w:val="none" w:sz="0" w:space="0" w:color="auto" w:frame="1"/>
          <w:lang w:val="vi-VN"/>
        </w:rPr>
        <w:t>Mã số</w:t>
      </w:r>
      <w:r w:rsidR="00171472" w:rsidRPr="00391404">
        <w:rPr>
          <w:rFonts w:ascii="Times New Roman" w:eastAsia="Times New Roman" w:hAnsi="Times New Roman" w:cs="Times New Roman"/>
          <w:color w:val="000000" w:themeColor="text1"/>
          <w:sz w:val="28"/>
          <w:szCs w:val="28"/>
          <w:bdr w:val="none" w:sz="0" w:space="0" w:color="auto" w:frame="1"/>
          <w:lang w:val="vi-VN"/>
        </w:rPr>
        <w:t xml:space="preserve"> 15.00</w:t>
      </w:r>
      <w:r w:rsidR="00C32EB0">
        <w:rPr>
          <w:rFonts w:ascii="Times New Roman" w:eastAsia="Times New Roman" w:hAnsi="Times New Roman" w:cs="Times New Roman"/>
          <w:color w:val="000000" w:themeColor="text1"/>
          <w:sz w:val="28"/>
          <w:szCs w:val="28"/>
          <w:bdr w:val="none" w:sz="0" w:space="0" w:color="auto" w:frame="1"/>
          <w:lang w:val="vi-VN"/>
        </w:rPr>
        <w:t>2.</w:t>
      </w:r>
    </w:p>
    <w:p w14:paraId="66941738" w14:textId="4802F665" w:rsidR="00672E19" w:rsidRPr="004D22F1" w:rsidRDefault="007E4CF8">
      <w:pPr>
        <w:shd w:val="clear" w:color="auto" w:fill="FFFFFF"/>
        <w:spacing w:before="120"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3</w:t>
      </w:r>
      <w:r w:rsidR="005602FC" w:rsidRPr="004D22F1">
        <w:rPr>
          <w:rFonts w:ascii="Times New Roman" w:eastAsia="Times New Roman" w:hAnsi="Times New Roman" w:cs="Times New Roman"/>
          <w:color w:val="000000" w:themeColor="text1"/>
          <w:sz w:val="28"/>
          <w:szCs w:val="28"/>
          <w:bdr w:val="none" w:sz="0" w:space="0" w:color="auto" w:frame="1"/>
          <w:lang w:val="vi-VN"/>
        </w:rPr>
        <w:t xml:space="preserve">. </w:t>
      </w:r>
      <w:bookmarkStart w:id="7" w:name="_Hlk72418756"/>
      <w:r w:rsidR="00672E19" w:rsidRPr="004D22F1">
        <w:rPr>
          <w:rFonts w:ascii="Times New Roman" w:eastAsia="Times New Roman" w:hAnsi="Times New Roman" w:cs="Times New Roman"/>
          <w:color w:val="000000" w:themeColor="text1"/>
          <w:sz w:val="28"/>
          <w:szCs w:val="28"/>
          <w:bdr w:val="none" w:sz="0" w:space="0" w:color="auto" w:frame="1"/>
          <w:lang w:val="vi-VN"/>
        </w:rPr>
        <w:t xml:space="preserve">Pháp chế viên cao cấp: </w:t>
      </w:r>
      <w:r w:rsidR="00BE28F9" w:rsidRPr="004D22F1">
        <w:rPr>
          <w:rFonts w:ascii="Times New Roman" w:eastAsia="Times New Roman" w:hAnsi="Times New Roman" w:cs="Times New Roman"/>
          <w:color w:val="000000" w:themeColor="text1"/>
          <w:sz w:val="28"/>
          <w:szCs w:val="28"/>
          <w:bdr w:val="none" w:sz="0" w:space="0" w:color="auto" w:frame="1"/>
          <w:lang w:val="vi-VN"/>
        </w:rPr>
        <w:t>Mã số</w:t>
      </w:r>
      <w:r w:rsidR="00171472" w:rsidRPr="00D11A74">
        <w:rPr>
          <w:rFonts w:ascii="Times New Roman" w:eastAsia="Times New Roman" w:hAnsi="Times New Roman" w:cs="Times New Roman"/>
          <w:color w:val="000000" w:themeColor="text1"/>
          <w:sz w:val="28"/>
          <w:szCs w:val="28"/>
          <w:bdr w:val="none" w:sz="0" w:space="0" w:color="auto" w:frame="1"/>
          <w:lang w:val="vi-VN"/>
        </w:rPr>
        <w:t xml:space="preserve"> 15.00</w:t>
      </w:r>
      <w:r w:rsidR="00171472" w:rsidRPr="00C32EB0">
        <w:rPr>
          <w:rFonts w:ascii="Times New Roman" w:eastAsia="Times New Roman" w:hAnsi="Times New Roman" w:cs="Times New Roman"/>
          <w:color w:val="000000" w:themeColor="text1"/>
          <w:sz w:val="28"/>
          <w:szCs w:val="28"/>
          <w:bdr w:val="none" w:sz="0" w:space="0" w:color="auto" w:frame="1"/>
          <w:lang w:val="vi-VN"/>
        </w:rPr>
        <w:t>3</w:t>
      </w:r>
      <w:r w:rsidR="00C32EB0" w:rsidRPr="00D11A74">
        <w:rPr>
          <w:rFonts w:ascii="Times New Roman" w:eastAsia="Times New Roman" w:hAnsi="Times New Roman" w:cs="Times New Roman"/>
          <w:color w:val="000000" w:themeColor="text1"/>
          <w:sz w:val="28"/>
          <w:szCs w:val="28"/>
          <w:bdr w:val="none" w:sz="0" w:space="0" w:color="auto" w:frame="1"/>
          <w:lang w:val="vi-VN"/>
        </w:rPr>
        <w:t>.</w:t>
      </w:r>
    </w:p>
    <w:p w14:paraId="1044DE1C" w14:textId="34B34B3F" w:rsidR="00672E19" w:rsidRPr="00930A2A" w:rsidRDefault="00FE7F51">
      <w:pPr>
        <w:shd w:val="clear" w:color="auto" w:fill="FFFFFF"/>
        <w:spacing w:before="120"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lang w:val="vi-VN"/>
        </w:rPr>
      </w:pPr>
      <w:r w:rsidRPr="004D22F1">
        <w:rPr>
          <w:rFonts w:ascii="Times New Roman" w:hAnsi="Times New Roman"/>
          <w:b/>
          <w:bCs/>
          <w:color w:val="000000" w:themeColor="text1"/>
          <w:sz w:val="28"/>
          <w:szCs w:val="28"/>
          <w:lang w:val="vi-VN"/>
        </w:rPr>
        <w:lastRenderedPageBreak/>
        <w:t xml:space="preserve">Điều </w:t>
      </w:r>
      <w:r w:rsidR="006B41EB" w:rsidRPr="004D22F1">
        <w:rPr>
          <w:rFonts w:ascii="Times New Roman" w:hAnsi="Times New Roman"/>
          <w:b/>
          <w:bCs/>
          <w:color w:val="000000" w:themeColor="text1"/>
          <w:sz w:val="28"/>
          <w:szCs w:val="28"/>
          <w:lang w:val="vi-VN"/>
        </w:rPr>
        <w:t>4</w:t>
      </w:r>
      <w:r w:rsidRPr="004D22F1">
        <w:rPr>
          <w:rFonts w:ascii="Times New Roman" w:hAnsi="Times New Roman"/>
          <w:b/>
          <w:bCs/>
          <w:color w:val="000000" w:themeColor="text1"/>
          <w:sz w:val="28"/>
          <w:szCs w:val="28"/>
          <w:lang w:val="vi-VN"/>
        </w:rPr>
        <w:t>. Tiêu chuẩn chung</w:t>
      </w:r>
      <w:r w:rsidR="00930A2A" w:rsidRPr="00930A2A">
        <w:rPr>
          <w:rFonts w:ascii="Times New Roman" w:hAnsi="Times New Roman"/>
          <w:b/>
          <w:bCs/>
          <w:color w:val="000000" w:themeColor="text1"/>
          <w:sz w:val="28"/>
          <w:szCs w:val="28"/>
          <w:lang w:val="vi-VN"/>
        </w:rPr>
        <w:t xml:space="preserve"> </w:t>
      </w:r>
      <w:r w:rsidR="00403A0A">
        <w:rPr>
          <w:rFonts w:ascii="Times New Roman" w:hAnsi="Times New Roman"/>
          <w:b/>
          <w:bCs/>
          <w:color w:val="000000" w:themeColor="text1"/>
          <w:sz w:val="28"/>
          <w:szCs w:val="28"/>
          <w:lang w:val="vi-VN"/>
        </w:rPr>
        <w:t xml:space="preserve">các </w:t>
      </w:r>
      <w:r w:rsidR="00930A2A" w:rsidRPr="00930A2A">
        <w:rPr>
          <w:rFonts w:ascii="Times New Roman" w:hAnsi="Times New Roman"/>
          <w:b/>
          <w:bCs/>
          <w:color w:val="000000" w:themeColor="text1"/>
          <w:sz w:val="28"/>
          <w:szCs w:val="28"/>
          <w:lang w:val="vi-VN"/>
        </w:rPr>
        <w:t>ngạch pháp chế</w:t>
      </w:r>
      <w:r w:rsidR="00984451">
        <w:rPr>
          <w:rFonts w:ascii="Times New Roman" w:hAnsi="Times New Roman"/>
          <w:b/>
          <w:bCs/>
          <w:color w:val="000000" w:themeColor="text1"/>
          <w:sz w:val="28"/>
          <w:szCs w:val="28"/>
          <w:lang w:val="vi-VN"/>
        </w:rPr>
        <w:t xml:space="preserve"> viên</w:t>
      </w:r>
    </w:p>
    <w:p w14:paraId="03FAC11D" w14:textId="5D5A7F76" w:rsidR="002A3BD3" w:rsidRDefault="00FB52C4">
      <w:pPr>
        <w:shd w:val="clear" w:color="auto" w:fill="FFFFFF"/>
        <w:spacing w:before="120" w:after="120" w:line="360" w:lineRule="exact"/>
        <w:ind w:firstLine="567"/>
        <w:jc w:val="both"/>
        <w:textAlignment w:val="baseline"/>
        <w:rPr>
          <w:rFonts w:ascii="Times New Roman" w:eastAsia="Times New Roman" w:hAnsi="Times New Roman" w:cs="Times New Roman"/>
          <w:color w:val="000000" w:themeColor="text1"/>
          <w:sz w:val="28"/>
          <w:szCs w:val="28"/>
          <w:lang w:val="vi-VN"/>
        </w:rPr>
      </w:pPr>
      <w:r w:rsidRPr="004D22F1">
        <w:rPr>
          <w:rFonts w:ascii="Times New Roman" w:hAnsi="Times New Roman"/>
          <w:bCs/>
          <w:color w:val="000000" w:themeColor="text1"/>
          <w:sz w:val="28"/>
          <w:szCs w:val="28"/>
          <w:lang w:val="vi-VN"/>
        </w:rPr>
        <w:t>1.</w:t>
      </w:r>
      <w:r w:rsidRPr="004D22F1">
        <w:rPr>
          <w:rFonts w:ascii="Times New Roman" w:hAnsi="Times New Roman"/>
          <w:b/>
          <w:bCs/>
          <w:color w:val="000000" w:themeColor="text1"/>
          <w:sz w:val="28"/>
          <w:szCs w:val="28"/>
          <w:lang w:val="vi-VN"/>
        </w:rPr>
        <w:t xml:space="preserve"> </w:t>
      </w:r>
      <w:r w:rsidRPr="004D22F1">
        <w:rPr>
          <w:rFonts w:ascii="Times New Roman" w:hAnsi="Times New Roman"/>
          <w:bCs/>
          <w:color w:val="000000" w:themeColor="text1"/>
          <w:sz w:val="28"/>
          <w:szCs w:val="28"/>
          <w:lang w:val="vi-VN"/>
        </w:rPr>
        <w:t>L</w:t>
      </w:r>
      <w:r w:rsidRPr="004D22F1">
        <w:rPr>
          <w:rFonts w:ascii="Times New Roman" w:eastAsia="Times New Roman" w:hAnsi="Times New Roman" w:cs="Times New Roman"/>
          <w:color w:val="000000" w:themeColor="text1"/>
          <w:sz w:val="28"/>
          <w:szCs w:val="28"/>
          <w:lang w:val="vi-VN"/>
        </w:rPr>
        <w:t>à công dân Việt Nam trung thành với Tổ quốc, có phẩm chất đạo đức tốt, có ý thức trách nhiệm, liêm khiết, trung thực, công minh, khách quan</w:t>
      </w:r>
      <w:r w:rsidR="002949D9" w:rsidRPr="00D11A74">
        <w:rPr>
          <w:rFonts w:ascii="Times New Roman" w:eastAsia="Times New Roman" w:hAnsi="Times New Roman" w:cs="Times New Roman"/>
          <w:color w:val="000000" w:themeColor="text1"/>
          <w:sz w:val="28"/>
          <w:szCs w:val="28"/>
          <w:lang w:val="vi-VN"/>
        </w:rPr>
        <w:t>.</w:t>
      </w:r>
    </w:p>
    <w:p w14:paraId="03B33C5F" w14:textId="26104BF3" w:rsidR="00584DE9" w:rsidRPr="004D22F1" w:rsidRDefault="002A3BD3">
      <w:pPr>
        <w:shd w:val="clear" w:color="auto" w:fill="FFFFFF"/>
        <w:spacing w:before="120"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lang w:val="vi-VN"/>
        </w:rPr>
      </w:pPr>
      <w:r w:rsidRPr="0021227B">
        <w:rPr>
          <w:rFonts w:ascii="Times New Roman" w:hAnsi="Times New Roman"/>
          <w:color w:val="000000" w:themeColor="text1"/>
          <w:sz w:val="28"/>
          <w:szCs w:val="28"/>
          <w:lang w:val="vi-VN"/>
        </w:rPr>
        <w:t>2</w:t>
      </w:r>
      <w:r w:rsidR="0080759E" w:rsidRPr="004D22F1">
        <w:rPr>
          <w:rFonts w:ascii="Times New Roman" w:hAnsi="Times New Roman"/>
          <w:color w:val="000000" w:themeColor="text1"/>
          <w:sz w:val="28"/>
          <w:szCs w:val="28"/>
          <w:lang w:val="vi-VN"/>
        </w:rPr>
        <w:t>. Công chức dự thi nâng ngạch, xét nâng ngạch</w:t>
      </w:r>
      <w:r w:rsidR="00137D10" w:rsidRPr="0021227B">
        <w:rPr>
          <w:rFonts w:ascii="Times New Roman" w:hAnsi="Times New Roman"/>
          <w:color w:val="000000" w:themeColor="text1"/>
          <w:sz w:val="28"/>
          <w:szCs w:val="28"/>
          <w:lang w:val="vi-VN"/>
        </w:rPr>
        <w:t xml:space="preserve">, chuyển ngạch </w:t>
      </w:r>
      <w:r w:rsidR="0080759E" w:rsidRPr="004D22F1">
        <w:rPr>
          <w:rFonts w:ascii="Times New Roman" w:hAnsi="Times New Roman"/>
          <w:color w:val="000000" w:themeColor="text1"/>
          <w:sz w:val="28"/>
          <w:szCs w:val="28"/>
          <w:lang w:val="vi-VN"/>
        </w:rPr>
        <w:t>phải đáp ứng các tiêu chuẩn, điều kiện theo quy định của Chính phủ về tuyển dụng, sử dụng và quản lý công chức và các quy định khác của pháp luật.</w:t>
      </w:r>
    </w:p>
    <w:p w14:paraId="64E8583F" w14:textId="5A3E7F25" w:rsidR="00D76C6A" w:rsidRPr="00ED024B" w:rsidRDefault="00D76C6A">
      <w:pPr>
        <w:spacing w:before="120" w:after="120" w:line="360" w:lineRule="exact"/>
        <w:jc w:val="center"/>
        <w:rPr>
          <w:rStyle w:val="Strong"/>
          <w:rFonts w:ascii="Times New Roman" w:hAnsi="Times New Roman"/>
          <w:color w:val="000000" w:themeColor="text1"/>
          <w:sz w:val="28"/>
          <w:szCs w:val="28"/>
          <w:lang w:val="vi-VN"/>
        </w:rPr>
      </w:pPr>
      <w:r w:rsidRPr="004D22F1">
        <w:rPr>
          <w:rStyle w:val="Strong"/>
          <w:rFonts w:ascii="Times New Roman" w:hAnsi="Times New Roman"/>
          <w:color w:val="000000" w:themeColor="text1"/>
          <w:sz w:val="28"/>
          <w:szCs w:val="28"/>
          <w:lang w:val="vi-VN"/>
        </w:rPr>
        <w:t xml:space="preserve">Chương II. </w:t>
      </w:r>
      <w:r w:rsidR="00FB52C4" w:rsidRPr="004D22F1">
        <w:rPr>
          <w:rStyle w:val="Strong"/>
          <w:rFonts w:ascii="Times New Roman" w:hAnsi="Times New Roman"/>
          <w:color w:val="000000" w:themeColor="text1"/>
          <w:sz w:val="28"/>
          <w:szCs w:val="28"/>
          <w:lang w:val="vi-VN"/>
        </w:rPr>
        <w:t>TIÊU CHUẨN CHUYÊN MÔN</w:t>
      </w:r>
      <w:r w:rsidR="00026095" w:rsidRPr="00930A2A">
        <w:rPr>
          <w:rStyle w:val="Strong"/>
          <w:rFonts w:ascii="Times New Roman" w:hAnsi="Times New Roman"/>
          <w:color w:val="000000" w:themeColor="text1"/>
          <w:sz w:val="28"/>
          <w:szCs w:val="28"/>
          <w:lang w:val="vi-VN"/>
        </w:rPr>
        <w:t>,</w:t>
      </w:r>
      <w:r w:rsidRPr="004D22F1">
        <w:rPr>
          <w:rStyle w:val="Strong"/>
          <w:rFonts w:ascii="Times New Roman" w:hAnsi="Times New Roman"/>
          <w:color w:val="000000" w:themeColor="text1"/>
          <w:sz w:val="28"/>
          <w:szCs w:val="28"/>
          <w:lang w:val="vi-VN"/>
        </w:rPr>
        <w:t xml:space="preserve"> </w:t>
      </w:r>
      <w:r w:rsidR="00FB52C4" w:rsidRPr="004D22F1">
        <w:rPr>
          <w:rStyle w:val="Strong"/>
          <w:rFonts w:ascii="Times New Roman" w:hAnsi="Times New Roman"/>
          <w:color w:val="000000" w:themeColor="text1"/>
          <w:sz w:val="28"/>
          <w:szCs w:val="28"/>
          <w:lang w:val="vi-VN"/>
        </w:rPr>
        <w:t xml:space="preserve"> NGHIỆP VỤ</w:t>
      </w:r>
      <w:r w:rsidR="00A3546D" w:rsidRPr="0021227B">
        <w:rPr>
          <w:rStyle w:val="Strong"/>
          <w:rFonts w:ascii="Times New Roman" w:hAnsi="Times New Roman"/>
          <w:i/>
          <w:color w:val="000000" w:themeColor="text1"/>
          <w:sz w:val="28"/>
          <w:szCs w:val="28"/>
          <w:lang w:val="vi-VN"/>
        </w:rPr>
        <w:t xml:space="preserve"> </w:t>
      </w:r>
      <w:r w:rsidR="00266D9F" w:rsidRPr="0021227B">
        <w:rPr>
          <w:rStyle w:val="Strong"/>
          <w:rFonts w:ascii="Times New Roman" w:hAnsi="Times New Roman"/>
          <w:color w:val="000000" w:themeColor="text1"/>
          <w:sz w:val="28"/>
          <w:szCs w:val="28"/>
          <w:lang w:val="vi-VN"/>
        </w:rPr>
        <w:t xml:space="preserve">VÀ XẾP LƯƠNG ĐỐI VỚI </w:t>
      </w:r>
      <w:r w:rsidR="00984451">
        <w:rPr>
          <w:rStyle w:val="Strong"/>
          <w:rFonts w:ascii="Times New Roman" w:hAnsi="Times New Roman"/>
          <w:color w:val="000000" w:themeColor="text1"/>
          <w:sz w:val="28"/>
          <w:szCs w:val="28"/>
          <w:lang w:val="vi-VN"/>
        </w:rPr>
        <w:t xml:space="preserve">CÁC </w:t>
      </w:r>
      <w:r w:rsidR="003B38E5" w:rsidRPr="004D22F1">
        <w:rPr>
          <w:rStyle w:val="Strong"/>
          <w:rFonts w:ascii="Times New Roman" w:hAnsi="Times New Roman"/>
          <w:color w:val="000000" w:themeColor="text1"/>
          <w:sz w:val="28"/>
          <w:szCs w:val="28"/>
          <w:lang w:val="vi-VN"/>
        </w:rPr>
        <w:t>NGẠCH PHÁP CHẾ</w:t>
      </w:r>
      <w:r w:rsidR="00ED024B" w:rsidRPr="0021227B">
        <w:rPr>
          <w:rStyle w:val="Strong"/>
          <w:rFonts w:ascii="Times New Roman" w:hAnsi="Times New Roman"/>
          <w:color w:val="000000" w:themeColor="text1"/>
          <w:sz w:val="28"/>
          <w:szCs w:val="28"/>
          <w:lang w:val="vi-VN"/>
        </w:rPr>
        <w:t xml:space="preserve"> </w:t>
      </w:r>
      <w:r w:rsidR="00984451">
        <w:rPr>
          <w:rStyle w:val="Strong"/>
          <w:rFonts w:ascii="Times New Roman" w:hAnsi="Times New Roman"/>
          <w:color w:val="000000" w:themeColor="text1"/>
          <w:sz w:val="28"/>
          <w:szCs w:val="28"/>
          <w:lang w:val="vi-VN"/>
        </w:rPr>
        <w:t>VIÊN</w:t>
      </w:r>
    </w:p>
    <w:p w14:paraId="1AC534EC" w14:textId="5F3653B8" w:rsidR="00D76C6A" w:rsidRPr="004D22F1" w:rsidRDefault="00D76C6A">
      <w:pPr>
        <w:spacing w:before="120" w:after="120" w:line="360" w:lineRule="exact"/>
        <w:rPr>
          <w:rStyle w:val="Strong"/>
          <w:rFonts w:ascii="Times New Roman" w:hAnsi="Times New Roman"/>
          <w:color w:val="000000" w:themeColor="text1"/>
          <w:sz w:val="28"/>
          <w:szCs w:val="28"/>
          <w:lang w:val="vi-VN"/>
        </w:rPr>
      </w:pPr>
      <w:r w:rsidRPr="004D22F1">
        <w:rPr>
          <w:rStyle w:val="Strong"/>
          <w:rFonts w:ascii="Times New Roman" w:hAnsi="Times New Roman"/>
          <w:color w:val="000000" w:themeColor="text1"/>
          <w:sz w:val="28"/>
          <w:szCs w:val="28"/>
          <w:lang w:val="vi-VN"/>
        </w:rPr>
        <w:tab/>
        <w:t xml:space="preserve">Điều </w:t>
      </w:r>
      <w:r w:rsidR="0080759E" w:rsidRPr="004D22F1">
        <w:rPr>
          <w:rStyle w:val="Strong"/>
          <w:rFonts w:ascii="Times New Roman" w:hAnsi="Times New Roman"/>
          <w:color w:val="000000" w:themeColor="text1"/>
          <w:sz w:val="28"/>
          <w:szCs w:val="28"/>
          <w:lang w:val="vi-VN"/>
        </w:rPr>
        <w:t>5</w:t>
      </w:r>
      <w:r w:rsidRPr="004D22F1">
        <w:rPr>
          <w:rStyle w:val="Strong"/>
          <w:rFonts w:ascii="Times New Roman" w:hAnsi="Times New Roman"/>
          <w:color w:val="000000" w:themeColor="text1"/>
          <w:sz w:val="28"/>
          <w:szCs w:val="28"/>
          <w:lang w:val="vi-VN"/>
        </w:rPr>
        <w:t>. Ngạch pháp chế viên</w:t>
      </w:r>
    </w:p>
    <w:p w14:paraId="0DAA9DB3" w14:textId="6F089C89" w:rsidR="00425561" w:rsidRDefault="00D76C6A">
      <w:pPr>
        <w:spacing w:before="120" w:after="120" w:line="360" w:lineRule="exact"/>
        <w:ind w:firstLine="567"/>
        <w:jc w:val="both"/>
        <w:rPr>
          <w:rStyle w:val="Strong"/>
          <w:rFonts w:ascii="Times New Roman" w:hAnsi="Times New Roman"/>
          <w:b w:val="0"/>
          <w:color w:val="000000" w:themeColor="text1"/>
          <w:sz w:val="28"/>
          <w:szCs w:val="28"/>
          <w:lang w:val="vi-VN"/>
        </w:rPr>
      </w:pPr>
      <w:r w:rsidRPr="004D22F1">
        <w:rPr>
          <w:rStyle w:val="Strong"/>
          <w:rFonts w:ascii="Times New Roman" w:hAnsi="Times New Roman"/>
          <w:b w:val="0"/>
          <w:color w:val="000000" w:themeColor="text1"/>
          <w:sz w:val="28"/>
          <w:szCs w:val="28"/>
          <w:lang w:val="vi-VN"/>
        </w:rPr>
        <w:tab/>
        <w:t>1. Chức trách</w:t>
      </w:r>
    </w:p>
    <w:p w14:paraId="0A336412" w14:textId="59E3FB67" w:rsidR="00D61FAD" w:rsidRPr="009B34B0" w:rsidRDefault="00D61FAD">
      <w:pPr>
        <w:spacing w:before="120" w:after="120" w:line="360" w:lineRule="exact"/>
        <w:ind w:firstLine="720"/>
        <w:jc w:val="both"/>
        <w:rPr>
          <w:rFonts w:ascii="Times New Roman" w:hAnsi="Times New Roman" w:cs="Times New Roman"/>
          <w:color w:val="000000" w:themeColor="text1"/>
          <w:sz w:val="28"/>
          <w:szCs w:val="28"/>
          <w:lang w:val="vi-VN"/>
        </w:rPr>
      </w:pPr>
      <w:r w:rsidRPr="009B34B0">
        <w:rPr>
          <w:rFonts w:ascii="Times New Roman" w:hAnsi="Times New Roman" w:cs="Times New Roman"/>
          <w:color w:val="000000" w:themeColor="text1"/>
          <w:sz w:val="28"/>
          <w:szCs w:val="28"/>
          <w:lang w:val="vi-VN"/>
        </w:rPr>
        <w:t xml:space="preserve">a) </w:t>
      </w:r>
      <w:r w:rsidR="009B34B0" w:rsidRPr="00930A2A">
        <w:rPr>
          <w:rFonts w:ascii="Times New Roman" w:hAnsi="Times New Roman" w:cs="Times New Roman"/>
          <w:color w:val="000000" w:themeColor="text1"/>
          <w:sz w:val="28"/>
          <w:szCs w:val="28"/>
          <w:lang w:val="vi-VN"/>
        </w:rPr>
        <w:t>Tham mưu, t</w:t>
      </w:r>
      <w:r w:rsidR="00425561" w:rsidRPr="009B34B0">
        <w:rPr>
          <w:rFonts w:ascii="Times New Roman" w:hAnsi="Times New Roman" w:cs="Times New Roman"/>
          <w:color w:val="000000" w:themeColor="text1"/>
          <w:sz w:val="28"/>
          <w:szCs w:val="28"/>
          <w:lang w:val="vi-VN"/>
        </w:rPr>
        <w:t>ham gia nghiên cứu</w:t>
      </w:r>
      <w:r w:rsidR="0038386E">
        <w:rPr>
          <w:rFonts w:ascii="Times New Roman" w:hAnsi="Times New Roman" w:cs="Times New Roman"/>
          <w:color w:val="000000" w:themeColor="text1"/>
          <w:sz w:val="28"/>
          <w:szCs w:val="28"/>
          <w:lang w:val="vi-VN"/>
        </w:rPr>
        <w:t xml:space="preserve"> xây dựng </w:t>
      </w:r>
      <w:r w:rsidR="00425561" w:rsidRPr="009B34B0">
        <w:rPr>
          <w:rFonts w:ascii="Times New Roman" w:hAnsi="Times New Roman" w:cs="Times New Roman"/>
          <w:color w:val="000000" w:themeColor="text1"/>
          <w:sz w:val="28"/>
          <w:szCs w:val="28"/>
          <w:lang w:val="vi-VN"/>
        </w:rPr>
        <w:t>chính sách</w:t>
      </w:r>
      <w:r w:rsidR="00A0033C" w:rsidRPr="00930A2A">
        <w:rPr>
          <w:rFonts w:ascii="Times New Roman" w:hAnsi="Times New Roman" w:cs="Times New Roman"/>
          <w:color w:val="000000" w:themeColor="text1"/>
          <w:sz w:val="28"/>
          <w:szCs w:val="28"/>
          <w:lang w:val="vi-VN"/>
        </w:rPr>
        <w:t xml:space="preserve">; </w:t>
      </w:r>
      <w:r w:rsidR="001F0A69" w:rsidRPr="00D11A74">
        <w:rPr>
          <w:rFonts w:ascii="Times New Roman" w:hAnsi="Times New Roman" w:cs="Times New Roman"/>
          <w:color w:val="000000" w:themeColor="text1"/>
          <w:sz w:val="28"/>
          <w:szCs w:val="28"/>
          <w:lang w:val="vi-VN"/>
        </w:rPr>
        <w:t xml:space="preserve">tham mưu, </w:t>
      </w:r>
      <w:r w:rsidR="00A0033C" w:rsidRPr="00930A2A">
        <w:rPr>
          <w:rFonts w:ascii="Times New Roman" w:hAnsi="Times New Roman" w:cs="Times New Roman"/>
          <w:color w:val="000000" w:themeColor="text1"/>
          <w:sz w:val="28"/>
          <w:szCs w:val="28"/>
          <w:lang w:val="vi-VN"/>
        </w:rPr>
        <w:t>tham gia</w:t>
      </w:r>
      <w:r w:rsidR="00425561" w:rsidRPr="009B34B0">
        <w:rPr>
          <w:rFonts w:ascii="Times New Roman" w:hAnsi="Times New Roman" w:cs="Times New Roman"/>
          <w:color w:val="000000" w:themeColor="text1"/>
          <w:sz w:val="28"/>
          <w:szCs w:val="28"/>
          <w:lang w:val="vi-VN"/>
        </w:rPr>
        <w:t xml:space="preserve"> xây dựng, </w:t>
      </w:r>
      <w:r w:rsidR="005112F7" w:rsidRPr="009B34B0">
        <w:rPr>
          <w:rFonts w:ascii="Times New Roman" w:hAnsi="Times New Roman" w:cs="Times New Roman"/>
          <w:color w:val="000000" w:themeColor="text1"/>
          <w:sz w:val="28"/>
          <w:szCs w:val="28"/>
          <w:lang w:val="vi-VN"/>
        </w:rPr>
        <w:t>thẩm định</w:t>
      </w:r>
      <w:r w:rsidR="005112F7" w:rsidRPr="00D11A74">
        <w:rPr>
          <w:rFonts w:ascii="Times New Roman" w:hAnsi="Times New Roman" w:cs="Times New Roman"/>
          <w:color w:val="000000" w:themeColor="text1"/>
          <w:sz w:val="28"/>
          <w:szCs w:val="28"/>
          <w:lang w:val="vi-VN"/>
        </w:rPr>
        <w:t>,</w:t>
      </w:r>
      <w:r w:rsidR="005112F7" w:rsidRPr="009B34B0">
        <w:rPr>
          <w:rFonts w:ascii="Times New Roman" w:hAnsi="Times New Roman" w:cs="Times New Roman"/>
          <w:color w:val="000000" w:themeColor="text1"/>
          <w:sz w:val="28"/>
          <w:szCs w:val="28"/>
          <w:lang w:val="vi-VN"/>
        </w:rPr>
        <w:t xml:space="preserve"> </w:t>
      </w:r>
      <w:r w:rsidR="00425561" w:rsidRPr="009B34B0">
        <w:rPr>
          <w:rFonts w:ascii="Times New Roman" w:hAnsi="Times New Roman" w:cs="Times New Roman"/>
          <w:color w:val="000000" w:themeColor="text1"/>
          <w:sz w:val="28"/>
          <w:szCs w:val="28"/>
          <w:lang w:val="vi-VN"/>
        </w:rPr>
        <w:t xml:space="preserve">hoàn thiện văn bản quy phạm pháp luật, dự án, đề án; </w:t>
      </w:r>
    </w:p>
    <w:p w14:paraId="3DC9012F" w14:textId="7655E6E8" w:rsidR="00425561" w:rsidRDefault="00E108AB">
      <w:pPr>
        <w:spacing w:before="120" w:after="120" w:line="360" w:lineRule="exact"/>
        <w:ind w:firstLine="720"/>
        <w:jc w:val="both"/>
        <w:rPr>
          <w:rFonts w:ascii="Times New Roman" w:hAnsi="Times New Roman" w:cs="Times New Roman"/>
          <w:color w:val="000000" w:themeColor="text1"/>
          <w:sz w:val="28"/>
          <w:szCs w:val="28"/>
          <w:lang w:val="vi-VN"/>
        </w:rPr>
      </w:pPr>
      <w:r w:rsidRPr="009B34B0">
        <w:rPr>
          <w:rFonts w:ascii="Times New Roman" w:hAnsi="Times New Roman" w:cs="Times New Roman"/>
          <w:color w:val="000000" w:themeColor="text1"/>
          <w:sz w:val="28"/>
          <w:szCs w:val="28"/>
          <w:lang w:val="vi-VN"/>
        </w:rPr>
        <w:t>b</w:t>
      </w:r>
      <w:r w:rsidR="00D61FAD" w:rsidRPr="009B34B0">
        <w:rPr>
          <w:rFonts w:ascii="Times New Roman" w:hAnsi="Times New Roman" w:cs="Times New Roman"/>
          <w:color w:val="000000" w:themeColor="text1"/>
          <w:sz w:val="28"/>
          <w:szCs w:val="28"/>
          <w:lang w:val="vi-VN"/>
        </w:rPr>
        <w:t xml:space="preserve">) </w:t>
      </w:r>
      <w:r w:rsidR="00DE5465" w:rsidRPr="00D11A74">
        <w:rPr>
          <w:rFonts w:ascii="Times New Roman" w:hAnsi="Times New Roman" w:cs="Times New Roman"/>
          <w:color w:val="000000" w:themeColor="text1"/>
          <w:sz w:val="28"/>
          <w:szCs w:val="28"/>
          <w:lang w:val="vi-VN"/>
        </w:rPr>
        <w:t>Tham mưu, tham gia t</w:t>
      </w:r>
      <w:r w:rsidR="00425561" w:rsidRPr="009B34B0">
        <w:rPr>
          <w:rFonts w:ascii="Times New Roman" w:hAnsi="Times New Roman" w:cs="Times New Roman"/>
          <w:color w:val="000000" w:themeColor="text1"/>
          <w:sz w:val="28"/>
          <w:szCs w:val="28"/>
          <w:lang w:val="vi-VN"/>
        </w:rPr>
        <w:t>ổ chức</w:t>
      </w:r>
      <w:r w:rsidR="009B34B0" w:rsidRPr="00930A2A">
        <w:rPr>
          <w:rFonts w:ascii="Times New Roman" w:hAnsi="Times New Roman" w:cs="Times New Roman"/>
          <w:color w:val="000000" w:themeColor="text1"/>
          <w:sz w:val="28"/>
          <w:szCs w:val="28"/>
          <w:lang w:val="vi-VN"/>
        </w:rPr>
        <w:t xml:space="preserve"> </w:t>
      </w:r>
      <w:r w:rsidR="00425561" w:rsidRPr="009B34B0">
        <w:rPr>
          <w:rFonts w:ascii="Times New Roman" w:hAnsi="Times New Roman" w:cs="Times New Roman"/>
          <w:color w:val="000000" w:themeColor="text1"/>
          <w:sz w:val="28"/>
          <w:szCs w:val="28"/>
          <w:lang w:val="vi-VN"/>
        </w:rPr>
        <w:t>triển khai thực thi các nhiệm vụ chuyên môn theo mảng công việc đượ</w:t>
      </w:r>
      <w:r w:rsidR="009B34B0">
        <w:rPr>
          <w:rFonts w:ascii="Times New Roman" w:hAnsi="Times New Roman" w:cs="Times New Roman"/>
          <w:color w:val="000000" w:themeColor="text1"/>
          <w:sz w:val="28"/>
          <w:szCs w:val="28"/>
          <w:lang w:val="vi-VN"/>
        </w:rPr>
        <w:t>c phân công</w:t>
      </w:r>
      <w:r w:rsidR="009B34B0" w:rsidRPr="00930A2A">
        <w:rPr>
          <w:rFonts w:ascii="Times New Roman" w:hAnsi="Times New Roman" w:cs="Times New Roman"/>
          <w:color w:val="000000" w:themeColor="text1"/>
          <w:sz w:val="28"/>
          <w:szCs w:val="28"/>
          <w:lang w:val="vi-VN"/>
        </w:rPr>
        <w:t xml:space="preserve"> và theo quy định của pháp luật.</w:t>
      </w:r>
    </w:p>
    <w:p w14:paraId="2591BE95" w14:textId="77777777" w:rsidR="00131472" w:rsidRPr="009B34B0" w:rsidRDefault="00D76C6A">
      <w:pPr>
        <w:spacing w:before="120" w:after="120" w:line="360" w:lineRule="exact"/>
        <w:ind w:firstLine="720"/>
        <w:jc w:val="both"/>
        <w:rPr>
          <w:rFonts w:ascii="Times New Roman" w:hAnsi="Times New Roman"/>
          <w:b/>
          <w:color w:val="000000" w:themeColor="text1"/>
          <w:sz w:val="28"/>
          <w:szCs w:val="28"/>
          <w:lang w:val="vi-VN"/>
        </w:rPr>
      </w:pPr>
      <w:r w:rsidRPr="009B34B0">
        <w:rPr>
          <w:rStyle w:val="Strong"/>
          <w:rFonts w:ascii="Times New Roman" w:hAnsi="Times New Roman"/>
          <w:b w:val="0"/>
          <w:color w:val="000000" w:themeColor="text1"/>
          <w:sz w:val="28"/>
          <w:szCs w:val="28"/>
          <w:lang w:val="vi-VN"/>
        </w:rPr>
        <w:t xml:space="preserve">2. Nhiệm vụ </w:t>
      </w:r>
    </w:p>
    <w:p w14:paraId="5B9A701B" w14:textId="1021FBE1" w:rsidR="009B34B0" w:rsidRPr="00930A2A" w:rsidRDefault="00DF13F6">
      <w:pPr>
        <w:spacing w:before="120" w:after="120" w:line="360" w:lineRule="exact"/>
        <w:ind w:firstLine="720"/>
        <w:jc w:val="both"/>
        <w:rPr>
          <w:rFonts w:ascii="Times New Roman" w:hAnsi="Times New Roman" w:cs="Times New Roman"/>
          <w:color w:val="000000" w:themeColor="text1"/>
          <w:sz w:val="28"/>
          <w:szCs w:val="28"/>
          <w:lang w:val="vi-VN"/>
        </w:rPr>
      </w:pPr>
      <w:r w:rsidRPr="009B34B0">
        <w:rPr>
          <w:rFonts w:ascii="Times New Roman" w:hAnsi="Times New Roman" w:cs="Times New Roman"/>
          <w:color w:val="000000" w:themeColor="text1"/>
          <w:sz w:val="28"/>
          <w:szCs w:val="28"/>
          <w:lang w:val="vi-VN"/>
        </w:rPr>
        <w:t xml:space="preserve">a) </w:t>
      </w:r>
      <w:r w:rsidR="00D76C6A" w:rsidRPr="009B34B0">
        <w:rPr>
          <w:rFonts w:ascii="Times New Roman" w:hAnsi="Times New Roman" w:cs="Times New Roman"/>
          <w:color w:val="000000" w:themeColor="text1"/>
          <w:sz w:val="28"/>
          <w:szCs w:val="28"/>
          <w:lang w:val="vi-VN"/>
        </w:rPr>
        <w:t xml:space="preserve">Thực hiện </w:t>
      </w:r>
      <w:r w:rsidR="006E05D9" w:rsidRPr="009B34B0">
        <w:rPr>
          <w:rFonts w:ascii="Times New Roman" w:hAnsi="Times New Roman" w:cs="Times New Roman"/>
          <w:color w:val="000000" w:themeColor="text1"/>
          <w:sz w:val="28"/>
          <w:szCs w:val="28"/>
          <w:lang w:val="vi-VN"/>
        </w:rPr>
        <w:t xml:space="preserve">các </w:t>
      </w:r>
      <w:r w:rsidR="00D76C6A" w:rsidRPr="009B34B0">
        <w:rPr>
          <w:rFonts w:ascii="Times New Roman" w:hAnsi="Times New Roman" w:cs="Times New Roman"/>
          <w:color w:val="000000" w:themeColor="text1"/>
          <w:sz w:val="28"/>
          <w:szCs w:val="28"/>
          <w:lang w:val="vi-VN"/>
        </w:rPr>
        <w:t>nhiệm vụ</w:t>
      </w:r>
      <w:r w:rsidR="006E05D9" w:rsidRPr="009B34B0">
        <w:rPr>
          <w:rFonts w:ascii="Times New Roman" w:hAnsi="Times New Roman" w:cs="Times New Roman"/>
          <w:color w:val="000000" w:themeColor="text1"/>
          <w:sz w:val="28"/>
          <w:szCs w:val="28"/>
          <w:lang w:val="vi-VN"/>
        </w:rPr>
        <w:t>, quyền hạn</w:t>
      </w:r>
      <w:r w:rsidR="000D087E" w:rsidRPr="009B34B0">
        <w:rPr>
          <w:rFonts w:ascii="Times New Roman" w:hAnsi="Times New Roman" w:cs="Times New Roman"/>
          <w:color w:val="000000" w:themeColor="text1"/>
          <w:sz w:val="28"/>
          <w:szCs w:val="28"/>
          <w:lang w:val="vi-VN"/>
        </w:rPr>
        <w:t xml:space="preserve"> </w:t>
      </w:r>
      <w:r w:rsidR="00D76C6A" w:rsidRPr="009B34B0">
        <w:rPr>
          <w:rFonts w:ascii="Times New Roman" w:hAnsi="Times New Roman" w:cs="Times New Roman"/>
          <w:color w:val="000000" w:themeColor="text1"/>
          <w:sz w:val="28"/>
          <w:szCs w:val="28"/>
          <w:lang w:val="vi-VN"/>
        </w:rPr>
        <w:t xml:space="preserve">quy định tại </w:t>
      </w:r>
      <w:r w:rsidR="004F40AB" w:rsidRPr="009B34B0">
        <w:rPr>
          <w:rFonts w:ascii="Times New Roman" w:hAnsi="Times New Roman" w:cs="Times New Roman"/>
          <w:color w:val="000000" w:themeColor="text1"/>
          <w:sz w:val="28"/>
          <w:szCs w:val="28"/>
          <w:lang w:val="vi-VN"/>
        </w:rPr>
        <w:t xml:space="preserve">Chương II Nghị định </w:t>
      </w:r>
      <w:r w:rsidR="00801DAA" w:rsidRPr="009B34B0">
        <w:rPr>
          <w:rFonts w:ascii="Times New Roman" w:hAnsi="Times New Roman" w:cs="Times New Roman"/>
          <w:color w:val="000000" w:themeColor="text1"/>
          <w:sz w:val="28"/>
          <w:szCs w:val="28"/>
          <w:lang w:val="vi-VN"/>
        </w:rPr>
        <w:t>số</w:t>
      </w:r>
      <w:r w:rsidR="009B34B0" w:rsidRPr="00930A2A">
        <w:rPr>
          <w:rFonts w:ascii="Times New Roman" w:hAnsi="Times New Roman" w:cs="Times New Roman"/>
          <w:color w:val="000000" w:themeColor="text1"/>
          <w:sz w:val="28"/>
          <w:szCs w:val="28"/>
          <w:lang w:val="vi-VN"/>
        </w:rPr>
        <w:t xml:space="preserve"> </w:t>
      </w:r>
      <w:r w:rsidR="0094523B" w:rsidRPr="00AF68AE">
        <w:rPr>
          <w:rFonts w:ascii="Times New Roman" w:hAnsi="Times New Roman" w:cs="Times New Roman"/>
          <w:color w:val="000000" w:themeColor="text1"/>
          <w:sz w:val="28"/>
          <w:szCs w:val="28"/>
          <w:lang w:val="vi-VN"/>
        </w:rPr>
        <w:t xml:space="preserve">55/2011/NĐ-CP (được sửa đổi, bổ sung bởi Nghị định số </w:t>
      </w:r>
      <w:r w:rsidR="009B34B0" w:rsidRPr="00930A2A">
        <w:rPr>
          <w:rFonts w:ascii="Times New Roman" w:hAnsi="Times New Roman" w:cs="Times New Roman"/>
          <w:color w:val="000000" w:themeColor="text1"/>
          <w:sz w:val="28"/>
          <w:szCs w:val="28"/>
          <w:lang w:val="vi-VN"/>
        </w:rPr>
        <w:t>56</w:t>
      </w:r>
      <w:r w:rsidR="00801DAA" w:rsidRPr="009B34B0">
        <w:rPr>
          <w:rFonts w:ascii="Times New Roman" w:hAnsi="Times New Roman" w:cs="Times New Roman"/>
          <w:color w:val="000000" w:themeColor="text1"/>
          <w:sz w:val="28"/>
          <w:szCs w:val="28"/>
          <w:lang w:val="vi-VN"/>
        </w:rPr>
        <w:t>/2024/NĐ-CP</w:t>
      </w:r>
      <w:r w:rsidR="0094523B" w:rsidRPr="00AF68AE">
        <w:rPr>
          <w:rFonts w:ascii="Times New Roman" w:hAnsi="Times New Roman" w:cs="Times New Roman"/>
          <w:color w:val="000000" w:themeColor="text1"/>
          <w:sz w:val="28"/>
          <w:szCs w:val="28"/>
          <w:lang w:val="vi-VN"/>
        </w:rPr>
        <w:t>)</w:t>
      </w:r>
      <w:r w:rsidR="009B34B0" w:rsidRPr="00930A2A">
        <w:rPr>
          <w:rFonts w:ascii="Times New Roman" w:hAnsi="Times New Roman" w:cs="Times New Roman"/>
          <w:color w:val="000000" w:themeColor="text1"/>
          <w:sz w:val="28"/>
          <w:szCs w:val="28"/>
          <w:lang w:val="vi-VN"/>
        </w:rPr>
        <w:t>;</w:t>
      </w:r>
    </w:p>
    <w:p w14:paraId="68F6684B" w14:textId="674BB0FF" w:rsidR="001F0A69" w:rsidRPr="00930A2A" w:rsidRDefault="00DF13F6" w:rsidP="00882F7E">
      <w:pPr>
        <w:spacing w:before="120" w:after="120" w:line="360" w:lineRule="exact"/>
        <w:ind w:firstLine="720"/>
        <w:jc w:val="both"/>
        <w:rPr>
          <w:rFonts w:ascii="Times New Roman" w:hAnsi="Times New Roman" w:cs="Times New Roman"/>
          <w:color w:val="000000" w:themeColor="text1"/>
          <w:sz w:val="28"/>
          <w:szCs w:val="28"/>
          <w:lang w:val="vi-VN"/>
        </w:rPr>
      </w:pPr>
      <w:r w:rsidRPr="009B34B0">
        <w:rPr>
          <w:rFonts w:ascii="Times New Roman" w:hAnsi="Times New Roman" w:cs="Times New Roman"/>
          <w:color w:val="000000" w:themeColor="text1"/>
          <w:sz w:val="28"/>
          <w:szCs w:val="28"/>
          <w:lang w:val="vi-VN"/>
        </w:rPr>
        <w:t>b) Thực hiện các nhiệm vụ</w:t>
      </w:r>
      <w:r w:rsidR="000D087E" w:rsidRPr="009B34B0">
        <w:rPr>
          <w:rFonts w:ascii="Times New Roman" w:hAnsi="Times New Roman" w:cs="Times New Roman"/>
          <w:color w:val="000000" w:themeColor="text1"/>
          <w:sz w:val="28"/>
          <w:szCs w:val="28"/>
          <w:lang w:val="vi-VN"/>
        </w:rPr>
        <w:t xml:space="preserve"> theo</w:t>
      </w:r>
      <w:r w:rsidR="001F0A69" w:rsidRPr="00D11A74">
        <w:rPr>
          <w:rFonts w:ascii="Times New Roman" w:hAnsi="Times New Roman" w:cs="Times New Roman"/>
          <w:color w:val="000000" w:themeColor="text1"/>
          <w:sz w:val="28"/>
          <w:szCs w:val="28"/>
          <w:lang w:val="vi-VN"/>
        </w:rPr>
        <w:t xml:space="preserve"> bản mô tả</w:t>
      </w:r>
      <w:r w:rsidR="000D087E" w:rsidRPr="009B34B0">
        <w:rPr>
          <w:rFonts w:ascii="Times New Roman" w:hAnsi="Times New Roman" w:cs="Times New Roman"/>
          <w:color w:val="000000" w:themeColor="text1"/>
          <w:sz w:val="28"/>
          <w:szCs w:val="28"/>
          <w:lang w:val="vi-VN"/>
        </w:rPr>
        <w:t xml:space="preserve"> vị trí việc làm </w:t>
      </w:r>
      <w:r w:rsidR="009B34B0" w:rsidRPr="00930A2A">
        <w:rPr>
          <w:rFonts w:ascii="Times New Roman" w:hAnsi="Times New Roman" w:cs="Times New Roman"/>
          <w:color w:val="000000" w:themeColor="text1"/>
          <w:sz w:val="28"/>
          <w:szCs w:val="28"/>
          <w:lang w:val="vi-VN"/>
        </w:rPr>
        <w:t xml:space="preserve">pháp chế viên tại Thông tư của Bộ trưởng Bộ Tư pháp </w:t>
      </w:r>
      <w:r w:rsidR="00671E71">
        <w:rPr>
          <w:rFonts w:ascii="Times New Roman" w:hAnsi="Times New Roman" w:cs="Times New Roman"/>
          <w:color w:val="000000" w:themeColor="text1"/>
          <w:sz w:val="28"/>
          <w:szCs w:val="28"/>
          <w:lang w:val="vi-VN"/>
        </w:rPr>
        <w:t xml:space="preserve">quy định </w:t>
      </w:r>
      <w:r w:rsidR="009B34B0" w:rsidRPr="00930A2A">
        <w:rPr>
          <w:rFonts w:ascii="Times New Roman" w:hAnsi="Times New Roman" w:cs="Times New Roman"/>
          <w:color w:val="000000" w:themeColor="text1"/>
          <w:sz w:val="28"/>
          <w:szCs w:val="28"/>
          <w:lang w:val="vi-VN"/>
        </w:rPr>
        <w:t>vị trí việc làm</w:t>
      </w:r>
      <w:r w:rsidR="001F0A69" w:rsidRPr="00D11A74">
        <w:rPr>
          <w:rFonts w:ascii="Times New Roman" w:hAnsi="Times New Roman" w:cs="Times New Roman"/>
          <w:color w:val="000000" w:themeColor="text1"/>
          <w:sz w:val="28"/>
          <w:szCs w:val="28"/>
          <w:lang w:val="vi-VN"/>
        </w:rPr>
        <w:t xml:space="preserve"> về công tác pháp chế trong cơ quan, tổ chức hành chính và đơn vị sự nghiệp công lập.</w:t>
      </w:r>
    </w:p>
    <w:p w14:paraId="09DABE36" w14:textId="77777777" w:rsidR="00D76C6A" w:rsidRPr="009B34B0" w:rsidRDefault="00D76C6A">
      <w:pPr>
        <w:spacing w:before="120" w:after="120" w:line="360" w:lineRule="exact"/>
        <w:ind w:firstLine="720"/>
        <w:jc w:val="both"/>
        <w:rPr>
          <w:rFonts w:ascii="Times New Roman" w:hAnsi="Times New Roman"/>
          <w:b/>
          <w:color w:val="000000" w:themeColor="text1"/>
          <w:sz w:val="28"/>
          <w:szCs w:val="28"/>
          <w:lang w:val="vi-VN"/>
        </w:rPr>
      </w:pPr>
      <w:r w:rsidRPr="009B34B0">
        <w:rPr>
          <w:rStyle w:val="Strong"/>
          <w:rFonts w:ascii="Times New Roman" w:hAnsi="Times New Roman"/>
          <w:b w:val="0"/>
          <w:color w:val="000000" w:themeColor="text1"/>
          <w:sz w:val="28"/>
          <w:szCs w:val="28"/>
          <w:lang w:val="vi-VN"/>
        </w:rPr>
        <w:t>3. Tiêu chuẩn về năng lực chuyên môn, nghiệp vụ</w:t>
      </w:r>
    </w:p>
    <w:p w14:paraId="2DD63E4B" w14:textId="43AFD50D" w:rsidR="002A0C38" w:rsidRPr="004D22F1" w:rsidRDefault="00D76C6A">
      <w:pPr>
        <w:spacing w:before="120" w:after="120" w:line="360" w:lineRule="exact"/>
        <w:ind w:firstLine="720"/>
        <w:jc w:val="both"/>
        <w:rPr>
          <w:rFonts w:ascii="Times New Roman" w:hAnsi="Times New Roman"/>
          <w:color w:val="000000" w:themeColor="text1"/>
          <w:spacing w:val="-8"/>
          <w:sz w:val="28"/>
          <w:szCs w:val="28"/>
          <w:lang w:val="vi-VN"/>
        </w:rPr>
      </w:pPr>
      <w:r w:rsidRPr="009B34B0">
        <w:rPr>
          <w:rFonts w:ascii="Times New Roman" w:hAnsi="Times New Roman"/>
          <w:color w:val="000000" w:themeColor="text1"/>
          <w:spacing w:val="-8"/>
          <w:sz w:val="28"/>
          <w:szCs w:val="28"/>
          <w:lang w:val="vi-VN"/>
        </w:rPr>
        <w:t xml:space="preserve">a) </w:t>
      </w:r>
      <w:r w:rsidR="00674265" w:rsidRPr="00930A2A">
        <w:rPr>
          <w:rFonts w:ascii="Times New Roman" w:hAnsi="Times New Roman"/>
          <w:color w:val="000000" w:themeColor="text1"/>
          <w:spacing w:val="-8"/>
          <w:sz w:val="28"/>
          <w:szCs w:val="28"/>
          <w:lang w:val="vi-VN"/>
        </w:rPr>
        <w:t xml:space="preserve">Hiểu </w:t>
      </w:r>
      <w:r w:rsidR="009B34B0" w:rsidRPr="00930A2A">
        <w:rPr>
          <w:rFonts w:ascii="Times New Roman" w:hAnsi="Times New Roman"/>
          <w:color w:val="000000" w:themeColor="text1"/>
          <w:spacing w:val="-8"/>
          <w:sz w:val="28"/>
          <w:szCs w:val="28"/>
          <w:lang w:val="vi-VN"/>
        </w:rPr>
        <w:t>v</w:t>
      </w:r>
      <w:r w:rsidR="002A0C38" w:rsidRPr="009B34B0">
        <w:rPr>
          <w:rFonts w:ascii="Times New Roman" w:hAnsi="Times New Roman"/>
          <w:color w:val="000000" w:themeColor="text1"/>
          <w:spacing w:val="-8"/>
          <w:sz w:val="28"/>
          <w:szCs w:val="28"/>
          <w:lang w:val="vi-VN"/>
        </w:rPr>
        <w:t xml:space="preserve">à có khả năng vận dụng các chủ trương, </w:t>
      </w:r>
      <w:r w:rsidR="00287782" w:rsidRPr="009B34B0">
        <w:rPr>
          <w:rFonts w:ascii="Times New Roman" w:hAnsi="Times New Roman"/>
          <w:color w:val="000000" w:themeColor="text1"/>
          <w:spacing w:val="-8"/>
          <w:sz w:val="28"/>
          <w:szCs w:val="28"/>
          <w:lang w:val="vi-VN"/>
        </w:rPr>
        <w:t xml:space="preserve">đường lối, </w:t>
      </w:r>
      <w:r w:rsidR="002A0C38" w:rsidRPr="009B34B0">
        <w:rPr>
          <w:rFonts w:ascii="Times New Roman" w:hAnsi="Times New Roman"/>
          <w:color w:val="000000" w:themeColor="text1"/>
          <w:spacing w:val="-8"/>
          <w:sz w:val="28"/>
          <w:szCs w:val="28"/>
          <w:lang w:val="vi-VN"/>
        </w:rPr>
        <w:t xml:space="preserve">chính sách </w:t>
      </w:r>
      <w:r w:rsidRPr="009B34B0">
        <w:rPr>
          <w:rFonts w:ascii="Times New Roman" w:hAnsi="Times New Roman"/>
          <w:color w:val="000000" w:themeColor="text1"/>
          <w:spacing w:val="-8"/>
          <w:sz w:val="28"/>
          <w:szCs w:val="28"/>
          <w:lang w:val="vi-VN"/>
        </w:rPr>
        <w:t>của Đảng, pháp luật của Nhà nước</w:t>
      </w:r>
      <w:r w:rsidR="002A0C38" w:rsidRPr="009B34B0">
        <w:rPr>
          <w:rFonts w:ascii="Times New Roman" w:hAnsi="Times New Roman"/>
          <w:color w:val="000000" w:themeColor="text1"/>
          <w:spacing w:val="-8"/>
          <w:sz w:val="28"/>
          <w:szCs w:val="28"/>
          <w:lang w:val="vi-VN"/>
        </w:rPr>
        <w:t xml:space="preserve"> </w:t>
      </w:r>
      <w:r w:rsidR="00287782" w:rsidRPr="009B34B0">
        <w:rPr>
          <w:rFonts w:ascii="Times New Roman" w:hAnsi="Times New Roman"/>
          <w:color w:val="000000" w:themeColor="text1"/>
          <w:spacing w:val="-8"/>
          <w:sz w:val="28"/>
          <w:szCs w:val="28"/>
          <w:lang w:val="vi-VN"/>
        </w:rPr>
        <w:t xml:space="preserve">có </w:t>
      </w:r>
      <w:r w:rsidR="00994FB4" w:rsidRPr="009B34B0">
        <w:rPr>
          <w:rFonts w:ascii="Times New Roman" w:hAnsi="Times New Roman"/>
          <w:color w:val="000000" w:themeColor="text1"/>
          <w:spacing w:val="-8"/>
          <w:sz w:val="28"/>
          <w:szCs w:val="28"/>
          <w:lang w:val="vi-VN"/>
        </w:rPr>
        <w:t xml:space="preserve">liên quan, văn bản của cấp trên </w:t>
      </w:r>
      <w:r w:rsidR="00287782" w:rsidRPr="009B34B0">
        <w:rPr>
          <w:rFonts w:ascii="Times New Roman" w:hAnsi="Times New Roman"/>
          <w:color w:val="000000" w:themeColor="text1"/>
          <w:spacing w:val="-8"/>
          <w:sz w:val="28"/>
          <w:szCs w:val="28"/>
          <w:lang w:val="vi-VN"/>
        </w:rPr>
        <w:t>trong c</w:t>
      </w:r>
      <w:r w:rsidR="002A0C38" w:rsidRPr="009B34B0">
        <w:rPr>
          <w:rFonts w:ascii="Times New Roman" w:hAnsi="Times New Roman"/>
          <w:color w:val="000000" w:themeColor="text1"/>
          <w:spacing w:val="-8"/>
          <w:sz w:val="28"/>
          <w:szCs w:val="28"/>
          <w:lang w:val="vi-VN"/>
        </w:rPr>
        <w:t>ông tác pháp chế;</w:t>
      </w:r>
    </w:p>
    <w:p w14:paraId="13C775B9" w14:textId="2D8E9A9E" w:rsidR="005E2895" w:rsidRPr="009B34B0" w:rsidRDefault="002A0C38">
      <w:pPr>
        <w:shd w:val="clear" w:color="auto" w:fill="FFFFFF"/>
        <w:spacing w:before="120" w:after="120" w:line="360" w:lineRule="exact"/>
        <w:ind w:firstLine="720"/>
        <w:jc w:val="both"/>
        <w:textAlignment w:val="baseline"/>
        <w:rPr>
          <w:rFonts w:ascii="Times New Roman" w:hAnsi="Times New Roman"/>
          <w:color w:val="000000" w:themeColor="text1"/>
          <w:spacing w:val="-8"/>
          <w:sz w:val="28"/>
          <w:szCs w:val="28"/>
          <w:lang w:val="vi-VN"/>
        </w:rPr>
      </w:pPr>
      <w:r w:rsidRPr="004D22F1">
        <w:rPr>
          <w:rFonts w:ascii="Times New Roman" w:hAnsi="Times New Roman"/>
          <w:color w:val="000000" w:themeColor="text1"/>
          <w:spacing w:val="-8"/>
          <w:sz w:val="28"/>
          <w:szCs w:val="28"/>
          <w:lang w:val="vi-VN"/>
        </w:rPr>
        <w:t xml:space="preserve">b) </w:t>
      </w:r>
      <w:r w:rsidR="005E2895" w:rsidRPr="009B34B0">
        <w:rPr>
          <w:rFonts w:ascii="Times New Roman" w:hAnsi="Times New Roman"/>
          <w:color w:val="000000" w:themeColor="text1"/>
          <w:spacing w:val="-8"/>
          <w:sz w:val="28"/>
          <w:szCs w:val="28"/>
          <w:lang w:val="vi-VN"/>
        </w:rPr>
        <w:t>Có kiến thức, hiểu biế</w:t>
      </w:r>
      <w:r w:rsidR="00287782" w:rsidRPr="009B34B0">
        <w:rPr>
          <w:rFonts w:ascii="Times New Roman" w:hAnsi="Times New Roman"/>
          <w:color w:val="000000" w:themeColor="text1"/>
          <w:spacing w:val="-8"/>
          <w:sz w:val="28"/>
          <w:szCs w:val="28"/>
          <w:lang w:val="vi-VN"/>
        </w:rPr>
        <w:t xml:space="preserve">t </w:t>
      </w:r>
      <w:r w:rsidR="005E2895" w:rsidRPr="009B34B0">
        <w:rPr>
          <w:rFonts w:ascii="Times New Roman" w:hAnsi="Times New Roman"/>
          <w:color w:val="000000" w:themeColor="text1"/>
          <w:spacing w:val="-8"/>
          <w:sz w:val="28"/>
          <w:szCs w:val="28"/>
          <w:lang w:val="vi-VN"/>
        </w:rPr>
        <w:t>về các lĩnh vực pháp luật</w:t>
      </w:r>
      <w:r w:rsidR="00287782" w:rsidRPr="009B34B0">
        <w:rPr>
          <w:rFonts w:ascii="Times New Roman" w:hAnsi="Times New Roman"/>
          <w:color w:val="000000" w:themeColor="text1"/>
          <w:spacing w:val="-8"/>
          <w:sz w:val="28"/>
          <w:szCs w:val="28"/>
          <w:lang w:val="vi-VN"/>
        </w:rPr>
        <w:t>, chuyên môn nghiệp vụ</w:t>
      </w:r>
      <w:r w:rsidR="005E2895" w:rsidRPr="009B34B0">
        <w:rPr>
          <w:rFonts w:ascii="Times New Roman" w:hAnsi="Times New Roman"/>
          <w:color w:val="000000" w:themeColor="text1"/>
          <w:spacing w:val="-8"/>
          <w:sz w:val="28"/>
          <w:szCs w:val="28"/>
          <w:lang w:val="vi-VN"/>
        </w:rPr>
        <w:t xml:space="preserve"> liên quan đến công tác pháp chế và </w:t>
      </w:r>
      <w:r w:rsidR="00AD4BD1" w:rsidRPr="009B34B0">
        <w:rPr>
          <w:rFonts w:ascii="Times New Roman" w:hAnsi="Times New Roman"/>
          <w:color w:val="000000" w:themeColor="text1"/>
          <w:spacing w:val="-8"/>
          <w:sz w:val="28"/>
          <w:szCs w:val="28"/>
          <w:lang w:val="vi-VN"/>
        </w:rPr>
        <w:t xml:space="preserve">có khả năng áp dụng </w:t>
      </w:r>
      <w:r w:rsidR="005E2895" w:rsidRPr="009B34B0">
        <w:rPr>
          <w:rFonts w:ascii="Times New Roman" w:hAnsi="Times New Roman"/>
          <w:color w:val="000000" w:themeColor="text1"/>
          <w:spacing w:val="-8"/>
          <w:sz w:val="28"/>
          <w:szCs w:val="28"/>
          <w:lang w:val="vi-VN"/>
        </w:rPr>
        <w:t xml:space="preserve">các </w:t>
      </w:r>
      <w:r w:rsidR="00287782" w:rsidRPr="009B34B0">
        <w:rPr>
          <w:rFonts w:ascii="Times New Roman" w:hAnsi="Times New Roman"/>
          <w:color w:val="000000" w:themeColor="text1"/>
          <w:spacing w:val="-8"/>
          <w:sz w:val="28"/>
          <w:szCs w:val="28"/>
          <w:lang w:val="vi-VN"/>
        </w:rPr>
        <w:t>kiến thức, kĩ năng chuyên môn nghiệp vụ trong việc tổ chức thực hiện các nhiệm vụ được giao;</w:t>
      </w:r>
    </w:p>
    <w:p w14:paraId="23BDE3C6" w14:textId="4FF6737D" w:rsidR="00C91733" w:rsidRPr="004D22F1" w:rsidRDefault="00C91733">
      <w:pPr>
        <w:spacing w:before="120" w:after="120" w:line="360" w:lineRule="exact"/>
        <w:ind w:firstLine="720"/>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c) Có khả năng soạn thảo, góp ý, thẩm định các văn bản liên quan đến chức trách, nhiệm vụ được giao;</w:t>
      </w:r>
    </w:p>
    <w:p w14:paraId="46D7DDF9" w14:textId="314531E3" w:rsidR="00C91733" w:rsidRPr="00B12699" w:rsidRDefault="00C91733">
      <w:pPr>
        <w:spacing w:before="120" w:after="120" w:line="360" w:lineRule="exact"/>
        <w:ind w:firstLine="720"/>
        <w:jc w:val="both"/>
        <w:rPr>
          <w:rFonts w:ascii="Times New Roman" w:hAnsi="Times New Roman"/>
          <w:color w:val="000000" w:themeColor="text1"/>
          <w:spacing w:val="-4"/>
          <w:sz w:val="28"/>
          <w:szCs w:val="28"/>
          <w:lang w:val="vi-VN"/>
        </w:rPr>
      </w:pPr>
      <w:r w:rsidRPr="00B12699">
        <w:rPr>
          <w:rFonts w:ascii="Times New Roman" w:hAnsi="Times New Roman"/>
          <w:color w:val="000000" w:themeColor="text1"/>
          <w:spacing w:val="-4"/>
          <w:sz w:val="28"/>
          <w:szCs w:val="28"/>
          <w:lang w:val="vi-VN"/>
        </w:rPr>
        <w:t xml:space="preserve">d) </w:t>
      </w:r>
      <w:r w:rsidR="00EE11C7">
        <w:rPr>
          <w:rFonts w:ascii="Times New Roman" w:hAnsi="Times New Roman"/>
          <w:color w:val="000000" w:themeColor="text1"/>
          <w:spacing w:val="-4"/>
          <w:sz w:val="28"/>
          <w:szCs w:val="28"/>
          <w:lang w:val="vi-VN"/>
        </w:rPr>
        <w:t>Có khả năng t</w:t>
      </w:r>
      <w:r w:rsidRPr="00B12699">
        <w:rPr>
          <w:rFonts w:ascii="Times New Roman" w:hAnsi="Times New Roman"/>
          <w:color w:val="000000" w:themeColor="text1"/>
          <w:spacing w:val="-4"/>
          <w:sz w:val="28"/>
          <w:szCs w:val="28"/>
          <w:lang w:val="vi-VN"/>
        </w:rPr>
        <w:t>ham gia nghiên cứu tổng kết kinh nghiệm và thực tiễn công tác pháp chế;</w:t>
      </w:r>
    </w:p>
    <w:p w14:paraId="6B71E662" w14:textId="124662B3" w:rsidR="00287782" w:rsidRPr="004D22F1" w:rsidRDefault="00C91733">
      <w:pPr>
        <w:shd w:val="clear" w:color="auto" w:fill="FFFFFF"/>
        <w:spacing w:before="120" w:after="120" w:line="360" w:lineRule="exact"/>
        <w:ind w:firstLine="720"/>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đ</w:t>
      </w:r>
      <w:r w:rsidR="00287782" w:rsidRPr="004D22F1">
        <w:rPr>
          <w:rFonts w:ascii="Times New Roman" w:eastAsia="Times New Roman" w:hAnsi="Times New Roman" w:cs="Times New Roman"/>
          <w:color w:val="000000" w:themeColor="text1"/>
          <w:sz w:val="28"/>
          <w:szCs w:val="28"/>
          <w:bdr w:val="none" w:sz="0" w:space="0" w:color="auto" w:frame="1"/>
          <w:lang w:val="vi-VN"/>
        </w:rPr>
        <w:t xml:space="preserve">) Có </w:t>
      </w:r>
      <w:r w:rsidR="00EB00B2">
        <w:rPr>
          <w:rFonts w:ascii="Times New Roman" w:eastAsia="Times New Roman" w:hAnsi="Times New Roman" w:cs="Times New Roman"/>
          <w:color w:val="000000" w:themeColor="text1"/>
          <w:sz w:val="28"/>
          <w:szCs w:val="28"/>
          <w:bdr w:val="none" w:sz="0" w:space="0" w:color="auto" w:frame="1"/>
          <w:lang w:val="vi-VN"/>
        </w:rPr>
        <w:t xml:space="preserve">khả năng </w:t>
      </w:r>
      <w:r w:rsidR="00287782" w:rsidRPr="004D22F1">
        <w:rPr>
          <w:rFonts w:ascii="Times New Roman" w:eastAsia="Times New Roman" w:hAnsi="Times New Roman" w:cs="Times New Roman"/>
          <w:color w:val="000000" w:themeColor="text1"/>
          <w:sz w:val="28"/>
          <w:szCs w:val="28"/>
          <w:bdr w:val="none" w:sz="0" w:space="0" w:color="auto" w:frame="1"/>
          <w:lang w:val="vi-VN"/>
        </w:rPr>
        <w:t xml:space="preserve">hướng dẫn áp dụng pháp luật, chuyên môn nghiệp vụ </w:t>
      </w:r>
      <w:r w:rsidR="001F0A69" w:rsidRPr="00D11A74">
        <w:rPr>
          <w:rFonts w:ascii="Times New Roman" w:eastAsia="Times New Roman" w:hAnsi="Times New Roman" w:cs="Times New Roman"/>
          <w:color w:val="000000" w:themeColor="text1"/>
          <w:sz w:val="28"/>
          <w:szCs w:val="28"/>
          <w:bdr w:val="none" w:sz="0" w:space="0" w:color="auto" w:frame="1"/>
          <w:lang w:val="vi-VN"/>
        </w:rPr>
        <w:t xml:space="preserve">về </w:t>
      </w:r>
      <w:r w:rsidR="00747A69" w:rsidRPr="00930A2A">
        <w:rPr>
          <w:rFonts w:ascii="Times New Roman" w:eastAsia="Times New Roman" w:hAnsi="Times New Roman" w:cs="Times New Roman"/>
          <w:color w:val="000000" w:themeColor="text1"/>
          <w:sz w:val="28"/>
          <w:szCs w:val="28"/>
          <w:bdr w:val="none" w:sz="0" w:space="0" w:color="auto" w:frame="1"/>
          <w:lang w:val="vi-VN"/>
        </w:rPr>
        <w:t>pháp chế</w:t>
      </w:r>
      <w:r w:rsidR="006B41EB" w:rsidRPr="004D22F1">
        <w:rPr>
          <w:rFonts w:ascii="Times New Roman" w:eastAsia="Times New Roman" w:hAnsi="Times New Roman" w:cs="Times New Roman"/>
          <w:color w:val="000000" w:themeColor="text1"/>
          <w:sz w:val="28"/>
          <w:szCs w:val="28"/>
          <w:bdr w:val="none" w:sz="0" w:space="0" w:color="auto" w:frame="1"/>
          <w:lang w:val="vi-VN"/>
        </w:rPr>
        <w:t>;</w:t>
      </w:r>
    </w:p>
    <w:p w14:paraId="75A9DD18" w14:textId="23DF802E" w:rsidR="006B41EB" w:rsidRPr="004D22F1" w:rsidRDefault="00C91733">
      <w:pPr>
        <w:shd w:val="clear" w:color="auto" w:fill="FFFFFF"/>
        <w:spacing w:before="120" w:after="120" w:line="360" w:lineRule="exact"/>
        <w:ind w:firstLine="720"/>
        <w:jc w:val="both"/>
        <w:textAlignment w:val="baseline"/>
        <w:rPr>
          <w:rFonts w:ascii="Times New Roman" w:hAnsi="Times New Roman"/>
          <w:color w:val="000000" w:themeColor="text1"/>
          <w:sz w:val="28"/>
          <w:szCs w:val="28"/>
          <w:lang w:val="vi-VN"/>
        </w:rPr>
      </w:pPr>
      <w:r w:rsidRPr="004D22F1">
        <w:rPr>
          <w:rFonts w:ascii="Times New Roman" w:eastAsia="Times New Roman" w:hAnsi="Times New Roman" w:cs="Times New Roman"/>
          <w:color w:val="000000" w:themeColor="text1"/>
          <w:sz w:val="28"/>
          <w:szCs w:val="28"/>
          <w:bdr w:val="none" w:sz="0" w:space="0" w:color="auto" w:frame="1"/>
          <w:lang w:val="vi-VN"/>
        </w:rPr>
        <w:t>e</w:t>
      </w:r>
      <w:r w:rsidR="006B41EB" w:rsidRPr="004D22F1">
        <w:rPr>
          <w:rFonts w:ascii="Times New Roman" w:eastAsia="Times New Roman" w:hAnsi="Times New Roman" w:cs="Times New Roman"/>
          <w:color w:val="000000" w:themeColor="text1"/>
          <w:sz w:val="28"/>
          <w:szCs w:val="28"/>
          <w:bdr w:val="none" w:sz="0" w:space="0" w:color="auto" w:frame="1"/>
          <w:lang w:val="vi-VN"/>
        </w:rPr>
        <w:t xml:space="preserve">) </w:t>
      </w:r>
      <w:r w:rsidR="00653508" w:rsidRPr="00D11A74">
        <w:rPr>
          <w:rFonts w:ascii="Times New Roman" w:eastAsia="Times New Roman" w:hAnsi="Times New Roman" w:cs="Times New Roman"/>
          <w:color w:val="000000" w:themeColor="text1"/>
          <w:sz w:val="28"/>
          <w:szCs w:val="28"/>
          <w:bdr w:val="none" w:sz="0" w:space="0" w:color="auto" w:frame="1"/>
          <w:lang w:val="vi-VN"/>
        </w:rPr>
        <w:t>Có khả năng làm việc độc lập, làm việc nhóm</w:t>
      </w:r>
      <w:r w:rsidR="00653508" w:rsidRPr="00653508">
        <w:rPr>
          <w:rFonts w:ascii="Times New Roman" w:eastAsia="Times New Roman" w:hAnsi="Times New Roman" w:cs="Times New Roman"/>
          <w:color w:val="000000" w:themeColor="text1"/>
          <w:sz w:val="28"/>
          <w:szCs w:val="28"/>
          <w:bdr w:val="none" w:sz="0" w:space="0" w:color="auto" w:frame="1"/>
          <w:lang w:val="vi-VN"/>
        </w:rPr>
        <w:t xml:space="preserve"> và</w:t>
      </w:r>
      <w:r w:rsidR="006B41EB" w:rsidRPr="004D22F1">
        <w:rPr>
          <w:rFonts w:ascii="Times New Roman" w:hAnsi="Times New Roman"/>
          <w:color w:val="000000" w:themeColor="text1"/>
          <w:sz w:val="28"/>
          <w:szCs w:val="28"/>
          <w:lang w:val="vi-VN"/>
        </w:rPr>
        <w:t xml:space="preserve"> phối hợ</w:t>
      </w:r>
      <w:r w:rsidR="00747A69">
        <w:rPr>
          <w:rFonts w:ascii="Times New Roman" w:hAnsi="Times New Roman"/>
          <w:color w:val="000000" w:themeColor="text1"/>
          <w:sz w:val="28"/>
          <w:szCs w:val="28"/>
          <w:lang w:val="vi-VN"/>
        </w:rPr>
        <w:t xml:space="preserve">p </w:t>
      </w:r>
      <w:r w:rsidR="006B41EB" w:rsidRPr="004D22F1">
        <w:rPr>
          <w:rFonts w:ascii="Times New Roman" w:hAnsi="Times New Roman"/>
          <w:color w:val="000000" w:themeColor="text1"/>
          <w:sz w:val="28"/>
          <w:szCs w:val="28"/>
          <w:lang w:val="vi-VN"/>
        </w:rPr>
        <w:t xml:space="preserve">với </w:t>
      </w:r>
      <w:r w:rsidR="008D3162" w:rsidRPr="00930A2A">
        <w:rPr>
          <w:rFonts w:ascii="Times New Roman" w:hAnsi="Times New Roman"/>
          <w:color w:val="000000" w:themeColor="text1"/>
          <w:sz w:val="28"/>
          <w:szCs w:val="28"/>
          <w:lang w:val="vi-VN"/>
        </w:rPr>
        <w:t xml:space="preserve">các </w:t>
      </w:r>
      <w:r w:rsidR="006B41EB" w:rsidRPr="004D22F1">
        <w:rPr>
          <w:rFonts w:ascii="Times New Roman" w:hAnsi="Times New Roman"/>
          <w:color w:val="000000" w:themeColor="text1"/>
          <w:sz w:val="28"/>
          <w:szCs w:val="28"/>
          <w:lang w:val="vi-VN"/>
        </w:rPr>
        <w:t>đơn vị, cá nhân có liên quan trong thực hiện nhiệm vụ được giao;</w:t>
      </w:r>
    </w:p>
    <w:p w14:paraId="4F5C3F9B" w14:textId="393A013A" w:rsidR="00C85584" w:rsidRPr="00D11A74" w:rsidRDefault="00D76C6A">
      <w:pPr>
        <w:spacing w:before="120" w:after="120" w:line="360" w:lineRule="exact"/>
        <w:ind w:firstLine="720"/>
        <w:jc w:val="both"/>
        <w:rPr>
          <w:rStyle w:val="Strong"/>
          <w:b w:val="0"/>
          <w:lang w:val="vi-VN"/>
        </w:rPr>
      </w:pPr>
      <w:r w:rsidRPr="00723849">
        <w:rPr>
          <w:rFonts w:ascii="Times New Roman" w:hAnsi="Times New Roman"/>
          <w:color w:val="000000" w:themeColor="text1"/>
          <w:sz w:val="28"/>
          <w:szCs w:val="28"/>
          <w:lang w:val="vi-VN"/>
        </w:rPr>
        <w:lastRenderedPageBreak/>
        <w:t xml:space="preserve">g) Có </w:t>
      </w:r>
      <w:r w:rsidR="00723849" w:rsidRPr="00D11A74">
        <w:rPr>
          <w:rFonts w:ascii="Times New Roman" w:hAnsi="Times New Roman"/>
          <w:color w:val="000000" w:themeColor="text1"/>
          <w:sz w:val="28"/>
          <w:szCs w:val="28"/>
          <w:lang w:val="vi-VN"/>
        </w:rPr>
        <w:t xml:space="preserve">năng lực </w:t>
      </w:r>
      <w:r w:rsidRPr="00723849">
        <w:rPr>
          <w:rFonts w:ascii="Times New Roman" w:hAnsi="Times New Roman"/>
          <w:color w:val="000000" w:themeColor="text1"/>
          <w:sz w:val="28"/>
          <w:szCs w:val="28"/>
          <w:lang w:val="vi-VN"/>
        </w:rPr>
        <w:t xml:space="preserve">sử dụng công nghệ thông tin </w:t>
      </w:r>
      <w:r w:rsidR="009D0CB4" w:rsidRPr="00723849">
        <w:rPr>
          <w:rFonts w:ascii="Times New Roman" w:hAnsi="Times New Roman"/>
          <w:color w:val="000000" w:themeColor="text1"/>
          <w:sz w:val="28"/>
          <w:szCs w:val="28"/>
          <w:lang w:val="vi-VN"/>
        </w:rPr>
        <w:t xml:space="preserve">và ngoại ngữ </w:t>
      </w:r>
      <w:r w:rsidR="00723849" w:rsidRPr="00D11A74">
        <w:rPr>
          <w:rFonts w:ascii="Times New Roman" w:hAnsi="Times New Roman"/>
          <w:color w:val="000000" w:themeColor="text1"/>
          <w:sz w:val="28"/>
          <w:szCs w:val="28"/>
          <w:lang w:val="vi-VN"/>
        </w:rPr>
        <w:t>p</w:t>
      </w:r>
      <w:r w:rsidR="00723849" w:rsidRPr="00D11A74">
        <w:rPr>
          <w:rFonts w:ascii="Times New Roman" w:eastAsia="Times New Roman" w:hAnsi="Times New Roman" w:cs="Times New Roman"/>
          <w:color w:val="000000"/>
          <w:sz w:val="28"/>
          <w:szCs w:val="28"/>
          <w:shd w:val="clear" w:color="auto" w:fill="FFFFFF"/>
          <w:lang w:val="vi-VN"/>
        </w:rPr>
        <w:t>hù hợp với chức năng, nhiệm vụ của cơ quan, tổ chức, đơn vị sử dụng vị trí việc làm được cấp có thẩm quyền phê duyệt.</w:t>
      </w:r>
    </w:p>
    <w:p w14:paraId="2C9B7839" w14:textId="77777777" w:rsidR="00D76C6A" w:rsidRPr="004D22F1" w:rsidRDefault="00D76C6A">
      <w:pPr>
        <w:spacing w:before="120" w:after="120" w:line="360" w:lineRule="exact"/>
        <w:ind w:firstLine="720"/>
        <w:jc w:val="both"/>
        <w:rPr>
          <w:rFonts w:ascii="Times New Roman" w:hAnsi="Times New Roman"/>
          <w:color w:val="000000" w:themeColor="text1"/>
          <w:sz w:val="28"/>
          <w:szCs w:val="28"/>
          <w:lang w:val="vi-VN"/>
        </w:rPr>
      </w:pPr>
      <w:r w:rsidRPr="004D22F1">
        <w:rPr>
          <w:rStyle w:val="Strong"/>
          <w:rFonts w:ascii="Times New Roman" w:hAnsi="Times New Roman"/>
          <w:b w:val="0"/>
          <w:color w:val="000000" w:themeColor="text1"/>
          <w:sz w:val="28"/>
          <w:szCs w:val="28"/>
          <w:lang w:val="vi-VN"/>
        </w:rPr>
        <w:t>4. Tiêu chuẩn về trình độ đào tạo, bồi dưỡng</w:t>
      </w:r>
    </w:p>
    <w:p w14:paraId="635FE1CB" w14:textId="7A998EE5" w:rsidR="00D76C6A" w:rsidRPr="00930A2A" w:rsidRDefault="00D76C6A">
      <w:pPr>
        <w:spacing w:before="120" w:after="120" w:line="360" w:lineRule="exact"/>
        <w:ind w:firstLine="720"/>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a) Có trình độ cử nhân luật trở</w:t>
      </w:r>
      <w:r w:rsidR="00747A69">
        <w:rPr>
          <w:rFonts w:ascii="Times New Roman" w:hAnsi="Times New Roman"/>
          <w:color w:val="000000" w:themeColor="text1"/>
          <w:sz w:val="28"/>
          <w:szCs w:val="28"/>
          <w:lang w:val="vi-VN"/>
        </w:rPr>
        <w:t xml:space="preserve"> lên</w:t>
      </w:r>
      <w:r w:rsidR="00747A69" w:rsidRPr="00930A2A">
        <w:rPr>
          <w:rFonts w:ascii="Times New Roman" w:hAnsi="Times New Roman"/>
          <w:color w:val="000000" w:themeColor="text1"/>
          <w:sz w:val="28"/>
          <w:szCs w:val="28"/>
          <w:lang w:val="vi-VN"/>
        </w:rPr>
        <w:t>;</w:t>
      </w:r>
    </w:p>
    <w:p w14:paraId="12FDAF12" w14:textId="47372463" w:rsidR="00F57D69" w:rsidRPr="00930A2A" w:rsidRDefault="00D76C6A">
      <w:pPr>
        <w:spacing w:before="120" w:after="120" w:line="360" w:lineRule="exact"/>
        <w:ind w:firstLine="720"/>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 xml:space="preserve">b) </w:t>
      </w:r>
      <w:r w:rsidR="00F57D69" w:rsidRPr="004D22F1">
        <w:rPr>
          <w:rFonts w:ascii="Times New Roman" w:hAnsi="Times New Roman"/>
          <w:color w:val="000000" w:themeColor="text1"/>
          <w:sz w:val="28"/>
          <w:szCs w:val="28"/>
          <w:lang w:val="vi-VN"/>
        </w:rPr>
        <w:t>Có chứng chỉ bồi dưỡng nghiệp vụ pháp chế</w:t>
      </w:r>
      <w:r w:rsidR="00747A69" w:rsidRPr="00930A2A">
        <w:rPr>
          <w:rFonts w:ascii="Times New Roman" w:hAnsi="Times New Roman"/>
          <w:color w:val="000000" w:themeColor="text1"/>
          <w:sz w:val="28"/>
          <w:szCs w:val="28"/>
          <w:lang w:val="vi-VN"/>
        </w:rPr>
        <w:t xml:space="preserve"> do Học viện Tư pháp, Bộ Tư pháp cấp;</w:t>
      </w:r>
    </w:p>
    <w:p w14:paraId="5B805DCA" w14:textId="77777777" w:rsidR="00723849" w:rsidRPr="00D11A74" w:rsidRDefault="00F57D69">
      <w:pPr>
        <w:spacing w:before="120" w:after="120" w:line="360" w:lineRule="exact"/>
        <w:ind w:firstLine="720"/>
        <w:jc w:val="both"/>
        <w:rPr>
          <w:rFonts w:ascii="Times New Roman" w:hAnsi="Times New Roman" w:cs="Times New Roman"/>
          <w:color w:val="000000" w:themeColor="text1"/>
          <w:sz w:val="28"/>
          <w:szCs w:val="28"/>
          <w:lang w:val="vi-VN"/>
        </w:rPr>
      </w:pPr>
      <w:r w:rsidRPr="00723849">
        <w:rPr>
          <w:rFonts w:ascii="Times New Roman" w:hAnsi="Times New Roman"/>
          <w:color w:val="000000" w:themeColor="text1"/>
          <w:sz w:val="28"/>
          <w:szCs w:val="28"/>
          <w:lang w:val="vi-VN"/>
        </w:rPr>
        <w:t xml:space="preserve">c) </w:t>
      </w:r>
      <w:r w:rsidR="00723849" w:rsidRPr="00D11A74">
        <w:rPr>
          <w:rFonts w:ascii="Times New Roman" w:hAnsi="Times New Roman" w:cs="Times New Roman"/>
          <w:color w:val="000000" w:themeColor="text1"/>
          <w:sz w:val="28"/>
          <w:szCs w:val="28"/>
          <w:lang w:val="vi-VN"/>
        </w:rPr>
        <w:t>Có chứng chỉ bồi dưỡng kiến thức, kỹ năng quản lý nhà nước đối với công chức ngạch chuyên viên và tương đương.</w:t>
      </w:r>
    </w:p>
    <w:p w14:paraId="0D926F2A" w14:textId="7D9D4C66" w:rsidR="009C385C" w:rsidRPr="00B12699" w:rsidRDefault="00D76C6A">
      <w:pPr>
        <w:spacing w:before="120" w:after="120" w:line="360" w:lineRule="exact"/>
        <w:ind w:firstLine="720"/>
        <w:jc w:val="both"/>
        <w:rPr>
          <w:rFonts w:ascii="Times New Roman" w:eastAsia="Times New Roman" w:hAnsi="Times New Roman" w:cs="Times New Roman"/>
          <w:bCs/>
          <w:color w:val="000000" w:themeColor="text1"/>
          <w:spacing w:val="-4"/>
          <w:sz w:val="28"/>
          <w:szCs w:val="28"/>
          <w:bdr w:val="none" w:sz="0" w:space="0" w:color="auto" w:frame="1"/>
          <w:lang w:val="vi-VN"/>
        </w:rPr>
      </w:pPr>
      <w:r w:rsidRPr="00B12699" w:rsidDel="008F2FD3">
        <w:rPr>
          <w:rFonts w:ascii="Times New Roman" w:hAnsi="Times New Roman" w:cs="Times New Roman"/>
          <w:color w:val="000000" w:themeColor="text1"/>
          <w:spacing w:val="-4"/>
          <w:sz w:val="28"/>
          <w:szCs w:val="28"/>
          <w:lang w:val="vi-VN"/>
        </w:rPr>
        <w:t xml:space="preserve">5. Người </w:t>
      </w:r>
      <w:r w:rsidR="00653508" w:rsidRPr="00B12699">
        <w:rPr>
          <w:rFonts w:ascii="Times New Roman" w:hAnsi="Times New Roman" w:cs="Times New Roman"/>
          <w:color w:val="000000" w:themeColor="text1"/>
          <w:spacing w:val="-4"/>
          <w:sz w:val="28"/>
          <w:szCs w:val="28"/>
          <w:lang w:val="vi-VN"/>
        </w:rPr>
        <w:t>dự thi, xét chuyển v</w:t>
      </w:r>
      <w:r w:rsidRPr="00B12699" w:rsidDel="008F2FD3">
        <w:rPr>
          <w:rFonts w:ascii="Times New Roman" w:hAnsi="Times New Roman" w:cs="Times New Roman"/>
          <w:color w:val="000000" w:themeColor="text1"/>
          <w:spacing w:val="-4"/>
          <w:sz w:val="28"/>
          <w:szCs w:val="28"/>
          <w:lang w:val="vi-VN"/>
        </w:rPr>
        <w:t xml:space="preserve">ào ngạch </w:t>
      </w:r>
      <w:r w:rsidR="00F57D69" w:rsidRPr="00B12699" w:rsidDel="008F2FD3">
        <w:rPr>
          <w:rFonts w:ascii="Times New Roman" w:hAnsi="Times New Roman" w:cs="Times New Roman"/>
          <w:color w:val="000000" w:themeColor="text1"/>
          <w:spacing w:val="-4"/>
          <w:sz w:val="28"/>
          <w:szCs w:val="28"/>
          <w:lang w:val="vi-VN"/>
        </w:rPr>
        <w:t xml:space="preserve">pháp chế viên </w:t>
      </w:r>
      <w:r w:rsidR="0086651E" w:rsidRPr="00B12699">
        <w:rPr>
          <w:rFonts w:ascii="Times New Roman" w:eastAsia="Times New Roman" w:hAnsi="Times New Roman" w:cs="Times New Roman"/>
          <w:color w:val="000000" w:themeColor="text1"/>
          <w:spacing w:val="-4"/>
          <w:sz w:val="28"/>
          <w:szCs w:val="28"/>
          <w:lang w:val="ms-MY"/>
        </w:rPr>
        <w:t>theo quy định của pháp luật về cán bộ, công chức</w:t>
      </w:r>
      <w:r w:rsidR="0086651E" w:rsidRPr="00B12699" w:rsidDel="008F2FD3">
        <w:rPr>
          <w:rFonts w:ascii="Times New Roman" w:hAnsi="Times New Roman" w:cs="Times New Roman"/>
          <w:color w:val="000000" w:themeColor="text1"/>
          <w:spacing w:val="-4"/>
          <w:sz w:val="28"/>
          <w:szCs w:val="28"/>
          <w:lang w:val="vi-VN"/>
        </w:rPr>
        <w:t xml:space="preserve"> </w:t>
      </w:r>
      <w:r w:rsidR="009C385C" w:rsidRPr="00B12699">
        <w:rPr>
          <w:rFonts w:ascii="Times New Roman" w:hAnsi="Times New Roman" w:cs="Times New Roman"/>
          <w:color w:val="000000" w:themeColor="text1"/>
          <w:spacing w:val="-4"/>
          <w:sz w:val="28"/>
          <w:szCs w:val="28"/>
          <w:lang w:val="vi-VN"/>
        </w:rPr>
        <w:t xml:space="preserve">thì </w:t>
      </w:r>
      <w:r w:rsidR="009C385C" w:rsidRPr="009C385C">
        <w:rPr>
          <w:rFonts w:ascii="Times New Roman" w:eastAsia="Times New Roman" w:hAnsi="Times New Roman" w:cs="Times New Roman"/>
          <w:color w:val="000000" w:themeColor="text1"/>
          <w:spacing w:val="-4"/>
          <w:sz w:val="28"/>
          <w:szCs w:val="28"/>
          <w:lang w:val="vi-VN"/>
        </w:rPr>
        <w:t>ngoài các tiêu chuẩn quy định tại khoản 1, khoản 2, khoản 3, khoản 4 Điều này, Điều 29 và Điều 30 Nghị định</w:t>
      </w:r>
      <w:r w:rsidR="00262C1E" w:rsidRPr="00AF68AE">
        <w:rPr>
          <w:rFonts w:ascii="Times New Roman" w:eastAsia="Times New Roman" w:hAnsi="Times New Roman" w:cs="Times New Roman"/>
          <w:color w:val="000000" w:themeColor="text1"/>
          <w:spacing w:val="-4"/>
          <w:sz w:val="28"/>
          <w:szCs w:val="28"/>
          <w:lang w:val="vi-VN"/>
        </w:rPr>
        <w:t xml:space="preserve"> số</w:t>
      </w:r>
      <w:r w:rsidR="009C385C" w:rsidRPr="009C385C">
        <w:rPr>
          <w:rFonts w:ascii="Times New Roman" w:eastAsia="Times New Roman" w:hAnsi="Times New Roman" w:cs="Times New Roman"/>
          <w:color w:val="000000" w:themeColor="text1"/>
          <w:spacing w:val="-4"/>
          <w:sz w:val="28"/>
          <w:szCs w:val="28"/>
          <w:lang w:val="vi-VN"/>
        </w:rPr>
        <w:t xml:space="preserve"> 138/2020/NĐ-CP ngày </w:t>
      </w:r>
      <w:r w:rsidR="009C385C" w:rsidRPr="009C385C">
        <w:rPr>
          <w:rFonts w:ascii="Times New Roman" w:eastAsia="Times New Roman" w:hAnsi="Times New Roman" w:cs="Times New Roman"/>
          <w:iCs/>
          <w:color w:val="000000" w:themeColor="text1"/>
          <w:spacing w:val="-4"/>
          <w:sz w:val="28"/>
          <w:szCs w:val="28"/>
          <w:lang w:val="vi-VN"/>
        </w:rPr>
        <w:t xml:space="preserve">27 tháng 11 năm 2020 của Chính phủ quy định về tuyển dụng, sử dụng và quản lý công chức còn </w:t>
      </w:r>
      <w:r w:rsidRPr="00B12699" w:rsidDel="008F2FD3">
        <w:rPr>
          <w:rFonts w:ascii="Times New Roman" w:hAnsi="Times New Roman" w:cs="Times New Roman"/>
          <w:color w:val="000000" w:themeColor="text1"/>
          <w:spacing w:val="-4"/>
          <w:sz w:val="28"/>
          <w:szCs w:val="28"/>
          <w:lang w:val="vi-VN"/>
        </w:rPr>
        <w:t>phải có</w:t>
      </w:r>
      <w:r w:rsidR="00F57D69" w:rsidRPr="00B12699" w:rsidDel="008F2FD3">
        <w:rPr>
          <w:rFonts w:ascii="Times New Roman" w:hAnsi="Times New Roman" w:cs="Times New Roman"/>
          <w:color w:val="000000" w:themeColor="text1"/>
          <w:spacing w:val="-4"/>
          <w:sz w:val="28"/>
          <w:szCs w:val="28"/>
          <w:lang w:val="vi-VN"/>
        </w:rPr>
        <w:t xml:space="preserve"> </w:t>
      </w:r>
      <w:r w:rsidR="00F57D69" w:rsidRPr="00B12699" w:rsidDel="008F2FD3">
        <w:rPr>
          <w:rFonts w:ascii="Times New Roman" w:eastAsia="Times New Roman" w:hAnsi="Times New Roman" w:cs="Times New Roman"/>
          <w:color w:val="000000" w:themeColor="text1"/>
          <w:spacing w:val="-4"/>
          <w:sz w:val="28"/>
          <w:szCs w:val="28"/>
          <w:lang w:val="vi-VN"/>
        </w:rPr>
        <w:t xml:space="preserve">ít nhất 02 năm </w:t>
      </w:r>
      <w:r w:rsidR="008F7A04" w:rsidRPr="00B12699" w:rsidDel="008F2FD3">
        <w:rPr>
          <w:rFonts w:ascii="Times New Roman" w:eastAsia="Times New Roman" w:hAnsi="Times New Roman" w:cs="Times New Roman"/>
          <w:color w:val="000000" w:themeColor="text1"/>
          <w:spacing w:val="-4"/>
          <w:sz w:val="28"/>
          <w:szCs w:val="28"/>
          <w:lang w:val="vi-VN"/>
        </w:rPr>
        <w:t>(</w:t>
      </w:r>
      <w:r w:rsidR="00625F34" w:rsidRPr="00B12699" w:rsidDel="008F2FD3">
        <w:rPr>
          <w:rFonts w:ascii="Times New Roman" w:eastAsia="Times New Roman" w:hAnsi="Times New Roman" w:cs="Times New Roman"/>
          <w:color w:val="000000" w:themeColor="text1"/>
          <w:spacing w:val="-4"/>
          <w:sz w:val="28"/>
          <w:szCs w:val="28"/>
          <w:lang w:val="vi-VN"/>
        </w:rPr>
        <w:t xml:space="preserve">đủ </w:t>
      </w:r>
      <w:r w:rsidR="00E108AB" w:rsidRPr="00B12699" w:rsidDel="008F2FD3">
        <w:rPr>
          <w:rFonts w:ascii="Times New Roman" w:eastAsia="Times New Roman" w:hAnsi="Times New Roman" w:cs="Times New Roman"/>
          <w:color w:val="000000" w:themeColor="text1"/>
          <w:spacing w:val="-4"/>
          <w:sz w:val="28"/>
          <w:szCs w:val="28"/>
          <w:lang w:val="vi-VN"/>
        </w:rPr>
        <w:t>24 tháng</w:t>
      </w:r>
      <w:r w:rsidR="008F7A04" w:rsidRPr="00B12699" w:rsidDel="008F2FD3">
        <w:rPr>
          <w:rFonts w:ascii="Times New Roman" w:eastAsia="Times New Roman" w:hAnsi="Times New Roman" w:cs="Times New Roman"/>
          <w:color w:val="000000" w:themeColor="text1"/>
          <w:spacing w:val="-4"/>
          <w:sz w:val="28"/>
          <w:szCs w:val="28"/>
          <w:lang w:val="vi-VN"/>
        </w:rPr>
        <w:t xml:space="preserve">) </w:t>
      </w:r>
      <w:r w:rsidR="00F57D69" w:rsidRPr="00B12699" w:rsidDel="008F2FD3">
        <w:rPr>
          <w:rFonts w:ascii="Times New Roman" w:eastAsia="Times New Roman" w:hAnsi="Times New Roman" w:cs="Times New Roman"/>
          <w:color w:val="000000" w:themeColor="text1"/>
          <w:spacing w:val="-4"/>
          <w:sz w:val="28"/>
          <w:szCs w:val="28"/>
          <w:lang w:val="vi-VN"/>
        </w:rPr>
        <w:t xml:space="preserve">được tính cộng dồn </w:t>
      </w:r>
      <w:r w:rsidR="004204B6" w:rsidRPr="00B12699" w:rsidDel="008F2FD3">
        <w:rPr>
          <w:rFonts w:ascii="Times New Roman" w:eastAsia="Times New Roman" w:hAnsi="Times New Roman" w:cs="Times New Roman"/>
          <w:color w:val="000000"/>
          <w:spacing w:val="-4"/>
          <w:sz w:val="28"/>
          <w:szCs w:val="28"/>
          <w:lang w:val="vi-VN" w:eastAsia="en-SG"/>
        </w:rPr>
        <w:t>thực hiện một trong các nhiệm vụ, quyền hạn quy định tại </w:t>
      </w:r>
      <w:bookmarkStart w:id="8" w:name="dc_34"/>
      <w:r w:rsidR="004204B6" w:rsidRPr="00B12699" w:rsidDel="008F2FD3">
        <w:rPr>
          <w:rFonts w:ascii="Times New Roman" w:eastAsia="Times New Roman" w:hAnsi="Times New Roman" w:cs="Times New Roman"/>
          <w:color w:val="000000"/>
          <w:spacing w:val="-4"/>
          <w:sz w:val="28"/>
          <w:szCs w:val="28"/>
          <w:lang w:val="vi-VN" w:eastAsia="en-SG"/>
        </w:rPr>
        <w:t>Chương II</w:t>
      </w:r>
      <w:bookmarkEnd w:id="8"/>
      <w:r w:rsidR="004204B6" w:rsidRPr="00B12699" w:rsidDel="008F2FD3">
        <w:rPr>
          <w:rFonts w:ascii="Times New Roman" w:eastAsia="Times New Roman" w:hAnsi="Times New Roman" w:cs="Times New Roman"/>
          <w:color w:val="000000"/>
          <w:spacing w:val="-4"/>
          <w:sz w:val="28"/>
          <w:szCs w:val="28"/>
          <w:lang w:val="vi-VN" w:eastAsia="en-SG"/>
        </w:rPr>
        <w:t xml:space="preserve"> của Nghị định số </w:t>
      </w:r>
      <w:r w:rsidR="0094523B" w:rsidRPr="00C865FB">
        <w:rPr>
          <w:rFonts w:ascii="Times New Roman" w:hAnsi="Times New Roman" w:cs="Times New Roman"/>
          <w:color w:val="000000" w:themeColor="text1"/>
          <w:sz w:val="28"/>
          <w:szCs w:val="28"/>
          <w:lang w:val="vi-VN"/>
        </w:rPr>
        <w:t xml:space="preserve">55/2011/NĐ-CP (được sửa đổi, bổ sung bởi Nghị định số </w:t>
      </w:r>
      <w:r w:rsidR="004204B6" w:rsidRPr="00B12699" w:rsidDel="008F2FD3">
        <w:rPr>
          <w:rFonts w:ascii="Times New Roman" w:eastAsia="Times New Roman" w:hAnsi="Times New Roman" w:cs="Times New Roman"/>
          <w:color w:val="000000"/>
          <w:spacing w:val="-4"/>
          <w:sz w:val="28"/>
          <w:szCs w:val="28"/>
          <w:lang w:val="vi-VN" w:eastAsia="en-SG"/>
        </w:rPr>
        <w:t>56/2024/NĐ-CP</w:t>
      </w:r>
      <w:r w:rsidR="0094523B" w:rsidRPr="00B12699">
        <w:rPr>
          <w:rFonts w:ascii="Times New Roman" w:eastAsia="Times New Roman" w:hAnsi="Times New Roman" w:cs="Times New Roman"/>
          <w:color w:val="000000"/>
          <w:spacing w:val="-4"/>
          <w:sz w:val="28"/>
          <w:szCs w:val="28"/>
          <w:lang w:val="vi-VN" w:eastAsia="en-SG"/>
        </w:rPr>
        <w:t>)</w:t>
      </w:r>
      <w:r w:rsidR="00653508" w:rsidRPr="00B12699">
        <w:rPr>
          <w:rFonts w:ascii="Times New Roman" w:eastAsia="Times New Roman" w:hAnsi="Times New Roman" w:cs="Times New Roman"/>
          <w:color w:val="000000"/>
          <w:spacing w:val="-4"/>
          <w:sz w:val="28"/>
          <w:szCs w:val="28"/>
          <w:lang w:val="vi-VN" w:eastAsia="en-SG"/>
        </w:rPr>
        <w:t>,</w:t>
      </w:r>
      <w:r w:rsidR="004204B6" w:rsidRPr="00B12699" w:rsidDel="008F2FD3">
        <w:rPr>
          <w:rFonts w:ascii="Times New Roman" w:eastAsia="Times New Roman" w:hAnsi="Times New Roman" w:cs="Times New Roman"/>
          <w:color w:val="000000"/>
          <w:spacing w:val="-4"/>
          <w:sz w:val="28"/>
          <w:szCs w:val="28"/>
          <w:lang w:val="vi-VN" w:eastAsia="en-SG"/>
        </w:rPr>
        <w:t xml:space="preserve"> </w:t>
      </w:r>
      <w:r w:rsidR="00F57D69" w:rsidRPr="00B12699" w:rsidDel="008F2FD3">
        <w:rPr>
          <w:rFonts w:ascii="Times New Roman" w:eastAsia="Times New Roman" w:hAnsi="Times New Roman" w:cs="Times New Roman"/>
          <w:color w:val="000000" w:themeColor="text1"/>
          <w:spacing w:val="-4"/>
          <w:sz w:val="28"/>
          <w:szCs w:val="28"/>
          <w:lang w:val="vi-VN"/>
        </w:rPr>
        <w:t>không kể thời gian tập sự</w:t>
      </w:r>
      <w:r w:rsidR="00EE11C7" w:rsidRPr="00B12699">
        <w:rPr>
          <w:rFonts w:ascii="Times New Roman" w:eastAsia="Times New Roman" w:hAnsi="Times New Roman" w:cs="Times New Roman"/>
          <w:color w:val="000000" w:themeColor="text1"/>
          <w:spacing w:val="-4"/>
          <w:sz w:val="28"/>
          <w:szCs w:val="28"/>
          <w:lang w:val="vi-VN"/>
        </w:rPr>
        <w:t xml:space="preserve"> </w:t>
      </w:r>
      <w:r w:rsidR="00EE11C7" w:rsidRPr="00B12699">
        <w:rPr>
          <w:rFonts w:ascii="Times New Roman" w:eastAsia="Times New Roman" w:hAnsi="Times New Roman" w:cs="Times New Roman"/>
          <w:color w:val="000000" w:themeColor="text1"/>
          <w:spacing w:val="-4"/>
          <w:sz w:val="28"/>
          <w:szCs w:val="28"/>
          <w:bdr w:val="none" w:sz="0" w:space="0" w:color="auto" w:frame="1"/>
          <w:lang w:val="vi-VN"/>
        </w:rPr>
        <w:t xml:space="preserve">tính đến ngày hết hạn </w:t>
      </w:r>
      <w:r w:rsidR="00EE11C7" w:rsidRPr="00B12699">
        <w:rPr>
          <w:rFonts w:ascii="Times New Roman" w:eastAsia="Times New Roman" w:hAnsi="Times New Roman" w:cs="Times New Roman"/>
          <w:bCs/>
          <w:color w:val="000000" w:themeColor="text1"/>
          <w:spacing w:val="-4"/>
          <w:sz w:val="28"/>
          <w:szCs w:val="28"/>
          <w:bdr w:val="none" w:sz="0" w:space="0" w:color="auto" w:frame="1"/>
          <w:lang w:val="vi-VN"/>
        </w:rPr>
        <w:t>nộp hồ sơ đăng ký.</w:t>
      </w:r>
    </w:p>
    <w:p w14:paraId="22417A05" w14:textId="5483232D" w:rsidR="00D76C6A" w:rsidRPr="004D22F1" w:rsidRDefault="00D76C6A">
      <w:pPr>
        <w:spacing w:before="120" w:after="120" w:line="360" w:lineRule="exact"/>
        <w:rPr>
          <w:rStyle w:val="Strong"/>
          <w:rFonts w:ascii="Times New Roman" w:hAnsi="Times New Roman"/>
          <w:color w:val="000000" w:themeColor="text1"/>
          <w:sz w:val="28"/>
          <w:szCs w:val="28"/>
          <w:lang w:val="vi-VN"/>
        </w:rPr>
      </w:pPr>
      <w:r w:rsidRPr="004D22F1">
        <w:rPr>
          <w:rStyle w:val="Strong"/>
          <w:rFonts w:ascii="Times New Roman" w:hAnsi="Times New Roman"/>
          <w:color w:val="000000" w:themeColor="text1"/>
          <w:sz w:val="28"/>
          <w:szCs w:val="28"/>
          <w:lang w:val="vi-VN"/>
        </w:rPr>
        <w:tab/>
        <w:t xml:space="preserve">Điều </w:t>
      </w:r>
      <w:r w:rsidR="00332AA9" w:rsidRPr="00930A2A">
        <w:rPr>
          <w:rStyle w:val="Strong"/>
          <w:rFonts w:ascii="Times New Roman" w:hAnsi="Times New Roman"/>
          <w:color w:val="000000" w:themeColor="text1"/>
          <w:sz w:val="28"/>
          <w:szCs w:val="28"/>
          <w:lang w:val="vi-VN"/>
        </w:rPr>
        <w:t>6</w:t>
      </w:r>
      <w:r w:rsidRPr="004D22F1">
        <w:rPr>
          <w:rStyle w:val="Strong"/>
          <w:rFonts w:ascii="Times New Roman" w:hAnsi="Times New Roman"/>
          <w:color w:val="000000" w:themeColor="text1"/>
          <w:sz w:val="28"/>
          <w:szCs w:val="28"/>
          <w:lang w:val="vi-VN"/>
        </w:rPr>
        <w:t>. Ngạch pháp chế viên chính</w:t>
      </w:r>
    </w:p>
    <w:p w14:paraId="297E4986" w14:textId="77777777" w:rsidR="00D61FAD" w:rsidRPr="004D22F1" w:rsidRDefault="00D61FAD">
      <w:pPr>
        <w:spacing w:before="120" w:after="120" w:line="360" w:lineRule="exact"/>
        <w:ind w:firstLine="567"/>
        <w:jc w:val="both"/>
        <w:rPr>
          <w:rFonts w:ascii="Times New Roman" w:hAnsi="Times New Roman"/>
          <w:b/>
          <w:color w:val="000000" w:themeColor="text1"/>
          <w:sz w:val="28"/>
          <w:szCs w:val="28"/>
          <w:lang w:val="vi-VN"/>
        </w:rPr>
      </w:pPr>
      <w:r w:rsidRPr="004D22F1">
        <w:rPr>
          <w:rStyle w:val="Strong"/>
          <w:rFonts w:ascii="Times New Roman" w:hAnsi="Times New Roman"/>
          <w:color w:val="000000" w:themeColor="text1"/>
          <w:sz w:val="28"/>
          <w:szCs w:val="28"/>
          <w:lang w:val="vi-VN"/>
        </w:rPr>
        <w:tab/>
      </w:r>
      <w:r w:rsidRPr="004D22F1">
        <w:rPr>
          <w:rStyle w:val="Strong"/>
          <w:rFonts w:ascii="Times New Roman" w:hAnsi="Times New Roman"/>
          <w:b w:val="0"/>
          <w:color w:val="000000" w:themeColor="text1"/>
          <w:sz w:val="28"/>
          <w:szCs w:val="28"/>
          <w:lang w:val="vi-VN"/>
        </w:rPr>
        <w:t>1. Chức trách</w:t>
      </w:r>
    </w:p>
    <w:p w14:paraId="6DBAF4FE" w14:textId="75A16578" w:rsidR="00BD088A" w:rsidRPr="004D22F1" w:rsidRDefault="00BD088A">
      <w:pPr>
        <w:widowControl w:val="0"/>
        <w:autoSpaceDE w:val="0"/>
        <w:autoSpaceDN w:val="0"/>
        <w:adjustRightInd w:val="0"/>
        <w:spacing w:before="120" w:after="120" w:line="360" w:lineRule="exact"/>
        <w:ind w:firstLine="720"/>
        <w:jc w:val="both"/>
        <w:rPr>
          <w:rFonts w:ascii="Times New Roman" w:hAnsi="Times New Roman" w:cs="Times New Roman"/>
          <w:color w:val="000000" w:themeColor="text1"/>
          <w:sz w:val="28"/>
          <w:szCs w:val="28"/>
          <w:lang w:val="vi-VN"/>
        </w:rPr>
      </w:pPr>
      <w:r w:rsidRPr="00A0033C">
        <w:rPr>
          <w:rFonts w:ascii="Times New Roman" w:hAnsi="Times New Roman" w:cs="Times New Roman"/>
          <w:color w:val="000000" w:themeColor="text1"/>
          <w:sz w:val="28"/>
          <w:szCs w:val="28"/>
          <w:lang w:val="vi-VN"/>
        </w:rPr>
        <w:t xml:space="preserve">a) </w:t>
      </w:r>
      <w:r w:rsidR="00D61FAD" w:rsidRPr="00A0033C">
        <w:rPr>
          <w:rFonts w:ascii="Times New Roman" w:hAnsi="Times New Roman" w:cs="Times New Roman"/>
          <w:color w:val="000000" w:themeColor="text1"/>
          <w:sz w:val="28"/>
          <w:szCs w:val="28"/>
          <w:lang w:val="vi-VN"/>
        </w:rPr>
        <w:t>Chủ</w:t>
      </w:r>
      <w:r w:rsidR="00A0033C">
        <w:rPr>
          <w:rFonts w:ascii="Times New Roman" w:hAnsi="Times New Roman" w:cs="Times New Roman"/>
          <w:color w:val="000000" w:themeColor="text1"/>
          <w:sz w:val="28"/>
          <w:szCs w:val="28"/>
          <w:lang w:val="vi-VN"/>
        </w:rPr>
        <w:t xml:space="preserve"> trì</w:t>
      </w:r>
      <w:r w:rsidR="00A0033C" w:rsidRPr="00930A2A">
        <w:rPr>
          <w:rFonts w:ascii="Times New Roman" w:hAnsi="Times New Roman" w:cs="Times New Roman"/>
          <w:color w:val="000000" w:themeColor="text1"/>
          <w:sz w:val="28"/>
          <w:szCs w:val="28"/>
          <w:lang w:val="vi-VN"/>
        </w:rPr>
        <w:t xml:space="preserve">, </w:t>
      </w:r>
      <w:r w:rsidR="00D61FAD" w:rsidRPr="00A0033C">
        <w:rPr>
          <w:rFonts w:ascii="Times New Roman" w:hAnsi="Times New Roman" w:cs="Times New Roman"/>
          <w:color w:val="000000" w:themeColor="text1"/>
          <w:sz w:val="28"/>
          <w:szCs w:val="28"/>
          <w:lang w:val="vi-VN"/>
        </w:rPr>
        <w:t>tham gia nghiên cứu,</w:t>
      </w:r>
      <w:r w:rsidR="00D61FAD" w:rsidRPr="004D22F1">
        <w:rPr>
          <w:rFonts w:ascii="Times New Roman" w:hAnsi="Times New Roman" w:cs="Times New Roman"/>
          <w:color w:val="000000" w:themeColor="text1"/>
          <w:sz w:val="28"/>
          <w:szCs w:val="28"/>
          <w:lang w:val="vi-VN"/>
        </w:rPr>
        <w:t xml:space="preserve"> tham mưu, tổng hợp, thẩm định, hoạch định chiến lược, quy hoạch, kế hoạch, chính sách</w:t>
      </w:r>
      <w:r w:rsidR="00A0033C" w:rsidRPr="00930A2A">
        <w:rPr>
          <w:rFonts w:ascii="Times New Roman" w:hAnsi="Times New Roman" w:cs="Times New Roman"/>
          <w:color w:val="000000" w:themeColor="text1"/>
          <w:sz w:val="28"/>
          <w:szCs w:val="28"/>
          <w:lang w:val="vi-VN"/>
        </w:rPr>
        <w:t xml:space="preserve">; </w:t>
      </w:r>
      <w:r w:rsidR="00E108AB" w:rsidRPr="004D22F1">
        <w:rPr>
          <w:rFonts w:ascii="Times New Roman" w:hAnsi="Times New Roman" w:cs="Times New Roman"/>
          <w:color w:val="000000" w:themeColor="text1"/>
          <w:sz w:val="28"/>
          <w:szCs w:val="28"/>
          <w:lang w:val="vi-VN"/>
        </w:rPr>
        <w:t>c</w:t>
      </w:r>
      <w:r w:rsidR="00D61FAD" w:rsidRPr="004D22F1">
        <w:rPr>
          <w:rFonts w:ascii="Times New Roman" w:hAnsi="Times New Roman" w:cs="Times New Roman"/>
          <w:color w:val="000000" w:themeColor="text1"/>
          <w:sz w:val="28"/>
          <w:szCs w:val="28"/>
          <w:lang w:val="vi-VN"/>
        </w:rPr>
        <w:t>hủ trì</w:t>
      </w:r>
      <w:r w:rsidR="00A0033C" w:rsidRPr="00930A2A">
        <w:rPr>
          <w:rFonts w:ascii="Times New Roman" w:hAnsi="Times New Roman" w:cs="Times New Roman"/>
          <w:color w:val="000000" w:themeColor="text1"/>
          <w:sz w:val="28"/>
          <w:szCs w:val="28"/>
          <w:lang w:val="vi-VN"/>
        </w:rPr>
        <w:t>, tham gia</w:t>
      </w:r>
      <w:r w:rsidR="00D61FAD" w:rsidRPr="004D22F1">
        <w:rPr>
          <w:rFonts w:ascii="Times New Roman" w:hAnsi="Times New Roman" w:cs="Times New Roman"/>
          <w:color w:val="000000" w:themeColor="text1"/>
          <w:sz w:val="28"/>
          <w:szCs w:val="28"/>
          <w:lang w:val="vi-VN"/>
        </w:rPr>
        <w:t xml:space="preserve"> xây dựng, hoàn thiện văn bản quy phạm pháp luật, dự án, đề án; </w:t>
      </w:r>
    </w:p>
    <w:p w14:paraId="6AA10A11" w14:textId="4BBEB244" w:rsidR="00723849" w:rsidRDefault="00E108AB">
      <w:pPr>
        <w:spacing w:before="120" w:after="120" w:line="360" w:lineRule="exact"/>
        <w:ind w:firstLine="720"/>
        <w:jc w:val="both"/>
        <w:rPr>
          <w:rStyle w:val="Strong"/>
          <w:rFonts w:ascii="Times New Roman" w:hAnsi="Times New Roman"/>
          <w:b w:val="0"/>
          <w:color w:val="000000" w:themeColor="text1"/>
          <w:sz w:val="28"/>
          <w:szCs w:val="28"/>
          <w:lang w:val="vi-VN"/>
        </w:rPr>
      </w:pPr>
      <w:r w:rsidRPr="004D22F1">
        <w:rPr>
          <w:rFonts w:ascii="Times New Roman" w:hAnsi="Times New Roman" w:cs="Times New Roman"/>
          <w:color w:val="000000" w:themeColor="text1"/>
          <w:sz w:val="28"/>
          <w:szCs w:val="28"/>
          <w:lang w:val="vi-VN"/>
        </w:rPr>
        <w:t>b</w:t>
      </w:r>
      <w:r w:rsidR="00BD088A" w:rsidRPr="004D22F1">
        <w:rPr>
          <w:rFonts w:ascii="Times New Roman" w:hAnsi="Times New Roman" w:cs="Times New Roman"/>
          <w:color w:val="000000" w:themeColor="text1"/>
          <w:sz w:val="28"/>
          <w:szCs w:val="28"/>
          <w:lang w:val="vi-VN"/>
        </w:rPr>
        <w:t>) C</w:t>
      </w:r>
      <w:r w:rsidR="00D61FAD" w:rsidRPr="004D22F1">
        <w:rPr>
          <w:rFonts w:ascii="Times New Roman" w:hAnsi="Times New Roman" w:cs="Times New Roman"/>
          <w:color w:val="000000" w:themeColor="text1"/>
          <w:sz w:val="28"/>
          <w:szCs w:val="28"/>
          <w:lang w:val="vi-VN"/>
        </w:rPr>
        <w:t>hủ trì, tổ chức triển khai thực thi các nhiệm vụ chuyên môn theo mảng công việc đượ</w:t>
      </w:r>
      <w:r w:rsidR="00A0033C">
        <w:rPr>
          <w:rFonts w:ascii="Times New Roman" w:hAnsi="Times New Roman" w:cs="Times New Roman"/>
          <w:color w:val="000000" w:themeColor="text1"/>
          <w:sz w:val="28"/>
          <w:szCs w:val="28"/>
          <w:lang w:val="vi-VN"/>
        </w:rPr>
        <w:t>c phân công</w:t>
      </w:r>
      <w:r w:rsidR="00A0033C" w:rsidRPr="00930A2A">
        <w:rPr>
          <w:rFonts w:ascii="Times New Roman" w:hAnsi="Times New Roman" w:cs="Times New Roman"/>
          <w:color w:val="000000" w:themeColor="text1"/>
          <w:sz w:val="28"/>
          <w:szCs w:val="28"/>
          <w:lang w:val="vi-VN"/>
        </w:rPr>
        <w:t xml:space="preserve"> và theo quy định của pháp luật.</w:t>
      </w:r>
    </w:p>
    <w:p w14:paraId="1ED6B9BE" w14:textId="77777777" w:rsidR="00D61FAD" w:rsidRPr="00930A2A" w:rsidRDefault="00D61FAD">
      <w:pPr>
        <w:spacing w:before="120" w:after="120" w:line="360" w:lineRule="exact"/>
        <w:ind w:firstLine="720"/>
        <w:jc w:val="both"/>
        <w:rPr>
          <w:rStyle w:val="Strong"/>
          <w:rFonts w:ascii="Times New Roman" w:hAnsi="Times New Roman"/>
          <w:b w:val="0"/>
          <w:color w:val="000000" w:themeColor="text1"/>
          <w:sz w:val="28"/>
          <w:szCs w:val="28"/>
          <w:lang w:val="vi-VN"/>
        </w:rPr>
      </w:pPr>
      <w:r w:rsidRPr="004D22F1">
        <w:rPr>
          <w:rStyle w:val="Strong"/>
          <w:rFonts w:ascii="Times New Roman" w:hAnsi="Times New Roman"/>
          <w:b w:val="0"/>
          <w:color w:val="000000" w:themeColor="text1"/>
          <w:sz w:val="28"/>
          <w:szCs w:val="28"/>
          <w:lang w:val="vi-VN"/>
        </w:rPr>
        <w:t xml:space="preserve">2. Nhiệm vụ </w:t>
      </w:r>
    </w:p>
    <w:p w14:paraId="1E45357B" w14:textId="563C05EE" w:rsidR="00A0033C" w:rsidRDefault="00A0033C">
      <w:pPr>
        <w:spacing w:before="120" w:after="120" w:line="360" w:lineRule="exact"/>
        <w:ind w:firstLine="720"/>
        <w:jc w:val="both"/>
        <w:rPr>
          <w:rFonts w:ascii="Times New Roman" w:hAnsi="Times New Roman" w:cs="Times New Roman"/>
          <w:color w:val="000000" w:themeColor="text1"/>
          <w:sz w:val="28"/>
          <w:szCs w:val="28"/>
          <w:lang w:val="vi-VN"/>
        </w:rPr>
      </w:pPr>
      <w:r w:rsidRPr="009B34B0">
        <w:rPr>
          <w:rFonts w:ascii="Times New Roman" w:hAnsi="Times New Roman" w:cs="Times New Roman"/>
          <w:color w:val="000000" w:themeColor="text1"/>
          <w:sz w:val="28"/>
          <w:szCs w:val="28"/>
          <w:lang w:val="vi-VN"/>
        </w:rPr>
        <w:t>a) Thực hiện các nhiệm vụ, quyền hạn quy định tại Chương II Nghị định số</w:t>
      </w:r>
      <w:r w:rsidRPr="00930A2A">
        <w:rPr>
          <w:rFonts w:ascii="Times New Roman" w:hAnsi="Times New Roman" w:cs="Times New Roman"/>
          <w:color w:val="000000" w:themeColor="text1"/>
          <w:sz w:val="28"/>
          <w:szCs w:val="28"/>
          <w:lang w:val="vi-VN"/>
        </w:rPr>
        <w:t xml:space="preserve"> </w:t>
      </w:r>
      <w:r w:rsidR="0094523B" w:rsidRPr="00C865FB">
        <w:rPr>
          <w:rFonts w:ascii="Times New Roman" w:hAnsi="Times New Roman" w:cs="Times New Roman"/>
          <w:color w:val="000000" w:themeColor="text1"/>
          <w:sz w:val="28"/>
          <w:szCs w:val="28"/>
          <w:lang w:val="vi-VN"/>
        </w:rPr>
        <w:t xml:space="preserve">55/2011/NĐ-CP (được sửa đổi, bổ sung bởi Nghị định số </w:t>
      </w:r>
      <w:r w:rsidRPr="00930A2A">
        <w:rPr>
          <w:rFonts w:ascii="Times New Roman" w:hAnsi="Times New Roman" w:cs="Times New Roman"/>
          <w:color w:val="000000" w:themeColor="text1"/>
          <w:sz w:val="28"/>
          <w:szCs w:val="28"/>
          <w:lang w:val="vi-VN"/>
        </w:rPr>
        <w:t>56</w:t>
      </w:r>
      <w:r w:rsidRPr="009B34B0">
        <w:rPr>
          <w:rFonts w:ascii="Times New Roman" w:hAnsi="Times New Roman" w:cs="Times New Roman"/>
          <w:color w:val="000000" w:themeColor="text1"/>
          <w:sz w:val="28"/>
          <w:szCs w:val="28"/>
          <w:lang w:val="vi-VN"/>
        </w:rPr>
        <w:t>/2024/NĐ-CP</w:t>
      </w:r>
      <w:r w:rsidR="0094523B" w:rsidRPr="00B12699">
        <w:rPr>
          <w:rFonts w:ascii="Times New Roman" w:hAnsi="Times New Roman" w:cs="Times New Roman"/>
          <w:color w:val="000000" w:themeColor="text1"/>
          <w:sz w:val="28"/>
          <w:szCs w:val="28"/>
          <w:lang w:val="vi-VN"/>
        </w:rPr>
        <w:t>)</w:t>
      </w:r>
      <w:r w:rsidRPr="00930A2A">
        <w:rPr>
          <w:rFonts w:ascii="Times New Roman" w:hAnsi="Times New Roman" w:cs="Times New Roman"/>
          <w:color w:val="000000" w:themeColor="text1"/>
          <w:sz w:val="28"/>
          <w:szCs w:val="28"/>
          <w:lang w:val="vi-VN"/>
        </w:rPr>
        <w:t>;</w:t>
      </w:r>
    </w:p>
    <w:p w14:paraId="7016C11D" w14:textId="29585D26" w:rsidR="00723849" w:rsidRPr="00B12699" w:rsidRDefault="00723849">
      <w:pPr>
        <w:spacing w:before="120" w:after="120" w:line="360" w:lineRule="exact"/>
        <w:ind w:firstLine="720"/>
        <w:jc w:val="both"/>
        <w:rPr>
          <w:rFonts w:ascii="Times New Roman" w:hAnsi="Times New Roman" w:cs="Times New Roman"/>
          <w:color w:val="000000" w:themeColor="text1"/>
          <w:spacing w:val="-2"/>
          <w:sz w:val="28"/>
          <w:szCs w:val="28"/>
          <w:lang w:val="vi-VN"/>
        </w:rPr>
      </w:pPr>
      <w:r w:rsidRPr="00B12699">
        <w:rPr>
          <w:rFonts w:ascii="Times New Roman" w:hAnsi="Times New Roman" w:cs="Times New Roman"/>
          <w:color w:val="000000" w:themeColor="text1"/>
          <w:spacing w:val="-2"/>
          <w:sz w:val="28"/>
          <w:szCs w:val="28"/>
          <w:lang w:val="vi-VN"/>
        </w:rPr>
        <w:t xml:space="preserve">b) Thực hiện các nhiệm vụ theo bản mô tả vị trí việc làm pháp chế viên chính tại Thông tư của Bộ trưởng Bộ Tư pháp </w:t>
      </w:r>
      <w:r w:rsidR="00671E71">
        <w:rPr>
          <w:rFonts w:ascii="Times New Roman" w:hAnsi="Times New Roman" w:cs="Times New Roman"/>
          <w:color w:val="000000" w:themeColor="text1"/>
          <w:spacing w:val="-2"/>
          <w:sz w:val="28"/>
          <w:szCs w:val="28"/>
          <w:lang w:val="vi-VN"/>
        </w:rPr>
        <w:t>quy định</w:t>
      </w:r>
      <w:r w:rsidRPr="00B12699">
        <w:rPr>
          <w:rFonts w:ascii="Times New Roman" w:hAnsi="Times New Roman" w:cs="Times New Roman"/>
          <w:color w:val="000000" w:themeColor="text1"/>
          <w:spacing w:val="-2"/>
          <w:sz w:val="28"/>
          <w:szCs w:val="28"/>
          <w:lang w:val="vi-VN"/>
        </w:rPr>
        <w:t xml:space="preserve"> vị trí việc làm về công tác pháp chế trong cơ quan, tổ chức hành chính và đơn vị sự nghiệp công lập.</w:t>
      </w:r>
    </w:p>
    <w:p w14:paraId="05257BFE" w14:textId="77777777" w:rsidR="00D61FAD" w:rsidRPr="004D22F1" w:rsidRDefault="00D61FAD">
      <w:pPr>
        <w:spacing w:before="120" w:after="120" w:line="360" w:lineRule="exact"/>
        <w:ind w:firstLine="720"/>
        <w:jc w:val="both"/>
        <w:rPr>
          <w:rFonts w:ascii="Times New Roman" w:hAnsi="Times New Roman"/>
          <w:b/>
          <w:color w:val="000000" w:themeColor="text1"/>
          <w:sz w:val="28"/>
          <w:szCs w:val="28"/>
          <w:lang w:val="vi-VN"/>
        </w:rPr>
      </w:pPr>
      <w:r w:rsidRPr="004D22F1">
        <w:rPr>
          <w:rStyle w:val="Strong"/>
          <w:rFonts w:ascii="Times New Roman" w:hAnsi="Times New Roman"/>
          <w:b w:val="0"/>
          <w:color w:val="000000" w:themeColor="text1"/>
          <w:sz w:val="28"/>
          <w:szCs w:val="28"/>
          <w:lang w:val="vi-VN"/>
        </w:rPr>
        <w:t>3. Tiêu chuẩn về năng lực chuyên môn, nghiệp vụ</w:t>
      </w:r>
    </w:p>
    <w:p w14:paraId="0A1272C1" w14:textId="1C9F003E" w:rsidR="00D61FAD" w:rsidRPr="00A0033C" w:rsidRDefault="00D61FAD">
      <w:pPr>
        <w:spacing w:before="120" w:after="120" w:line="360" w:lineRule="exact"/>
        <w:ind w:firstLine="720"/>
        <w:jc w:val="both"/>
        <w:rPr>
          <w:rFonts w:ascii="Times New Roman" w:hAnsi="Times New Roman"/>
          <w:color w:val="000000" w:themeColor="text1"/>
          <w:spacing w:val="-8"/>
          <w:sz w:val="28"/>
          <w:szCs w:val="28"/>
          <w:lang w:val="vi-VN"/>
        </w:rPr>
      </w:pPr>
      <w:r w:rsidRPr="00A0033C">
        <w:rPr>
          <w:rFonts w:ascii="Times New Roman" w:hAnsi="Times New Roman"/>
          <w:color w:val="000000" w:themeColor="text1"/>
          <w:spacing w:val="-8"/>
          <w:sz w:val="28"/>
          <w:szCs w:val="28"/>
          <w:lang w:val="vi-VN"/>
        </w:rPr>
        <w:t xml:space="preserve">a) </w:t>
      </w:r>
      <w:r w:rsidR="00674265" w:rsidRPr="00930A2A">
        <w:rPr>
          <w:rFonts w:ascii="Times New Roman" w:hAnsi="Times New Roman"/>
          <w:color w:val="000000" w:themeColor="text1"/>
          <w:spacing w:val="-8"/>
          <w:sz w:val="28"/>
          <w:szCs w:val="28"/>
          <w:lang w:val="vi-VN"/>
        </w:rPr>
        <w:t xml:space="preserve">Hiểu rõ </w:t>
      </w:r>
      <w:r w:rsidRPr="00A0033C">
        <w:rPr>
          <w:rFonts w:ascii="Times New Roman" w:hAnsi="Times New Roman"/>
          <w:color w:val="000000" w:themeColor="text1"/>
          <w:spacing w:val="-8"/>
          <w:sz w:val="28"/>
          <w:szCs w:val="28"/>
          <w:lang w:val="vi-VN"/>
        </w:rPr>
        <w:t xml:space="preserve">và vận dụng </w:t>
      </w:r>
      <w:r w:rsidR="00674265">
        <w:rPr>
          <w:rFonts w:ascii="Times New Roman" w:hAnsi="Times New Roman"/>
          <w:color w:val="000000" w:themeColor="text1"/>
          <w:spacing w:val="-8"/>
          <w:sz w:val="28"/>
          <w:szCs w:val="28"/>
          <w:lang w:val="vi-VN"/>
        </w:rPr>
        <w:t>t</w:t>
      </w:r>
      <w:r w:rsidR="00674265" w:rsidRPr="00930A2A">
        <w:rPr>
          <w:rFonts w:ascii="Times New Roman" w:hAnsi="Times New Roman"/>
          <w:color w:val="000000" w:themeColor="text1"/>
          <w:spacing w:val="-8"/>
          <w:sz w:val="28"/>
          <w:szCs w:val="28"/>
          <w:lang w:val="vi-VN"/>
        </w:rPr>
        <w:t>ốt</w:t>
      </w:r>
      <w:r w:rsidRPr="00A0033C">
        <w:rPr>
          <w:rFonts w:ascii="Times New Roman" w:hAnsi="Times New Roman"/>
          <w:color w:val="000000" w:themeColor="text1"/>
          <w:spacing w:val="-8"/>
          <w:sz w:val="28"/>
          <w:szCs w:val="28"/>
          <w:lang w:val="vi-VN"/>
        </w:rPr>
        <w:t xml:space="preserve"> các chủ trương, đường lối, chính sách của Đảng, pháp luật của Nhà nước</w:t>
      </w:r>
      <w:r w:rsidR="00994FB4" w:rsidRPr="00A0033C">
        <w:rPr>
          <w:rFonts w:ascii="Times New Roman" w:hAnsi="Times New Roman"/>
          <w:color w:val="000000" w:themeColor="text1"/>
          <w:spacing w:val="-8"/>
          <w:sz w:val="28"/>
          <w:szCs w:val="28"/>
          <w:lang w:val="vi-VN"/>
        </w:rPr>
        <w:t xml:space="preserve"> </w:t>
      </w:r>
      <w:r w:rsidRPr="00A0033C">
        <w:rPr>
          <w:rFonts w:ascii="Times New Roman" w:hAnsi="Times New Roman"/>
          <w:color w:val="000000" w:themeColor="text1"/>
          <w:spacing w:val="-8"/>
          <w:sz w:val="28"/>
          <w:szCs w:val="28"/>
          <w:lang w:val="vi-VN"/>
        </w:rPr>
        <w:t>có liên quan</w:t>
      </w:r>
      <w:r w:rsidR="00994FB4" w:rsidRPr="00A0033C">
        <w:rPr>
          <w:rFonts w:ascii="Times New Roman" w:hAnsi="Times New Roman"/>
          <w:color w:val="000000" w:themeColor="text1"/>
          <w:spacing w:val="-8"/>
          <w:sz w:val="28"/>
          <w:szCs w:val="28"/>
          <w:lang w:val="vi-VN"/>
        </w:rPr>
        <w:t>, văn bản của cấp trên</w:t>
      </w:r>
      <w:r w:rsidRPr="00A0033C">
        <w:rPr>
          <w:rFonts w:ascii="Times New Roman" w:hAnsi="Times New Roman"/>
          <w:color w:val="000000" w:themeColor="text1"/>
          <w:spacing w:val="-8"/>
          <w:sz w:val="28"/>
          <w:szCs w:val="28"/>
          <w:lang w:val="vi-VN"/>
        </w:rPr>
        <w:t xml:space="preserve"> trong công tác pháp chế;</w:t>
      </w:r>
    </w:p>
    <w:p w14:paraId="1AD91C6C" w14:textId="5B73448B" w:rsidR="00674265" w:rsidRPr="00930A2A" w:rsidRDefault="00D61FAD">
      <w:pPr>
        <w:shd w:val="clear" w:color="auto" w:fill="FFFFFF"/>
        <w:spacing w:before="120" w:after="120" w:line="360" w:lineRule="exact"/>
        <w:ind w:firstLine="720"/>
        <w:jc w:val="both"/>
        <w:textAlignment w:val="baseline"/>
        <w:rPr>
          <w:rFonts w:ascii="Times New Roman" w:hAnsi="Times New Roman"/>
          <w:color w:val="000000" w:themeColor="text1"/>
          <w:spacing w:val="-8"/>
          <w:sz w:val="28"/>
          <w:szCs w:val="28"/>
          <w:lang w:val="vi-VN"/>
        </w:rPr>
      </w:pPr>
      <w:r w:rsidRPr="00A0033C">
        <w:rPr>
          <w:rFonts w:ascii="Times New Roman" w:hAnsi="Times New Roman"/>
          <w:color w:val="000000" w:themeColor="text1"/>
          <w:spacing w:val="-8"/>
          <w:sz w:val="28"/>
          <w:szCs w:val="28"/>
          <w:lang w:val="vi-VN"/>
        </w:rPr>
        <w:lastRenderedPageBreak/>
        <w:t xml:space="preserve">b) Có kiến thức, hiểu biết </w:t>
      </w:r>
      <w:r w:rsidR="00674265" w:rsidRPr="00930A2A">
        <w:rPr>
          <w:rFonts w:ascii="Times New Roman" w:hAnsi="Times New Roman"/>
          <w:color w:val="000000" w:themeColor="text1"/>
          <w:spacing w:val="-8"/>
          <w:sz w:val="28"/>
          <w:szCs w:val="28"/>
          <w:lang w:val="vi-VN"/>
        </w:rPr>
        <w:t xml:space="preserve">tốt </w:t>
      </w:r>
      <w:r w:rsidRPr="00A0033C">
        <w:rPr>
          <w:rFonts w:ascii="Times New Roman" w:hAnsi="Times New Roman"/>
          <w:color w:val="000000" w:themeColor="text1"/>
          <w:spacing w:val="-8"/>
          <w:sz w:val="28"/>
          <w:szCs w:val="28"/>
          <w:lang w:val="vi-VN"/>
        </w:rPr>
        <w:t>về các lĩnh vực pháp luật, chuyên môn nghiệp vụ liên quan đến công tác pháp chế và áp dụng thành thạo các kiến thức, kĩ năng chuyên môn nghiệp vụ trong việc tổ chức thực hiện các nhiệm vụ được giao;</w:t>
      </w:r>
    </w:p>
    <w:p w14:paraId="798F15A3" w14:textId="0122C272" w:rsidR="00C91733" w:rsidRPr="00A0033C" w:rsidRDefault="00C91733">
      <w:pPr>
        <w:spacing w:before="120" w:after="120" w:line="360" w:lineRule="exact"/>
        <w:ind w:firstLine="720"/>
        <w:jc w:val="both"/>
        <w:rPr>
          <w:rFonts w:ascii="Times New Roman" w:hAnsi="Times New Roman"/>
          <w:color w:val="000000" w:themeColor="text1"/>
          <w:sz w:val="28"/>
          <w:szCs w:val="28"/>
          <w:lang w:val="vi-VN"/>
        </w:rPr>
      </w:pPr>
      <w:r w:rsidRPr="00A0033C">
        <w:rPr>
          <w:rFonts w:ascii="Times New Roman" w:hAnsi="Times New Roman"/>
          <w:color w:val="000000" w:themeColor="text1"/>
          <w:sz w:val="28"/>
          <w:szCs w:val="28"/>
          <w:lang w:val="vi-VN"/>
        </w:rPr>
        <w:t xml:space="preserve">c) Thành thạo việc soạn thảo, góp ý, thẩm định các văn bản liên quan đến chức trách, nhiệm vụ được giao; </w:t>
      </w:r>
    </w:p>
    <w:p w14:paraId="013E05BB" w14:textId="2ACDA6AB" w:rsidR="00C91733" w:rsidRPr="00A0033C" w:rsidRDefault="00C91733">
      <w:pPr>
        <w:spacing w:before="120" w:after="120" w:line="360" w:lineRule="exact"/>
        <w:ind w:firstLine="720"/>
        <w:jc w:val="both"/>
        <w:rPr>
          <w:rFonts w:ascii="Times New Roman" w:hAnsi="Times New Roman"/>
          <w:color w:val="000000" w:themeColor="text1"/>
          <w:sz w:val="28"/>
          <w:szCs w:val="28"/>
          <w:lang w:val="vi-VN"/>
        </w:rPr>
      </w:pPr>
      <w:r w:rsidRPr="00A0033C">
        <w:rPr>
          <w:rFonts w:ascii="Times New Roman" w:hAnsi="Times New Roman"/>
          <w:color w:val="000000" w:themeColor="text1"/>
          <w:sz w:val="28"/>
          <w:szCs w:val="28"/>
          <w:lang w:val="vi-VN"/>
        </w:rPr>
        <w:t>d) Nghiên cứu, t</w:t>
      </w:r>
      <w:r w:rsidRPr="00A0033C">
        <w:rPr>
          <w:rFonts w:ascii="Times New Roman" w:hAnsi="Times New Roman"/>
          <w:color w:val="000000" w:themeColor="text1"/>
          <w:spacing w:val="-2"/>
          <w:sz w:val="28"/>
          <w:szCs w:val="28"/>
          <w:lang w:val="vi-VN"/>
        </w:rPr>
        <w:t>ham gia nghiên cứu tổng kết kinh nghiệm và thực tiễn công tác pháp chế;</w:t>
      </w:r>
    </w:p>
    <w:p w14:paraId="60049AFC" w14:textId="6D746F98" w:rsidR="00FD326B" w:rsidRPr="004D22F1" w:rsidRDefault="00C91733">
      <w:pPr>
        <w:shd w:val="clear" w:color="auto" w:fill="FFFFFF"/>
        <w:spacing w:before="120" w:after="120" w:line="360" w:lineRule="exact"/>
        <w:ind w:firstLine="720"/>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A0033C">
        <w:rPr>
          <w:rFonts w:ascii="Times New Roman" w:eastAsia="Times New Roman" w:hAnsi="Times New Roman" w:cs="Times New Roman"/>
          <w:color w:val="000000" w:themeColor="text1"/>
          <w:sz w:val="28"/>
          <w:szCs w:val="28"/>
          <w:bdr w:val="none" w:sz="0" w:space="0" w:color="auto" w:frame="1"/>
          <w:lang w:val="vi-VN"/>
        </w:rPr>
        <w:t>đ</w:t>
      </w:r>
      <w:r w:rsidR="00D61FAD" w:rsidRPr="00A0033C">
        <w:rPr>
          <w:rFonts w:ascii="Times New Roman" w:eastAsia="Times New Roman" w:hAnsi="Times New Roman" w:cs="Times New Roman"/>
          <w:color w:val="000000" w:themeColor="text1"/>
          <w:sz w:val="28"/>
          <w:szCs w:val="28"/>
          <w:bdr w:val="none" w:sz="0" w:space="0" w:color="auto" w:frame="1"/>
          <w:lang w:val="vi-VN"/>
        </w:rPr>
        <w:t xml:space="preserve">) Có năng lực hướng dẫn áp dụng pháp luật, chuyên môn nghiệp vụ </w:t>
      </w:r>
      <w:r w:rsidR="00723849" w:rsidRPr="00D11A74">
        <w:rPr>
          <w:rFonts w:ascii="Times New Roman" w:eastAsia="Times New Roman" w:hAnsi="Times New Roman" w:cs="Times New Roman"/>
          <w:color w:val="000000" w:themeColor="text1"/>
          <w:sz w:val="28"/>
          <w:szCs w:val="28"/>
          <w:bdr w:val="none" w:sz="0" w:space="0" w:color="auto" w:frame="1"/>
          <w:lang w:val="vi-VN"/>
        </w:rPr>
        <w:t xml:space="preserve">về </w:t>
      </w:r>
      <w:r w:rsidR="00FD326B" w:rsidRPr="00930A2A">
        <w:rPr>
          <w:rFonts w:ascii="Times New Roman" w:eastAsia="Times New Roman" w:hAnsi="Times New Roman" w:cs="Times New Roman"/>
          <w:color w:val="000000" w:themeColor="text1"/>
          <w:sz w:val="28"/>
          <w:szCs w:val="28"/>
          <w:bdr w:val="none" w:sz="0" w:space="0" w:color="auto" w:frame="1"/>
          <w:lang w:val="vi-VN"/>
        </w:rPr>
        <w:t>pháp chế</w:t>
      </w:r>
      <w:r w:rsidR="00FD326B" w:rsidRPr="004D22F1">
        <w:rPr>
          <w:rFonts w:ascii="Times New Roman" w:eastAsia="Times New Roman" w:hAnsi="Times New Roman" w:cs="Times New Roman"/>
          <w:color w:val="000000" w:themeColor="text1"/>
          <w:sz w:val="28"/>
          <w:szCs w:val="28"/>
          <w:bdr w:val="none" w:sz="0" w:space="0" w:color="auto" w:frame="1"/>
          <w:lang w:val="vi-VN"/>
        </w:rPr>
        <w:t>;</w:t>
      </w:r>
    </w:p>
    <w:p w14:paraId="7D8F48E9" w14:textId="7D222EE8" w:rsidR="00D61FAD" w:rsidRPr="00FD326B" w:rsidRDefault="00C91733">
      <w:pPr>
        <w:shd w:val="clear" w:color="auto" w:fill="FFFFFF"/>
        <w:spacing w:before="120" w:after="120" w:line="360" w:lineRule="exact"/>
        <w:ind w:firstLine="720"/>
        <w:jc w:val="both"/>
        <w:textAlignment w:val="baseline"/>
        <w:rPr>
          <w:rFonts w:ascii="Times New Roman" w:hAnsi="Times New Roman"/>
          <w:color w:val="000000" w:themeColor="text1"/>
          <w:sz w:val="28"/>
          <w:szCs w:val="28"/>
          <w:lang w:val="vi-VN"/>
        </w:rPr>
      </w:pPr>
      <w:r w:rsidRPr="00A0033C">
        <w:rPr>
          <w:rFonts w:ascii="Times New Roman" w:eastAsia="Times New Roman" w:hAnsi="Times New Roman" w:cs="Times New Roman"/>
          <w:color w:val="000000" w:themeColor="text1"/>
          <w:sz w:val="28"/>
          <w:szCs w:val="28"/>
          <w:bdr w:val="none" w:sz="0" w:space="0" w:color="auto" w:frame="1"/>
          <w:lang w:val="vi-VN"/>
        </w:rPr>
        <w:t>e</w:t>
      </w:r>
      <w:r w:rsidR="00D61FAD" w:rsidRPr="00FD326B">
        <w:rPr>
          <w:rFonts w:ascii="Times New Roman" w:eastAsia="Times New Roman" w:hAnsi="Times New Roman" w:cs="Times New Roman"/>
          <w:color w:val="000000" w:themeColor="text1"/>
          <w:sz w:val="28"/>
          <w:szCs w:val="28"/>
          <w:bdr w:val="none" w:sz="0" w:space="0" w:color="auto" w:frame="1"/>
          <w:lang w:val="vi-VN"/>
        </w:rPr>
        <w:t xml:space="preserve">) </w:t>
      </w:r>
      <w:r w:rsidR="00653508" w:rsidRPr="009D1446">
        <w:rPr>
          <w:rFonts w:ascii="Times New Roman" w:eastAsia="Times New Roman" w:hAnsi="Times New Roman" w:cs="Times New Roman"/>
          <w:color w:val="000000" w:themeColor="text1"/>
          <w:sz w:val="28"/>
          <w:szCs w:val="28"/>
          <w:bdr w:val="none" w:sz="0" w:space="0" w:color="auto" w:frame="1"/>
          <w:lang w:val="vi-VN"/>
        </w:rPr>
        <w:t>Có khả năng làm việc độc lập</w:t>
      </w:r>
      <w:r w:rsidR="00653508" w:rsidRPr="00D11A74">
        <w:rPr>
          <w:rFonts w:ascii="Times New Roman" w:eastAsia="Times New Roman" w:hAnsi="Times New Roman" w:cs="Times New Roman"/>
          <w:color w:val="000000" w:themeColor="text1"/>
          <w:sz w:val="28"/>
          <w:szCs w:val="28"/>
          <w:bdr w:val="none" w:sz="0" w:space="0" w:color="auto" w:frame="1"/>
          <w:lang w:val="vi-VN"/>
        </w:rPr>
        <w:t>,</w:t>
      </w:r>
      <w:r w:rsidR="00653508" w:rsidRPr="009D1446">
        <w:rPr>
          <w:rFonts w:ascii="Times New Roman" w:eastAsia="Times New Roman" w:hAnsi="Times New Roman" w:cs="Times New Roman"/>
          <w:color w:val="000000" w:themeColor="text1"/>
          <w:sz w:val="28"/>
          <w:szCs w:val="28"/>
          <w:bdr w:val="none" w:sz="0" w:space="0" w:color="auto" w:frame="1"/>
          <w:lang w:val="vi-VN"/>
        </w:rPr>
        <w:t xml:space="preserve"> làm việc nhóm</w:t>
      </w:r>
      <w:r w:rsidR="00653508" w:rsidRPr="00D11A74">
        <w:rPr>
          <w:rFonts w:ascii="Times New Roman" w:eastAsia="Times New Roman" w:hAnsi="Times New Roman" w:cs="Times New Roman"/>
          <w:color w:val="000000" w:themeColor="text1"/>
          <w:sz w:val="28"/>
          <w:szCs w:val="28"/>
          <w:bdr w:val="none" w:sz="0" w:space="0" w:color="auto" w:frame="1"/>
          <w:lang w:val="vi-VN"/>
        </w:rPr>
        <w:t xml:space="preserve"> và</w:t>
      </w:r>
      <w:r w:rsidR="00653508" w:rsidRPr="009D1446">
        <w:rPr>
          <w:rFonts w:ascii="Times New Roman" w:eastAsia="Times New Roman" w:hAnsi="Times New Roman" w:cs="Times New Roman"/>
          <w:color w:val="000000" w:themeColor="text1"/>
          <w:sz w:val="28"/>
          <w:szCs w:val="28"/>
          <w:bdr w:val="none" w:sz="0" w:space="0" w:color="auto" w:frame="1"/>
          <w:lang w:val="vi-VN"/>
        </w:rPr>
        <w:t xml:space="preserve"> </w:t>
      </w:r>
      <w:r w:rsidR="00653508" w:rsidRPr="00D11A74">
        <w:rPr>
          <w:rFonts w:ascii="Times New Roman" w:eastAsia="Times New Roman" w:hAnsi="Times New Roman" w:cs="Times New Roman"/>
          <w:color w:val="000000" w:themeColor="text1"/>
          <w:sz w:val="28"/>
          <w:szCs w:val="28"/>
          <w:bdr w:val="none" w:sz="0" w:space="0" w:color="auto" w:frame="1"/>
          <w:lang w:val="vi-VN"/>
        </w:rPr>
        <w:t>p</w:t>
      </w:r>
      <w:r w:rsidR="00D61FAD" w:rsidRPr="00FD326B">
        <w:rPr>
          <w:rFonts w:ascii="Times New Roman" w:hAnsi="Times New Roman"/>
          <w:color w:val="000000" w:themeColor="text1"/>
          <w:sz w:val="28"/>
          <w:szCs w:val="28"/>
          <w:lang w:val="vi-VN"/>
        </w:rPr>
        <w:t>hối hợp với đơn vị, cá nhân có liên quan trong thực hiện nhiệm vụ được giao;</w:t>
      </w:r>
    </w:p>
    <w:p w14:paraId="1212C5FD" w14:textId="0A7B531C" w:rsidR="00C64898" w:rsidRPr="000B2592" w:rsidRDefault="00C64898">
      <w:pPr>
        <w:spacing w:before="120" w:after="120" w:line="360" w:lineRule="exact"/>
        <w:ind w:firstLine="720"/>
        <w:jc w:val="both"/>
        <w:rPr>
          <w:rStyle w:val="Strong"/>
          <w:b w:val="0"/>
          <w:lang w:val="vi-VN"/>
        </w:rPr>
      </w:pPr>
      <w:r w:rsidRPr="00723849">
        <w:rPr>
          <w:rFonts w:ascii="Times New Roman" w:hAnsi="Times New Roman"/>
          <w:color w:val="000000" w:themeColor="text1"/>
          <w:sz w:val="28"/>
          <w:szCs w:val="28"/>
          <w:lang w:val="vi-VN"/>
        </w:rPr>
        <w:t xml:space="preserve">g) Có </w:t>
      </w:r>
      <w:r w:rsidRPr="000B2592">
        <w:rPr>
          <w:rFonts w:ascii="Times New Roman" w:hAnsi="Times New Roman"/>
          <w:color w:val="000000" w:themeColor="text1"/>
          <w:sz w:val="28"/>
          <w:szCs w:val="28"/>
          <w:lang w:val="vi-VN"/>
        </w:rPr>
        <w:t xml:space="preserve">năng lực </w:t>
      </w:r>
      <w:r w:rsidRPr="00723849">
        <w:rPr>
          <w:rFonts w:ascii="Times New Roman" w:hAnsi="Times New Roman"/>
          <w:color w:val="000000" w:themeColor="text1"/>
          <w:sz w:val="28"/>
          <w:szCs w:val="28"/>
          <w:lang w:val="vi-VN"/>
        </w:rPr>
        <w:t xml:space="preserve">sử dụng công nghệ thông tin và ngoại ngữ </w:t>
      </w:r>
      <w:r w:rsidRPr="000B2592">
        <w:rPr>
          <w:rFonts w:ascii="Times New Roman" w:hAnsi="Times New Roman"/>
          <w:color w:val="000000" w:themeColor="text1"/>
          <w:sz w:val="28"/>
          <w:szCs w:val="28"/>
          <w:lang w:val="vi-VN"/>
        </w:rPr>
        <w:t>p</w:t>
      </w:r>
      <w:r w:rsidRPr="000B2592">
        <w:rPr>
          <w:rFonts w:ascii="Times New Roman" w:eastAsia="Times New Roman" w:hAnsi="Times New Roman" w:cs="Times New Roman"/>
          <w:color w:val="000000"/>
          <w:sz w:val="28"/>
          <w:szCs w:val="28"/>
          <w:shd w:val="clear" w:color="auto" w:fill="FFFFFF"/>
          <w:lang w:val="vi-VN"/>
        </w:rPr>
        <w:t>hù hợp với chức năng, nhiệm vụ của cơ quan, tổ chức, đơn vị sử dụng vị trí việc làm được cấp có thẩm quyền phê duyệt.</w:t>
      </w:r>
    </w:p>
    <w:p w14:paraId="2AB18658" w14:textId="77777777" w:rsidR="00D61FAD" w:rsidRPr="004D22F1" w:rsidRDefault="00D61FAD">
      <w:pPr>
        <w:spacing w:before="120" w:after="120" w:line="360" w:lineRule="exact"/>
        <w:ind w:firstLine="720"/>
        <w:jc w:val="both"/>
        <w:rPr>
          <w:rFonts w:ascii="Times New Roman" w:hAnsi="Times New Roman"/>
          <w:color w:val="000000" w:themeColor="text1"/>
          <w:sz w:val="28"/>
          <w:szCs w:val="28"/>
          <w:lang w:val="vi-VN"/>
        </w:rPr>
      </w:pPr>
      <w:r w:rsidRPr="004D22F1">
        <w:rPr>
          <w:rStyle w:val="Strong"/>
          <w:rFonts w:ascii="Times New Roman" w:hAnsi="Times New Roman"/>
          <w:b w:val="0"/>
          <w:color w:val="000000" w:themeColor="text1"/>
          <w:sz w:val="28"/>
          <w:szCs w:val="28"/>
          <w:lang w:val="vi-VN"/>
        </w:rPr>
        <w:t>4. Tiêu chuẩn về trình độ đào tạo, bồi dưỡng</w:t>
      </w:r>
    </w:p>
    <w:p w14:paraId="777BA61F" w14:textId="7996EDBB" w:rsidR="00D61FAD" w:rsidRPr="00930A2A" w:rsidRDefault="00D61FAD">
      <w:pPr>
        <w:spacing w:before="120" w:after="120" w:line="360" w:lineRule="exact"/>
        <w:ind w:firstLine="720"/>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a) Có trình độ cử nhân luật trở</w:t>
      </w:r>
      <w:r w:rsidR="00FD326B">
        <w:rPr>
          <w:rFonts w:ascii="Times New Roman" w:hAnsi="Times New Roman"/>
          <w:color w:val="000000" w:themeColor="text1"/>
          <w:sz w:val="28"/>
          <w:szCs w:val="28"/>
          <w:lang w:val="vi-VN"/>
        </w:rPr>
        <w:t xml:space="preserve"> lên</w:t>
      </w:r>
      <w:r w:rsidR="00FD326B" w:rsidRPr="00930A2A">
        <w:rPr>
          <w:rFonts w:ascii="Times New Roman" w:hAnsi="Times New Roman"/>
          <w:color w:val="000000" w:themeColor="text1"/>
          <w:sz w:val="28"/>
          <w:szCs w:val="28"/>
          <w:lang w:val="vi-VN"/>
        </w:rPr>
        <w:t>;</w:t>
      </w:r>
    </w:p>
    <w:p w14:paraId="5DA0F064" w14:textId="41A2A63C" w:rsidR="00D61FAD" w:rsidRPr="004D22F1" w:rsidRDefault="00D61FAD">
      <w:pPr>
        <w:spacing w:before="120" w:after="120" w:line="360" w:lineRule="exact"/>
        <w:ind w:firstLine="720"/>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b) Có chứng chỉ bồi dưỡng nghiệp vụ pháp chế</w:t>
      </w:r>
      <w:r w:rsidR="00AD4BD1" w:rsidRPr="004D22F1">
        <w:rPr>
          <w:rFonts w:ascii="Times New Roman" w:hAnsi="Times New Roman"/>
          <w:color w:val="000000" w:themeColor="text1"/>
          <w:sz w:val="28"/>
          <w:szCs w:val="28"/>
          <w:lang w:val="vi-VN"/>
        </w:rPr>
        <w:t xml:space="preserve"> </w:t>
      </w:r>
      <w:r w:rsidR="004D3158" w:rsidRPr="00930A2A">
        <w:rPr>
          <w:rFonts w:ascii="Times New Roman" w:hAnsi="Times New Roman"/>
          <w:color w:val="000000" w:themeColor="text1"/>
          <w:sz w:val="28"/>
          <w:szCs w:val="28"/>
          <w:lang w:val="vi-VN"/>
        </w:rPr>
        <w:t>do Học viện Tư pháp, Bộ Tư pháp cấp;</w:t>
      </w:r>
    </w:p>
    <w:p w14:paraId="4B82CE21" w14:textId="21334357" w:rsidR="00C64898" w:rsidRPr="00C64898" w:rsidRDefault="00D61FAD">
      <w:pPr>
        <w:spacing w:before="120" w:after="120" w:line="360" w:lineRule="exact"/>
        <w:ind w:firstLine="720"/>
        <w:jc w:val="both"/>
        <w:rPr>
          <w:rFonts w:ascii="Times New Roman" w:hAnsi="Times New Roman"/>
          <w:color w:val="000000" w:themeColor="text1"/>
          <w:sz w:val="28"/>
          <w:szCs w:val="28"/>
          <w:lang w:val="vi-VN"/>
        </w:rPr>
      </w:pPr>
      <w:r w:rsidRPr="00C64898">
        <w:rPr>
          <w:rFonts w:ascii="Times New Roman" w:hAnsi="Times New Roman"/>
          <w:color w:val="000000" w:themeColor="text1"/>
          <w:sz w:val="28"/>
          <w:szCs w:val="28"/>
          <w:lang w:val="vi-VN"/>
        </w:rPr>
        <w:t xml:space="preserve">c) </w:t>
      </w:r>
      <w:r w:rsidR="00C64898" w:rsidRPr="00D11A74">
        <w:rPr>
          <w:rFonts w:ascii="Times New Roman" w:hAnsi="Times New Roman" w:cs="Times New Roman"/>
          <w:color w:val="000000" w:themeColor="text1"/>
          <w:sz w:val="28"/>
          <w:szCs w:val="28"/>
          <w:lang w:val="vi-VN"/>
        </w:rPr>
        <w:t>Có chứng chỉ bồi dưỡng kiến thức, kỹ năng quản lý nhà nước đối với công chức ngạch chuyên viên chính và tương đương hoặc có bằng cao cấp lý luận chính trị - hành chính.</w:t>
      </w:r>
    </w:p>
    <w:p w14:paraId="0531B181" w14:textId="395AF6D9" w:rsidR="00E01109" w:rsidRPr="00B12699" w:rsidRDefault="00AD4BD1">
      <w:pPr>
        <w:spacing w:before="120" w:after="120" w:line="360" w:lineRule="exact"/>
        <w:ind w:firstLine="720"/>
        <w:jc w:val="both"/>
        <w:rPr>
          <w:rFonts w:ascii="Times New Roman" w:eastAsia="Times New Roman" w:hAnsi="Times New Roman" w:cs="Times New Roman"/>
          <w:color w:val="000000" w:themeColor="text1"/>
          <w:spacing w:val="-4"/>
          <w:sz w:val="28"/>
          <w:szCs w:val="28"/>
          <w:lang w:val="vi-VN"/>
        </w:rPr>
      </w:pPr>
      <w:r w:rsidRPr="00B12699">
        <w:rPr>
          <w:rFonts w:ascii="Times New Roman" w:hAnsi="Times New Roman"/>
          <w:color w:val="000000" w:themeColor="text1"/>
          <w:spacing w:val="-4"/>
          <w:sz w:val="28"/>
          <w:szCs w:val="28"/>
          <w:lang w:val="vi-VN"/>
        </w:rPr>
        <w:t xml:space="preserve">5. </w:t>
      </w:r>
      <w:r w:rsidR="006433D0" w:rsidRPr="00B12699">
        <w:rPr>
          <w:rFonts w:ascii="Times New Roman" w:hAnsi="Times New Roman"/>
          <w:color w:val="000000" w:themeColor="text1"/>
          <w:spacing w:val="-4"/>
          <w:sz w:val="28"/>
          <w:szCs w:val="28"/>
          <w:lang w:val="vi-VN"/>
        </w:rPr>
        <w:t xml:space="preserve">Công chức </w:t>
      </w:r>
      <w:r w:rsidR="006433D0" w:rsidRPr="00B12699">
        <w:rPr>
          <w:rFonts w:ascii="Times New Roman" w:eastAsia="Times New Roman" w:hAnsi="Times New Roman" w:cs="Times New Roman"/>
          <w:color w:val="000000" w:themeColor="text1"/>
          <w:spacing w:val="-4"/>
          <w:sz w:val="28"/>
          <w:szCs w:val="28"/>
          <w:bdr w:val="none" w:sz="0" w:space="0" w:color="auto" w:frame="1"/>
          <w:lang w:val="vi-VN"/>
        </w:rPr>
        <w:t>dự thi</w:t>
      </w:r>
      <w:r w:rsidR="00653508" w:rsidRPr="00B12699">
        <w:rPr>
          <w:rFonts w:ascii="Times New Roman" w:eastAsia="Times New Roman" w:hAnsi="Times New Roman" w:cs="Times New Roman"/>
          <w:color w:val="000000" w:themeColor="text1"/>
          <w:spacing w:val="-4"/>
          <w:sz w:val="28"/>
          <w:szCs w:val="28"/>
          <w:bdr w:val="none" w:sz="0" w:space="0" w:color="auto" w:frame="1"/>
          <w:lang w:val="vi-VN"/>
        </w:rPr>
        <w:t xml:space="preserve">, xét </w:t>
      </w:r>
      <w:r w:rsidR="006433D0" w:rsidRPr="00B12699">
        <w:rPr>
          <w:rFonts w:ascii="Times New Roman" w:eastAsia="Times New Roman" w:hAnsi="Times New Roman" w:cs="Times New Roman"/>
          <w:color w:val="000000" w:themeColor="text1"/>
          <w:spacing w:val="-4"/>
          <w:sz w:val="28"/>
          <w:szCs w:val="28"/>
          <w:bdr w:val="none" w:sz="0" w:space="0" w:color="auto" w:frame="1"/>
          <w:lang w:val="vi-VN"/>
        </w:rPr>
        <w:t>nâng</w:t>
      </w:r>
      <w:r w:rsidR="00653508" w:rsidRPr="00B12699">
        <w:rPr>
          <w:rFonts w:ascii="Times New Roman" w:eastAsia="Times New Roman" w:hAnsi="Times New Roman" w:cs="Times New Roman"/>
          <w:color w:val="000000" w:themeColor="text1"/>
          <w:spacing w:val="-4"/>
          <w:sz w:val="28"/>
          <w:szCs w:val="28"/>
          <w:bdr w:val="none" w:sz="0" w:space="0" w:color="auto" w:frame="1"/>
          <w:lang w:val="vi-VN"/>
        </w:rPr>
        <w:t xml:space="preserve"> ngạch, chuyển</w:t>
      </w:r>
      <w:r w:rsidR="006433D0" w:rsidRPr="00B12699">
        <w:rPr>
          <w:rFonts w:ascii="Times New Roman" w:eastAsia="Times New Roman" w:hAnsi="Times New Roman" w:cs="Times New Roman"/>
          <w:color w:val="000000" w:themeColor="text1"/>
          <w:spacing w:val="-4"/>
          <w:sz w:val="28"/>
          <w:szCs w:val="28"/>
          <w:bdr w:val="none" w:sz="0" w:space="0" w:color="auto" w:frame="1"/>
          <w:lang w:val="vi-VN"/>
        </w:rPr>
        <w:t xml:space="preserve"> ngạch </w:t>
      </w:r>
      <w:r w:rsidR="008F6077" w:rsidRPr="00B12699">
        <w:rPr>
          <w:rFonts w:ascii="Times New Roman" w:eastAsia="Times New Roman" w:hAnsi="Times New Roman" w:cs="Times New Roman"/>
          <w:color w:val="000000" w:themeColor="text1"/>
          <w:spacing w:val="-4"/>
          <w:sz w:val="28"/>
          <w:szCs w:val="28"/>
          <w:bdr w:val="none" w:sz="0" w:space="0" w:color="auto" w:frame="1"/>
          <w:lang w:val="vi-VN"/>
        </w:rPr>
        <w:t xml:space="preserve">lên </w:t>
      </w:r>
      <w:r w:rsidR="006433D0" w:rsidRPr="00B12699">
        <w:rPr>
          <w:rFonts w:ascii="Times New Roman" w:eastAsia="Times New Roman" w:hAnsi="Times New Roman" w:cs="Times New Roman"/>
          <w:color w:val="000000" w:themeColor="text1"/>
          <w:spacing w:val="-4"/>
          <w:sz w:val="28"/>
          <w:szCs w:val="28"/>
          <w:bdr w:val="none" w:sz="0" w:space="0" w:color="auto" w:frame="1"/>
          <w:lang w:val="vi-VN"/>
        </w:rPr>
        <w:t xml:space="preserve">pháp chế viên chính </w:t>
      </w:r>
      <w:r w:rsidR="006433D0" w:rsidRPr="00B12699">
        <w:rPr>
          <w:rFonts w:ascii="Times New Roman" w:eastAsia="Times New Roman" w:hAnsi="Times New Roman" w:cs="Times New Roman"/>
          <w:color w:val="000000" w:themeColor="text1"/>
          <w:spacing w:val="-4"/>
          <w:sz w:val="28"/>
          <w:szCs w:val="28"/>
          <w:lang w:val="ms-MY"/>
        </w:rPr>
        <w:t xml:space="preserve">theo quy định của pháp luật về cán bộ, công chức </w:t>
      </w:r>
      <w:r w:rsidR="006433D0" w:rsidRPr="00B12699">
        <w:rPr>
          <w:rFonts w:ascii="Times New Roman" w:eastAsia="Times New Roman" w:hAnsi="Times New Roman" w:cs="Times New Roman"/>
          <w:color w:val="000000" w:themeColor="text1"/>
          <w:spacing w:val="-4"/>
          <w:sz w:val="28"/>
          <w:szCs w:val="28"/>
          <w:lang w:val="vi-VN"/>
        </w:rPr>
        <w:t xml:space="preserve">thì ngoài các tiêu chuẩn quy định tại </w:t>
      </w:r>
      <w:r w:rsidR="008F6077" w:rsidRPr="00B12699">
        <w:rPr>
          <w:rFonts w:ascii="Times New Roman" w:eastAsia="Times New Roman" w:hAnsi="Times New Roman" w:cs="Times New Roman"/>
          <w:color w:val="000000" w:themeColor="text1"/>
          <w:spacing w:val="-4"/>
          <w:sz w:val="28"/>
          <w:szCs w:val="28"/>
          <w:lang w:val="vi-VN"/>
        </w:rPr>
        <w:t xml:space="preserve">khoản 1, khoản 2, </w:t>
      </w:r>
      <w:r w:rsidR="006433D0" w:rsidRPr="00B12699">
        <w:rPr>
          <w:rFonts w:ascii="Times New Roman" w:eastAsia="Times New Roman" w:hAnsi="Times New Roman" w:cs="Times New Roman"/>
          <w:color w:val="000000" w:themeColor="text1"/>
          <w:spacing w:val="-4"/>
          <w:sz w:val="28"/>
          <w:szCs w:val="28"/>
          <w:lang w:val="vi-VN"/>
        </w:rPr>
        <w:t>khoản 3, khoản 4 Điều này</w:t>
      </w:r>
      <w:r w:rsidR="008F6077" w:rsidRPr="00B12699">
        <w:rPr>
          <w:rFonts w:ascii="Times New Roman" w:eastAsia="Times New Roman" w:hAnsi="Times New Roman" w:cs="Times New Roman"/>
          <w:color w:val="000000" w:themeColor="text1"/>
          <w:spacing w:val="-4"/>
          <w:sz w:val="28"/>
          <w:szCs w:val="28"/>
          <w:lang w:val="vi-VN"/>
        </w:rPr>
        <w:t xml:space="preserve">, </w:t>
      </w:r>
      <w:r w:rsidR="00EB00B2">
        <w:rPr>
          <w:rFonts w:ascii="Times New Roman" w:eastAsia="Times New Roman" w:hAnsi="Times New Roman" w:cs="Times New Roman"/>
          <w:color w:val="000000" w:themeColor="text1"/>
          <w:spacing w:val="-4"/>
          <w:sz w:val="28"/>
          <w:szCs w:val="28"/>
          <w:lang w:val="vi-VN"/>
        </w:rPr>
        <w:t xml:space="preserve">Điều 29, </w:t>
      </w:r>
      <w:r w:rsidR="008F6077" w:rsidRPr="00B12699">
        <w:rPr>
          <w:rFonts w:ascii="Times New Roman" w:eastAsia="Times New Roman" w:hAnsi="Times New Roman" w:cs="Times New Roman"/>
          <w:color w:val="000000" w:themeColor="text1"/>
          <w:spacing w:val="-4"/>
          <w:sz w:val="28"/>
          <w:szCs w:val="28"/>
          <w:lang w:val="vi-VN"/>
        </w:rPr>
        <w:t>Đi</w:t>
      </w:r>
      <w:r w:rsidR="001C4F15" w:rsidRPr="00B12699">
        <w:rPr>
          <w:rFonts w:ascii="Times New Roman" w:eastAsia="Times New Roman" w:hAnsi="Times New Roman" w:cs="Times New Roman"/>
          <w:color w:val="000000" w:themeColor="text1"/>
          <w:spacing w:val="-4"/>
          <w:sz w:val="28"/>
          <w:szCs w:val="28"/>
          <w:lang w:val="vi-VN"/>
        </w:rPr>
        <w:t>ều 30</w:t>
      </w:r>
      <w:r w:rsidR="00EB00B2">
        <w:rPr>
          <w:rFonts w:ascii="Times New Roman" w:eastAsia="Times New Roman" w:hAnsi="Times New Roman" w:cs="Times New Roman"/>
          <w:color w:val="000000" w:themeColor="text1"/>
          <w:spacing w:val="-4"/>
          <w:sz w:val="28"/>
          <w:szCs w:val="28"/>
          <w:lang w:val="vi-VN"/>
        </w:rPr>
        <w:t xml:space="preserve"> và Điều 31</w:t>
      </w:r>
      <w:r w:rsidR="001C4F15" w:rsidRPr="00B12699">
        <w:rPr>
          <w:rFonts w:ascii="Times New Roman" w:eastAsia="Times New Roman" w:hAnsi="Times New Roman" w:cs="Times New Roman"/>
          <w:color w:val="000000" w:themeColor="text1"/>
          <w:spacing w:val="-4"/>
          <w:sz w:val="28"/>
          <w:szCs w:val="28"/>
          <w:lang w:val="vi-VN"/>
        </w:rPr>
        <w:t xml:space="preserve"> Nghị định </w:t>
      </w:r>
      <w:r w:rsidR="00262C1E" w:rsidRPr="00AF68AE">
        <w:rPr>
          <w:rFonts w:ascii="Times New Roman" w:eastAsia="Times New Roman" w:hAnsi="Times New Roman" w:cs="Times New Roman"/>
          <w:color w:val="000000" w:themeColor="text1"/>
          <w:spacing w:val="-4"/>
          <w:sz w:val="28"/>
          <w:szCs w:val="28"/>
          <w:lang w:val="vi-VN"/>
        </w:rPr>
        <w:t xml:space="preserve">số </w:t>
      </w:r>
      <w:r w:rsidR="001C4F15" w:rsidRPr="00B12699">
        <w:rPr>
          <w:rFonts w:ascii="Times New Roman" w:eastAsia="Times New Roman" w:hAnsi="Times New Roman" w:cs="Times New Roman"/>
          <w:color w:val="000000" w:themeColor="text1"/>
          <w:spacing w:val="-4"/>
          <w:sz w:val="28"/>
          <w:szCs w:val="28"/>
          <w:lang w:val="vi-VN"/>
        </w:rPr>
        <w:t xml:space="preserve">138/2020/NĐ-CP </w:t>
      </w:r>
      <w:r w:rsidR="006433D0" w:rsidRPr="00B12699">
        <w:rPr>
          <w:rFonts w:ascii="Times New Roman" w:eastAsia="Times New Roman" w:hAnsi="Times New Roman" w:cs="Times New Roman"/>
          <w:color w:val="000000" w:themeColor="text1"/>
          <w:spacing w:val="-4"/>
          <w:sz w:val="28"/>
          <w:szCs w:val="28"/>
          <w:lang w:val="vi-VN"/>
        </w:rPr>
        <w:t xml:space="preserve">còn phải đáp ứng các </w:t>
      </w:r>
      <w:r w:rsidR="00E01109" w:rsidRPr="00B12699">
        <w:rPr>
          <w:rFonts w:ascii="Times New Roman" w:eastAsia="Times New Roman" w:hAnsi="Times New Roman" w:cs="Times New Roman"/>
          <w:color w:val="000000" w:themeColor="text1"/>
          <w:spacing w:val="-4"/>
          <w:sz w:val="28"/>
          <w:szCs w:val="28"/>
          <w:lang w:val="vi-VN"/>
        </w:rPr>
        <w:t xml:space="preserve">tiêu chuẩn, </w:t>
      </w:r>
      <w:r w:rsidR="006433D0" w:rsidRPr="00B12699">
        <w:rPr>
          <w:rFonts w:ascii="Times New Roman" w:eastAsia="Times New Roman" w:hAnsi="Times New Roman" w:cs="Times New Roman"/>
          <w:color w:val="000000" w:themeColor="text1"/>
          <w:spacing w:val="-4"/>
          <w:sz w:val="28"/>
          <w:szCs w:val="28"/>
          <w:lang w:val="vi-VN"/>
        </w:rPr>
        <w:t>điều kiệ</w:t>
      </w:r>
      <w:r w:rsidR="001C4F15" w:rsidRPr="00B12699">
        <w:rPr>
          <w:rFonts w:ascii="Times New Roman" w:eastAsia="Times New Roman" w:hAnsi="Times New Roman" w:cs="Times New Roman"/>
          <w:color w:val="000000" w:themeColor="text1"/>
          <w:spacing w:val="-4"/>
          <w:sz w:val="28"/>
          <w:szCs w:val="28"/>
          <w:lang w:val="vi-VN"/>
        </w:rPr>
        <w:t>n</w:t>
      </w:r>
      <w:r w:rsidR="00E01109" w:rsidRPr="00B12699">
        <w:rPr>
          <w:rFonts w:ascii="Times New Roman" w:eastAsia="Times New Roman" w:hAnsi="Times New Roman" w:cs="Times New Roman"/>
          <w:color w:val="000000" w:themeColor="text1"/>
          <w:spacing w:val="-4"/>
          <w:sz w:val="28"/>
          <w:szCs w:val="28"/>
          <w:lang w:val="vi-VN"/>
        </w:rPr>
        <w:t xml:space="preserve"> sau:</w:t>
      </w:r>
    </w:p>
    <w:p w14:paraId="55FF413B" w14:textId="3E9E7EE3" w:rsidR="006433D0" w:rsidRPr="00CE1B5A" w:rsidRDefault="00E01109">
      <w:pPr>
        <w:spacing w:before="120" w:after="120" w:line="360" w:lineRule="exact"/>
        <w:ind w:firstLine="720"/>
        <w:jc w:val="both"/>
        <w:rPr>
          <w:rFonts w:ascii="Times New Roman" w:eastAsia="Times New Roman" w:hAnsi="Times New Roman" w:cs="Times New Roman"/>
          <w:color w:val="000000" w:themeColor="text1"/>
          <w:sz w:val="28"/>
          <w:szCs w:val="28"/>
          <w:bdr w:val="none" w:sz="0" w:space="0" w:color="auto" w:frame="1"/>
          <w:lang w:val="vi-VN"/>
        </w:rPr>
      </w:pPr>
      <w:r w:rsidRPr="00562492">
        <w:rPr>
          <w:rFonts w:ascii="Times New Roman" w:eastAsia="Times New Roman" w:hAnsi="Times New Roman" w:cs="Times New Roman"/>
          <w:color w:val="000000" w:themeColor="text1"/>
          <w:sz w:val="28"/>
          <w:szCs w:val="28"/>
          <w:lang w:val="vi-VN"/>
        </w:rPr>
        <w:t>a) C</w:t>
      </w:r>
      <w:r w:rsidR="006433D0" w:rsidRPr="00B12699">
        <w:rPr>
          <w:rFonts w:ascii="Times New Roman" w:eastAsia="Times New Roman" w:hAnsi="Times New Roman" w:cs="Times New Roman"/>
          <w:color w:val="000000" w:themeColor="text1"/>
          <w:sz w:val="28"/>
          <w:szCs w:val="28"/>
          <w:lang w:val="ms-MY"/>
        </w:rPr>
        <w:t xml:space="preserve">ó thời gian giữ ngạch pháp chế viên hoặc tương đương tối thiểu là </w:t>
      </w:r>
      <w:r w:rsidR="00E108AB" w:rsidRPr="00B12699">
        <w:rPr>
          <w:rFonts w:ascii="Times New Roman" w:eastAsia="Times New Roman" w:hAnsi="Times New Roman" w:cs="Times New Roman"/>
          <w:color w:val="000000" w:themeColor="text1"/>
          <w:sz w:val="28"/>
          <w:szCs w:val="28"/>
          <w:lang w:val="vi-VN"/>
        </w:rPr>
        <w:t>09 năm (</w:t>
      </w:r>
      <w:r w:rsidR="0000593A" w:rsidRPr="00B12699">
        <w:rPr>
          <w:rFonts w:ascii="Times New Roman" w:eastAsia="Times New Roman" w:hAnsi="Times New Roman" w:cs="Times New Roman"/>
          <w:color w:val="000000" w:themeColor="text1"/>
          <w:sz w:val="28"/>
          <w:szCs w:val="28"/>
          <w:lang w:val="vi-VN"/>
        </w:rPr>
        <w:t xml:space="preserve">đủ </w:t>
      </w:r>
      <w:r w:rsidR="00E108AB" w:rsidRPr="00B12699">
        <w:rPr>
          <w:rFonts w:ascii="Times New Roman" w:eastAsia="Times New Roman" w:hAnsi="Times New Roman" w:cs="Times New Roman"/>
          <w:color w:val="000000" w:themeColor="text1"/>
          <w:sz w:val="28"/>
          <w:szCs w:val="28"/>
          <w:lang w:val="ms-MY"/>
        </w:rPr>
        <w:t>108 tháng</w:t>
      </w:r>
      <w:r w:rsidR="00E108AB" w:rsidRPr="00B12699">
        <w:rPr>
          <w:rFonts w:ascii="Times New Roman" w:eastAsia="Times New Roman" w:hAnsi="Times New Roman" w:cs="Times New Roman"/>
          <w:color w:val="000000" w:themeColor="text1"/>
          <w:sz w:val="28"/>
          <w:szCs w:val="28"/>
          <w:lang w:val="vi-VN"/>
        </w:rPr>
        <w:t>)</w:t>
      </w:r>
      <w:r w:rsidR="006433D0" w:rsidRPr="00B12699">
        <w:rPr>
          <w:rFonts w:ascii="Times New Roman" w:eastAsia="Times New Roman" w:hAnsi="Times New Roman" w:cs="Times New Roman"/>
          <w:color w:val="000000" w:themeColor="text1"/>
          <w:sz w:val="28"/>
          <w:szCs w:val="28"/>
          <w:lang w:val="ms-MY"/>
        </w:rPr>
        <w:t xml:space="preserve"> </w:t>
      </w:r>
      <w:r w:rsidR="006433D0" w:rsidRPr="00562492">
        <w:rPr>
          <w:rFonts w:ascii="Times New Roman" w:eastAsia="Times New Roman" w:hAnsi="Times New Roman" w:cs="Times New Roman"/>
          <w:bCs/>
          <w:color w:val="000000" w:themeColor="text1"/>
          <w:sz w:val="28"/>
          <w:szCs w:val="28"/>
          <w:bdr w:val="none" w:sz="0" w:space="0" w:color="auto" w:frame="1"/>
          <w:lang w:val="vi-VN"/>
        </w:rPr>
        <w:t>tính đến ngày hết thời hạn nộp hồ sơ đăng ký</w:t>
      </w:r>
      <w:r w:rsidR="001C4F15" w:rsidRPr="00562492">
        <w:rPr>
          <w:rFonts w:ascii="Times New Roman" w:eastAsia="Times New Roman" w:hAnsi="Times New Roman" w:cs="Times New Roman"/>
          <w:color w:val="000000" w:themeColor="text1"/>
          <w:sz w:val="28"/>
          <w:szCs w:val="28"/>
          <w:bdr w:val="none" w:sz="0" w:space="0" w:color="auto" w:frame="1"/>
          <w:lang w:val="vi-VN"/>
        </w:rPr>
        <w:t>. Trường hợp có thời gian giữ ngạch</w:t>
      </w:r>
      <w:r w:rsidR="00CE1B5A">
        <w:rPr>
          <w:rFonts w:ascii="Times New Roman" w:eastAsia="Times New Roman" w:hAnsi="Times New Roman" w:cs="Times New Roman"/>
          <w:color w:val="000000" w:themeColor="text1"/>
          <w:sz w:val="28"/>
          <w:szCs w:val="28"/>
          <w:bdr w:val="none" w:sz="0" w:space="0" w:color="auto" w:frame="1"/>
          <w:lang w:val="vi-VN"/>
        </w:rPr>
        <w:t xml:space="preserve"> </w:t>
      </w:r>
      <w:r w:rsidR="001C4F15" w:rsidRPr="00CE1B5A">
        <w:rPr>
          <w:rFonts w:ascii="Times New Roman" w:eastAsia="Times New Roman" w:hAnsi="Times New Roman" w:cs="Times New Roman"/>
          <w:color w:val="000000" w:themeColor="text1"/>
          <w:sz w:val="28"/>
          <w:szCs w:val="28"/>
          <w:bdr w:val="none" w:sz="0" w:space="0" w:color="auto" w:frame="1"/>
          <w:lang w:val="vi-VN"/>
        </w:rPr>
        <w:t xml:space="preserve">tương đương với ngạch pháp chế viên thì phải có ít nhất 01 năm (đủ 12 tháng) giữ ngạch pháp chế viên tính đến ngày hết hạn </w:t>
      </w:r>
      <w:r w:rsidR="001C4F15" w:rsidRPr="00CE1B5A">
        <w:rPr>
          <w:rFonts w:ascii="Times New Roman" w:eastAsia="Times New Roman" w:hAnsi="Times New Roman" w:cs="Times New Roman"/>
          <w:bCs/>
          <w:color w:val="000000" w:themeColor="text1"/>
          <w:sz w:val="28"/>
          <w:szCs w:val="28"/>
          <w:bdr w:val="none" w:sz="0" w:space="0" w:color="auto" w:frame="1"/>
          <w:lang w:val="vi-VN"/>
        </w:rPr>
        <w:t>nộp hồ sơ đăng ký.</w:t>
      </w:r>
    </w:p>
    <w:p w14:paraId="30FE7DA9" w14:textId="71BCB6AD" w:rsidR="00715D45" w:rsidRDefault="00E01109">
      <w:pPr>
        <w:spacing w:before="120" w:after="120" w:line="360" w:lineRule="exact"/>
        <w:ind w:firstLine="720"/>
        <w:jc w:val="both"/>
        <w:rPr>
          <w:rFonts w:ascii="Times New Roman" w:hAnsi="Times New Roman"/>
          <w:color w:val="000000" w:themeColor="text1"/>
          <w:spacing w:val="2"/>
          <w:sz w:val="28"/>
          <w:szCs w:val="28"/>
          <w:lang w:val="vi-VN"/>
        </w:rPr>
      </w:pPr>
      <w:r w:rsidRPr="0021227B">
        <w:rPr>
          <w:rFonts w:ascii="Times New Roman" w:eastAsia="Times New Roman" w:hAnsi="Times New Roman" w:cs="Times New Roman"/>
          <w:color w:val="000000" w:themeColor="text1"/>
          <w:sz w:val="28"/>
          <w:szCs w:val="28"/>
          <w:bdr w:val="none" w:sz="0" w:space="0" w:color="auto" w:frame="1"/>
          <w:lang w:val="vi-VN"/>
        </w:rPr>
        <w:t>b</w:t>
      </w:r>
      <w:r w:rsidR="006433D0" w:rsidRPr="004D22F1">
        <w:rPr>
          <w:rFonts w:ascii="Times New Roman" w:eastAsia="Times New Roman" w:hAnsi="Times New Roman" w:cs="Times New Roman"/>
          <w:color w:val="000000" w:themeColor="text1"/>
          <w:sz w:val="28"/>
          <w:szCs w:val="28"/>
          <w:bdr w:val="none" w:sz="0" w:space="0" w:color="auto" w:frame="1"/>
          <w:lang w:val="vi-VN"/>
        </w:rPr>
        <w:t xml:space="preserve">) </w:t>
      </w:r>
      <w:r w:rsidR="00AD4BD1" w:rsidRPr="004D22F1">
        <w:rPr>
          <w:rFonts w:ascii="Times New Roman" w:hAnsi="Times New Roman"/>
          <w:color w:val="000000" w:themeColor="text1"/>
          <w:sz w:val="28"/>
          <w:szCs w:val="28"/>
          <w:lang w:val="vi-VN"/>
        </w:rPr>
        <w:t xml:space="preserve">Trong thời gian giữ ngạch </w:t>
      </w:r>
      <w:r w:rsidR="002D5446" w:rsidRPr="004D22F1">
        <w:rPr>
          <w:rFonts w:ascii="Times New Roman" w:hAnsi="Times New Roman"/>
          <w:color w:val="000000" w:themeColor="text1"/>
          <w:sz w:val="28"/>
          <w:szCs w:val="28"/>
          <w:lang w:val="vi-VN"/>
        </w:rPr>
        <w:t xml:space="preserve">pháp chế viên </w:t>
      </w:r>
      <w:r w:rsidR="00AD4BD1" w:rsidRPr="004D22F1">
        <w:rPr>
          <w:rFonts w:ascii="Times New Roman" w:hAnsi="Times New Roman"/>
          <w:color w:val="000000" w:themeColor="text1"/>
          <w:sz w:val="28"/>
          <w:szCs w:val="28"/>
          <w:shd w:val="clear" w:color="auto" w:fill="FFFFFF"/>
          <w:lang w:val="vi-VN"/>
        </w:rPr>
        <w:t xml:space="preserve">đã </w:t>
      </w:r>
      <w:r w:rsidR="002952C8" w:rsidRPr="009D1446">
        <w:rPr>
          <w:rFonts w:ascii="Times New Roman" w:hAnsi="Times New Roman"/>
          <w:color w:val="000000" w:themeColor="text1"/>
          <w:sz w:val="28"/>
          <w:szCs w:val="28"/>
          <w:shd w:val="clear" w:color="auto" w:fill="FFFFFF"/>
          <w:lang w:val="vi-VN"/>
        </w:rPr>
        <w:t xml:space="preserve">chủ trì </w:t>
      </w:r>
      <w:r w:rsidR="00AD4BD1" w:rsidRPr="004D22F1">
        <w:rPr>
          <w:rFonts w:ascii="Times New Roman" w:hAnsi="Times New Roman"/>
          <w:color w:val="000000" w:themeColor="text1"/>
          <w:sz w:val="28"/>
          <w:szCs w:val="28"/>
          <w:shd w:val="clear" w:color="auto" w:fill="FFFFFF"/>
          <w:lang w:val="vi-VN"/>
        </w:rPr>
        <w:t xml:space="preserve">xây dựng, </w:t>
      </w:r>
      <w:r w:rsidR="008F7A04" w:rsidRPr="004D22F1">
        <w:rPr>
          <w:rFonts w:ascii="Times New Roman" w:hAnsi="Times New Roman"/>
          <w:color w:val="000000" w:themeColor="text1"/>
          <w:sz w:val="28"/>
          <w:szCs w:val="28"/>
          <w:shd w:val="clear" w:color="auto" w:fill="FFFFFF"/>
          <w:lang w:val="vi-VN"/>
        </w:rPr>
        <w:t xml:space="preserve">thẩm định </w:t>
      </w:r>
      <w:r w:rsidR="00AD4BD1" w:rsidRPr="004D22F1">
        <w:rPr>
          <w:rFonts w:ascii="Times New Roman" w:hAnsi="Times New Roman"/>
          <w:color w:val="000000" w:themeColor="text1"/>
          <w:sz w:val="28"/>
          <w:szCs w:val="28"/>
          <w:shd w:val="clear" w:color="auto" w:fill="FFFFFF"/>
          <w:lang w:val="vi-VN"/>
        </w:rPr>
        <w:t>ít nhất 01 văn bản quy phạm pháp luật</w:t>
      </w:r>
      <w:r w:rsidR="00562492">
        <w:rPr>
          <w:rFonts w:ascii="Times New Roman" w:hAnsi="Times New Roman"/>
          <w:color w:val="000000" w:themeColor="text1"/>
          <w:sz w:val="28"/>
          <w:szCs w:val="28"/>
          <w:shd w:val="clear" w:color="auto" w:fill="FFFFFF"/>
          <w:lang w:val="vi-VN"/>
        </w:rPr>
        <w:t>,</w:t>
      </w:r>
      <w:r w:rsidR="00AD4BD1" w:rsidRPr="004D22F1">
        <w:rPr>
          <w:rFonts w:ascii="Times New Roman" w:hAnsi="Times New Roman"/>
          <w:color w:val="000000" w:themeColor="text1"/>
          <w:sz w:val="28"/>
          <w:szCs w:val="28"/>
          <w:shd w:val="clear" w:color="auto" w:fill="FFFFFF"/>
          <w:lang w:val="vi-VN"/>
        </w:rPr>
        <w:t xml:space="preserve"> hoặc </w:t>
      </w:r>
      <w:r w:rsidR="00262C1E" w:rsidRPr="00AF68AE">
        <w:rPr>
          <w:rFonts w:ascii="Times New Roman" w:hAnsi="Times New Roman"/>
          <w:color w:val="000000" w:themeColor="text1"/>
          <w:sz w:val="28"/>
          <w:szCs w:val="28"/>
          <w:shd w:val="clear" w:color="auto" w:fill="FFFFFF"/>
          <w:lang w:val="vi-VN"/>
        </w:rPr>
        <w:t xml:space="preserve">có </w:t>
      </w:r>
      <w:r w:rsidR="00AD4BD1" w:rsidRPr="004D22F1">
        <w:rPr>
          <w:rFonts w:ascii="Times New Roman" w:hAnsi="Times New Roman"/>
          <w:color w:val="000000" w:themeColor="text1"/>
          <w:sz w:val="28"/>
          <w:szCs w:val="28"/>
          <w:shd w:val="clear" w:color="auto" w:fill="FFFFFF"/>
          <w:lang w:val="vi-VN"/>
        </w:rPr>
        <w:t>đề tài, đề án, dự án, chương trình nghiên cứu khoa học từ cấp cơ sở trở lên mà cơ quan sử dụng công chức được giao chủ trì nghiên cứu, xây dựng đã được cấp có thẩm quyền ban hành hoặc nghiệm thu</w:t>
      </w:r>
      <w:r w:rsidR="00AD4BD1" w:rsidRPr="004D22F1">
        <w:rPr>
          <w:rFonts w:ascii="Times New Roman" w:hAnsi="Times New Roman"/>
          <w:color w:val="000000" w:themeColor="text1"/>
          <w:spacing w:val="2"/>
          <w:sz w:val="28"/>
          <w:szCs w:val="28"/>
          <w:lang w:val="vi-VN"/>
        </w:rPr>
        <w:t xml:space="preserve"> đạt yêu cầu</w:t>
      </w:r>
      <w:r w:rsidR="00562492">
        <w:rPr>
          <w:rFonts w:ascii="Times New Roman" w:hAnsi="Times New Roman"/>
          <w:color w:val="000000" w:themeColor="text1"/>
          <w:spacing w:val="2"/>
          <w:sz w:val="28"/>
          <w:szCs w:val="28"/>
          <w:lang w:val="vi-VN"/>
        </w:rPr>
        <w:t>,</w:t>
      </w:r>
      <w:r w:rsidR="00AD4BD1" w:rsidRPr="004D22F1">
        <w:rPr>
          <w:rFonts w:ascii="Times New Roman" w:hAnsi="Times New Roman"/>
          <w:color w:val="000000" w:themeColor="text1"/>
          <w:spacing w:val="2"/>
          <w:sz w:val="28"/>
          <w:szCs w:val="28"/>
          <w:lang w:val="vi-VN"/>
        </w:rPr>
        <w:t xml:space="preserve"> hoặc đã chủ trì xây dựng và triển khai thực hiện đạt hiệu </w:t>
      </w:r>
      <w:r w:rsidR="00AD4BD1" w:rsidRPr="004D22F1">
        <w:rPr>
          <w:rFonts w:ascii="Times New Roman" w:hAnsi="Times New Roman"/>
          <w:color w:val="000000" w:themeColor="text1"/>
          <w:spacing w:val="2"/>
          <w:sz w:val="28"/>
          <w:szCs w:val="28"/>
          <w:lang w:val="vi-VN"/>
        </w:rPr>
        <w:lastRenderedPageBreak/>
        <w:t xml:space="preserve">quả ít nhất 01 sáng kiến trong phạm vi </w:t>
      </w:r>
      <w:r w:rsidR="002D5446" w:rsidRPr="004D22F1">
        <w:rPr>
          <w:rFonts w:ascii="Times New Roman" w:hAnsi="Times New Roman"/>
          <w:color w:val="000000" w:themeColor="text1"/>
          <w:spacing w:val="2"/>
          <w:sz w:val="28"/>
          <w:szCs w:val="28"/>
          <w:lang w:val="vi-VN"/>
        </w:rPr>
        <w:t xml:space="preserve">các </w:t>
      </w:r>
      <w:r w:rsidR="008F7A04" w:rsidRPr="004D22F1">
        <w:rPr>
          <w:rFonts w:ascii="Times New Roman" w:hAnsi="Times New Roman"/>
          <w:color w:val="000000" w:themeColor="text1"/>
          <w:spacing w:val="2"/>
          <w:sz w:val="28"/>
          <w:szCs w:val="28"/>
          <w:lang w:val="vi-VN"/>
        </w:rPr>
        <w:t>b</w:t>
      </w:r>
      <w:r w:rsidR="002D5446" w:rsidRPr="004D22F1">
        <w:rPr>
          <w:rFonts w:ascii="Times New Roman" w:hAnsi="Times New Roman"/>
          <w:color w:val="000000" w:themeColor="text1"/>
          <w:spacing w:val="2"/>
          <w:sz w:val="28"/>
          <w:szCs w:val="28"/>
          <w:lang w:val="vi-VN"/>
        </w:rPr>
        <w:t>ộ, cơ quan ngang bộ, cơ quan thuộc Chính phủ</w:t>
      </w:r>
      <w:r w:rsidR="000858C5" w:rsidRPr="004D22F1">
        <w:rPr>
          <w:rFonts w:ascii="Times New Roman" w:hAnsi="Times New Roman"/>
          <w:color w:val="000000" w:themeColor="text1"/>
          <w:spacing w:val="2"/>
          <w:sz w:val="28"/>
          <w:szCs w:val="28"/>
          <w:lang w:val="vi-VN"/>
        </w:rPr>
        <w:t xml:space="preserve">, </w:t>
      </w:r>
      <w:r w:rsidR="002D5446" w:rsidRPr="004D22F1">
        <w:rPr>
          <w:rFonts w:ascii="Times New Roman" w:hAnsi="Times New Roman"/>
          <w:color w:val="000000" w:themeColor="text1"/>
          <w:spacing w:val="2"/>
          <w:sz w:val="28"/>
          <w:szCs w:val="28"/>
          <w:lang w:val="vi-VN"/>
        </w:rPr>
        <w:t>Ủy ban nhân dân cấp tỉ</w:t>
      </w:r>
      <w:r w:rsidR="00E108AB" w:rsidRPr="004D22F1">
        <w:rPr>
          <w:rFonts w:ascii="Times New Roman" w:hAnsi="Times New Roman"/>
          <w:color w:val="000000" w:themeColor="text1"/>
          <w:spacing w:val="2"/>
          <w:sz w:val="28"/>
          <w:szCs w:val="28"/>
          <w:lang w:val="vi-VN"/>
        </w:rPr>
        <w:t>nh.</w:t>
      </w:r>
    </w:p>
    <w:p w14:paraId="555B3D8B" w14:textId="221432AD" w:rsidR="00D76C6A" w:rsidRPr="004D22F1" w:rsidRDefault="00D76C6A">
      <w:pPr>
        <w:spacing w:before="120" w:after="120" w:line="360" w:lineRule="exact"/>
        <w:rPr>
          <w:rStyle w:val="Strong"/>
          <w:rFonts w:ascii="Times New Roman" w:hAnsi="Times New Roman"/>
          <w:color w:val="000000" w:themeColor="text1"/>
          <w:sz w:val="28"/>
          <w:szCs w:val="28"/>
          <w:lang w:val="vi-VN"/>
        </w:rPr>
      </w:pPr>
      <w:r w:rsidRPr="004D22F1">
        <w:rPr>
          <w:rStyle w:val="Strong"/>
          <w:rFonts w:ascii="Times New Roman" w:hAnsi="Times New Roman"/>
          <w:color w:val="000000" w:themeColor="text1"/>
          <w:sz w:val="28"/>
          <w:szCs w:val="28"/>
          <w:lang w:val="vi-VN"/>
        </w:rPr>
        <w:tab/>
        <w:t xml:space="preserve">Điều </w:t>
      </w:r>
      <w:r w:rsidR="00332AA9" w:rsidRPr="00930A2A">
        <w:rPr>
          <w:rStyle w:val="Strong"/>
          <w:rFonts w:ascii="Times New Roman" w:hAnsi="Times New Roman"/>
          <w:color w:val="000000" w:themeColor="text1"/>
          <w:sz w:val="28"/>
          <w:szCs w:val="28"/>
          <w:lang w:val="vi-VN"/>
        </w:rPr>
        <w:t>7</w:t>
      </w:r>
      <w:r w:rsidRPr="004D22F1">
        <w:rPr>
          <w:rStyle w:val="Strong"/>
          <w:rFonts w:ascii="Times New Roman" w:hAnsi="Times New Roman"/>
          <w:color w:val="000000" w:themeColor="text1"/>
          <w:sz w:val="28"/>
          <w:szCs w:val="28"/>
          <w:lang w:val="vi-VN"/>
        </w:rPr>
        <w:t>. Ngạch pháp chế viên cao cấp</w:t>
      </w:r>
    </w:p>
    <w:p w14:paraId="495A35DF" w14:textId="77777777" w:rsidR="00E108AB" w:rsidRPr="004D22F1" w:rsidRDefault="00E108AB">
      <w:pPr>
        <w:spacing w:before="120" w:after="120" w:line="360" w:lineRule="exact"/>
        <w:ind w:firstLine="567"/>
        <w:jc w:val="both"/>
        <w:rPr>
          <w:rStyle w:val="Strong"/>
          <w:rFonts w:ascii="Times New Roman" w:hAnsi="Times New Roman"/>
          <w:b w:val="0"/>
          <w:color w:val="000000" w:themeColor="text1"/>
          <w:sz w:val="28"/>
          <w:szCs w:val="28"/>
          <w:lang w:val="vi-VN"/>
        </w:rPr>
      </w:pPr>
      <w:r w:rsidRPr="004D22F1">
        <w:rPr>
          <w:rStyle w:val="Strong"/>
          <w:rFonts w:ascii="Times New Roman" w:hAnsi="Times New Roman"/>
          <w:color w:val="000000" w:themeColor="text1"/>
          <w:sz w:val="28"/>
          <w:szCs w:val="28"/>
          <w:lang w:val="vi-VN"/>
        </w:rPr>
        <w:tab/>
      </w:r>
      <w:r w:rsidRPr="004D22F1">
        <w:rPr>
          <w:rStyle w:val="Strong"/>
          <w:rFonts w:ascii="Times New Roman" w:hAnsi="Times New Roman"/>
          <w:b w:val="0"/>
          <w:color w:val="000000" w:themeColor="text1"/>
          <w:sz w:val="28"/>
          <w:szCs w:val="28"/>
          <w:lang w:val="vi-VN"/>
        </w:rPr>
        <w:t>1. Chức trách</w:t>
      </w:r>
    </w:p>
    <w:p w14:paraId="1A9C8FB3" w14:textId="7A8F7567" w:rsidR="00E108AB" w:rsidRPr="004D22F1" w:rsidRDefault="00E108AB">
      <w:pPr>
        <w:widowControl w:val="0"/>
        <w:autoSpaceDE w:val="0"/>
        <w:autoSpaceDN w:val="0"/>
        <w:adjustRightInd w:val="0"/>
        <w:spacing w:before="120" w:after="120" w:line="360" w:lineRule="exact"/>
        <w:jc w:val="both"/>
        <w:rPr>
          <w:rFonts w:ascii="Times New Roman" w:hAnsi="Times New Roman" w:cs="Times New Roman"/>
          <w:color w:val="000000" w:themeColor="text1"/>
          <w:sz w:val="28"/>
          <w:szCs w:val="28"/>
          <w:lang w:val="vi-VN"/>
        </w:rPr>
      </w:pPr>
      <w:r w:rsidRPr="004D22F1">
        <w:rPr>
          <w:rFonts w:ascii="Times New Roman" w:hAnsi="Times New Roman"/>
          <w:b/>
          <w:color w:val="000000" w:themeColor="text1"/>
          <w:sz w:val="28"/>
          <w:szCs w:val="28"/>
          <w:lang w:val="vi-VN"/>
        </w:rPr>
        <w:tab/>
      </w:r>
      <w:r w:rsidRPr="004D22F1">
        <w:rPr>
          <w:rFonts w:ascii="Times New Roman" w:hAnsi="Times New Roman" w:cs="Times New Roman"/>
          <w:color w:val="000000" w:themeColor="text1"/>
          <w:sz w:val="28"/>
          <w:szCs w:val="28"/>
          <w:lang w:val="vi-VN"/>
        </w:rPr>
        <w:t>a) Chủ trì tham mưu tổng hợp, thẩm định, hoạch định chiến lược, quy hoạch, kế hoạ</w:t>
      </w:r>
      <w:r w:rsidR="004F27FA">
        <w:rPr>
          <w:rFonts w:ascii="Times New Roman" w:hAnsi="Times New Roman" w:cs="Times New Roman"/>
          <w:color w:val="000000" w:themeColor="text1"/>
          <w:sz w:val="28"/>
          <w:szCs w:val="28"/>
          <w:lang w:val="vi-VN"/>
        </w:rPr>
        <w:t>ch, chính sách</w:t>
      </w:r>
      <w:r w:rsidR="004F27FA" w:rsidRPr="00930A2A">
        <w:rPr>
          <w:rFonts w:ascii="Times New Roman" w:hAnsi="Times New Roman" w:cs="Times New Roman"/>
          <w:color w:val="000000" w:themeColor="text1"/>
          <w:sz w:val="28"/>
          <w:szCs w:val="28"/>
          <w:lang w:val="vi-VN"/>
        </w:rPr>
        <w:t xml:space="preserve">; </w:t>
      </w:r>
      <w:r w:rsidRPr="004D22F1">
        <w:rPr>
          <w:rFonts w:ascii="Times New Roman" w:hAnsi="Times New Roman" w:cs="Times New Roman"/>
          <w:color w:val="000000" w:themeColor="text1"/>
          <w:sz w:val="28"/>
          <w:szCs w:val="28"/>
          <w:lang w:val="vi-VN"/>
        </w:rPr>
        <w:t xml:space="preserve">chủ trì xây dựng, hoàn thiện văn bản quy phạm pháp luật, dự án, đề án; </w:t>
      </w:r>
    </w:p>
    <w:p w14:paraId="7AC66D4A" w14:textId="30F3BD4F" w:rsidR="00E108AB" w:rsidRPr="00930A2A" w:rsidRDefault="00E108AB">
      <w:pPr>
        <w:widowControl w:val="0"/>
        <w:autoSpaceDE w:val="0"/>
        <w:autoSpaceDN w:val="0"/>
        <w:adjustRightInd w:val="0"/>
        <w:spacing w:before="120" w:after="120" w:line="360" w:lineRule="exact"/>
        <w:ind w:firstLine="720"/>
        <w:jc w:val="both"/>
        <w:rPr>
          <w:rFonts w:ascii="Times New Roman" w:hAnsi="Times New Roman" w:cs="Times New Roman"/>
          <w:color w:val="000000" w:themeColor="text1"/>
          <w:sz w:val="28"/>
          <w:szCs w:val="28"/>
          <w:lang w:val="vi-VN"/>
        </w:rPr>
      </w:pPr>
      <w:r w:rsidRPr="004D22F1">
        <w:rPr>
          <w:rFonts w:ascii="Times New Roman" w:hAnsi="Times New Roman" w:cs="Times New Roman"/>
          <w:color w:val="000000" w:themeColor="text1"/>
          <w:sz w:val="28"/>
          <w:szCs w:val="28"/>
          <w:lang w:val="vi-VN"/>
        </w:rPr>
        <w:t>b) Chủ trì, tổ chức triển khai thực thi các nhiệm vụ chuyên môn theo mảng công việc đượ</w:t>
      </w:r>
      <w:r w:rsidR="004F27FA">
        <w:rPr>
          <w:rFonts w:ascii="Times New Roman" w:hAnsi="Times New Roman" w:cs="Times New Roman"/>
          <w:color w:val="000000" w:themeColor="text1"/>
          <w:sz w:val="28"/>
          <w:szCs w:val="28"/>
          <w:lang w:val="vi-VN"/>
        </w:rPr>
        <w:t>c phân côn</w:t>
      </w:r>
      <w:r w:rsidR="004F27FA" w:rsidRPr="00930A2A">
        <w:rPr>
          <w:rFonts w:ascii="Times New Roman" w:hAnsi="Times New Roman" w:cs="Times New Roman"/>
          <w:color w:val="000000" w:themeColor="text1"/>
          <w:sz w:val="28"/>
          <w:szCs w:val="28"/>
          <w:lang w:val="vi-VN"/>
        </w:rPr>
        <w:t>g và theo quy định của pháp luật.</w:t>
      </w:r>
    </w:p>
    <w:p w14:paraId="16CC0601" w14:textId="77777777" w:rsidR="00E108AB" w:rsidRPr="00930A2A" w:rsidRDefault="00E108AB">
      <w:pPr>
        <w:spacing w:before="120" w:after="120" w:line="360" w:lineRule="exact"/>
        <w:ind w:firstLine="720"/>
        <w:jc w:val="both"/>
        <w:rPr>
          <w:rStyle w:val="Strong"/>
          <w:rFonts w:ascii="Times New Roman" w:hAnsi="Times New Roman"/>
          <w:b w:val="0"/>
          <w:color w:val="000000" w:themeColor="text1"/>
          <w:sz w:val="28"/>
          <w:szCs w:val="28"/>
          <w:lang w:val="vi-VN"/>
        </w:rPr>
      </w:pPr>
      <w:r w:rsidRPr="004D22F1">
        <w:rPr>
          <w:rStyle w:val="Strong"/>
          <w:rFonts w:ascii="Times New Roman" w:hAnsi="Times New Roman"/>
          <w:b w:val="0"/>
          <w:color w:val="000000" w:themeColor="text1"/>
          <w:sz w:val="28"/>
          <w:szCs w:val="28"/>
          <w:lang w:val="vi-VN"/>
        </w:rPr>
        <w:t xml:space="preserve">2. Nhiệm vụ </w:t>
      </w:r>
    </w:p>
    <w:p w14:paraId="1F603D12" w14:textId="6ED0C043" w:rsidR="004F27FA" w:rsidRDefault="004F27FA">
      <w:pPr>
        <w:spacing w:before="120" w:after="120" w:line="360" w:lineRule="exact"/>
        <w:ind w:firstLine="720"/>
        <w:jc w:val="both"/>
        <w:rPr>
          <w:rFonts w:ascii="Times New Roman" w:hAnsi="Times New Roman" w:cs="Times New Roman"/>
          <w:color w:val="000000" w:themeColor="text1"/>
          <w:sz w:val="28"/>
          <w:szCs w:val="28"/>
          <w:lang w:val="vi-VN"/>
        </w:rPr>
      </w:pPr>
      <w:r w:rsidRPr="009B34B0">
        <w:rPr>
          <w:rFonts w:ascii="Times New Roman" w:hAnsi="Times New Roman" w:cs="Times New Roman"/>
          <w:color w:val="000000" w:themeColor="text1"/>
          <w:sz w:val="28"/>
          <w:szCs w:val="28"/>
          <w:lang w:val="vi-VN"/>
        </w:rPr>
        <w:t>a) Thực hiện các nhiệm vụ, quyền hạn quy định tại Chương II Nghị định số</w:t>
      </w:r>
      <w:r w:rsidRPr="00930A2A">
        <w:rPr>
          <w:rFonts w:ascii="Times New Roman" w:hAnsi="Times New Roman" w:cs="Times New Roman"/>
          <w:color w:val="000000" w:themeColor="text1"/>
          <w:sz w:val="28"/>
          <w:szCs w:val="28"/>
          <w:lang w:val="vi-VN"/>
        </w:rPr>
        <w:t xml:space="preserve"> </w:t>
      </w:r>
      <w:r w:rsidR="0094523B" w:rsidRPr="00C865FB">
        <w:rPr>
          <w:rFonts w:ascii="Times New Roman" w:hAnsi="Times New Roman" w:cs="Times New Roman"/>
          <w:color w:val="000000" w:themeColor="text1"/>
          <w:sz w:val="28"/>
          <w:szCs w:val="28"/>
          <w:lang w:val="vi-VN"/>
        </w:rPr>
        <w:t xml:space="preserve">55/2011/NĐ-CP (được sửa đổi, bổ sung bởi Nghị định số </w:t>
      </w:r>
      <w:r w:rsidRPr="00930A2A">
        <w:rPr>
          <w:rFonts w:ascii="Times New Roman" w:hAnsi="Times New Roman" w:cs="Times New Roman"/>
          <w:color w:val="000000" w:themeColor="text1"/>
          <w:sz w:val="28"/>
          <w:szCs w:val="28"/>
          <w:lang w:val="vi-VN"/>
        </w:rPr>
        <w:t>56</w:t>
      </w:r>
      <w:r w:rsidRPr="009B34B0">
        <w:rPr>
          <w:rFonts w:ascii="Times New Roman" w:hAnsi="Times New Roman" w:cs="Times New Roman"/>
          <w:color w:val="000000" w:themeColor="text1"/>
          <w:sz w:val="28"/>
          <w:szCs w:val="28"/>
          <w:lang w:val="vi-VN"/>
        </w:rPr>
        <w:t>/2024/NĐ-CP</w:t>
      </w:r>
      <w:r w:rsidR="0094523B" w:rsidRPr="00AF68AE">
        <w:rPr>
          <w:rFonts w:ascii="Times New Roman" w:hAnsi="Times New Roman" w:cs="Times New Roman"/>
          <w:color w:val="000000" w:themeColor="text1"/>
          <w:sz w:val="28"/>
          <w:szCs w:val="28"/>
          <w:lang w:val="vi-VN"/>
        </w:rPr>
        <w:t>)</w:t>
      </w:r>
      <w:r w:rsidRPr="00930A2A">
        <w:rPr>
          <w:rFonts w:ascii="Times New Roman" w:hAnsi="Times New Roman" w:cs="Times New Roman"/>
          <w:color w:val="000000" w:themeColor="text1"/>
          <w:sz w:val="28"/>
          <w:szCs w:val="28"/>
          <w:lang w:val="vi-VN"/>
        </w:rPr>
        <w:t>;</w:t>
      </w:r>
    </w:p>
    <w:p w14:paraId="46572508" w14:textId="1CA3AE5B" w:rsidR="00C64898" w:rsidRPr="00930A2A" w:rsidRDefault="00C64898">
      <w:pPr>
        <w:spacing w:before="120" w:after="120" w:line="360" w:lineRule="exact"/>
        <w:ind w:firstLine="720"/>
        <w:jc w:val="both"/>
        <w:rPr>
          <w:rFonts w:ascii="Times New Roman" w:hAnsi="Times New Roman" w:cs="Times New Roman"/>
          <w:color w:val="000000" w:themeColor="text1"/>
          <w:sz w:val="28"/>
          <w:szCs w:val="28"/>
          <w:lang w:val="vi-VN"/>
        </w:rPr>
      </w:pPr>
      <w:r w:rsidRPr="00D11A74">
        <w:rPr>
          <w:rFonts w:ascii="Times New Roman" w:hAnsi="Times New Roman" w:cs="Times New Roman"/>
          <w:color w:val="000000" w:themeColor="text1"/>
          <w:sz w:val="28"/>
          <w:szCs w:val="28"/>
          <w:lang w:val="vi-VN"/>
        </w:rPr>
        <w:t xml:space="preserve">b) </w:t>
      </w:r>
      <w:r w:rsidRPr="009B34B0">
        <w:rPr>
          <w:rFonts w:ascii="Times New Roman" w:hAnsi="Times New Roman" w:cs="Times New Roman"/>
          <w:color w:val="000000" w:themeColor="text1"/>
          <w:sz w:val="28"/>
          <w:szCs w:val="28"/>
          <w:lang w:val="vi-VN"/>
        </w:rPr>
        <w:t>Thực hiện các nhiệm vụ theo</w:t>
      </w:r>
      <w:r w:rsidRPr="000B2592">
        <w:rPr>
          <w:rFonts w:ascii="Times New Roman" w:hAnsi="Times New Roman" w:cs="Times New Roman"/>
          <w:color w:val="000000" w:themeColor="text1"/>
          <w:sz w:val="28"/>
          <w:szCs w:val="28"/>
          <w:lang w:val="vi-VN"/>
        </w:rPr>
        <w:t xml:space="preserve"> bản mô tả</w:t>
      </w:r>
      <w:r w:rsidRPr="009B34B0">
        <w:rPr>
          <w:rFonts w:ascii="Times New Roman" w:hAnsi="Times New Roman" w:cs="Times New Roman"/>
          <w:color w:val="000000" w:themeColor="text1"/>
          <w:sz w:val="28"/>
          <w:szCs w:val="28"/>
          <w:lang w:val="vi-VN"/>
        </w:rPr>
        <w:t xml:space="preserve"> vị trí việc làm </w:t>
      </w:r>
      <w:r w:rsidRPr="00930A2A">
        <w:rPr>
          <w:rFonts w:ascii="Times New Roman" w:hAnsi="Times New Roman" w:cs="Times New Roman"/>
          <w:color w:val="000000" w:themeColor="text1"/>
          <w:sz w:val="28"/>
          <w:szCs w:val="28"/>
          <w:lang w:val="vi-VN"/>
        </w:rPr>
        <w:t xml:space="preserve">pháp chế viên </w:t>
      </w:r>
      <w:r w:rsidRPr="000B2592">
        <w:rPr>
          <w:rFonts w:ascii="Times New Roman" w:hAnsi="Times New Roman" w:cs="Times New Roman"/>
          <w:color w:val="000000" w:themeColor="text1"/>
          <w:sz w:val="28"/>
          <w:szCs w:val="28"/>
          <w:lang w:val="vi-VN"/>
        </w:rPr>
        <w:t xml:space="preserve">chính </w:t>
      </w:r>
      <w:r w:rsidRPr="00930A2A">
        <w:rPr>
          <w:rFonts w:ascii="Times New Roman" w:hAnsi="Times New Roman" w:cs="Times New Roman"/>
          <w:color w:val="000000" w:themeColor="text1"/>
          <w:sz w:val="28"/>
          <w:szCs w:val="28"/>
          <w:lang w:val="vi-VN"/>
        </w:rPr>
        <w:t xml:space="preserve">tại Thông tư của Bộ trưởng Bộ Tư pháp </w:t>
      </w:r>
      <w:r w:rsidR="00562492">
        <w:rPr>
          <w:rFonts w:ascii="Times New Roman" w:hAnsi="Times New Roman" w:cs="Times New Roman"/>
          <w:color w:val="000000" w:themeColor="text1"/>
          <w:sz w:val="28"/>
          <w:szCs w:val="28"/>
          <w:lang w:val="vi-VN"/>
        </w:rPr>
        <w:t xml:space="preserve">quy định </w:t>
      </w:r>
      <w:r w:rsidRPr="00930A2A">
        <w:rPr>
          <w:rFonts w:ascii="Times New Roman" w:hAnsi="Times New Roman" w:cs="Times New Roman"/>
          <w:color w:val="000000" w:themeColor="text1"/>
          <w:sz w:val="28"/>
          <w:szCs w:val="28"/>
          <w:lang w:val="vi-VN"/>
        </w:rPr>
        <w:t>vị trí việc làm</w:t>
      </w:r>
      <w:r w:rsidRPr="000B2592">
        <w:rPr>
          <w:rFonts w:ascii="Times New Roman" w:hAnsi="Times New Roman" w:cs="Times New Roman"/>
          <w:color w:val="000000" w:themeColor="text1"/>
          <w:sz w:val="28"/>
          <w:szCs w:val="28"/>
          <w:lang w:val="vi-VN"/>
        </w:rPr>
        <w:t xml:space="preserve"> về công tác pháp chế trong cơ quan, tổ chức hành chính và đơn vị sự nghiệp công lập.</w:t>
      </w:r>
    </w:p>
    <w:p w14:paraId="2BD3CB87" w14:textId="77777777" w:rsidR="00E108AB" w:rsidRPr="004D22F1" w:rsidRDefault="00E108AB">
      <w:pPr>
        <w:spacing w:before="120" w:after="120" w:line="360" w:lineRule="exact"/>
        <w:ind w:firstLine="720"/>
        <w:jc w:val="both"/>
        <w:rPr>
          <w:rFonts w:ascii="Times New Roman" w:hAnsi="Times New Roman"/>
          <w:b/>
          <w:color w:val="000000" w:themeColor="text1"/>
          <w:sz w:val="28"/>
          <w:szCs w:val="28"/>
          <w:lang w:val="vi-VN"/>
        </w:rPr>
      </w:pPr>
      <w:r w:rsidRPr="004D22F1">
        <w:rPr>
          <w:rStyle w:val="Strong"/>
          <w:rFonts w:ascii="Times New Roman" w:hAnsi="Times New Roman"/>
          <w:b w:val="0"/>
          <w:color w:val="000000" w:themeColor="text1"/>
          <w:sz w:val="28"/>
          <w:szCs w:val="28"/>
          <w:lang w:val="vi-VN"/>
        </w:rPr>
        <w:t>3. Tiêu chuẩn về năng lực chuyên môn, nghiệp vụ</w:t>
      </w:r>
    </w:p>
    <w:p w14:paraId="7733CA83" w14:textId="3BD5392F" w:rsidR="00E108AB" w:rsidRPr="00930A2A" w:rsidRDefault="00994FB4">
      <w:pPr>
        <w:spacing w:before="120" w:after="120" w:line="360" w:lineRule="exact"/>
        <w:ind w:firstLine="720"/>
        <w:jc w:val="both"/>
        <w:rPr>
          <w:rFonts w:ascii="Times New Roman" w:hAnsi="Times New Roman"/>
          <w:color w:val="000000" w:themeColor="text1"/>
          <w:spacing w:val="-4"/>
          <w:sz w:val="28"/>
          <w:szCs w:val="28"/>
          <w:lang w:val="vi-VN"/>
        </w:rPr>
      </w:pPr>
      <w:r w:rsidRPr="004D22F1">
        <w:rPr>
          <w:rFonts w:ascii="Times New Roman" w:hAnsi="Times New Roman"/>
          <w:color w:val="000000" w:themeColor="text1"/>
          <w:spacing w:val="-8"/>
          <w:sz w:val="28"/>
          <w:szCs w:val="28"/>
          <w:lang w:val="vi-VN"/>
        </w:rPr>
        <w:t>a) Am hiểu sâu sắc</w:t>
      </w:r>
      <w:r w:rsidR="00E108AB" w:rsidRPr="004D22F1">
        <w:rPr>
          <w:rFonts w:ascii="Times New Roman" w:hAnsi="Times New Roman"/>
          <w:color w:val="000000" w:themeColor="text1"/>
          <w:spacing w:val="-8"/>
          <w:sz w:val="28"/>
          <w:szCs w:val="28"/>
          <w:lang w:val="vi-VN"/>
        </w:rPr>
        <w:t xml:space="preserve"> và vận dụng thành thạo các chủ trương, đường lối, chính sách của Đảng, pháp luật của Nhà nước</w:t>
      </w:r>
      <w:r w:rsidRPr="004D22F1">
        <w:rPr>
          <w:rFonts w:ascii="Times New Roman" w:hAnsi="Times New Roman"/>
          <w:color w:val="000000" w:themeColor="text1"/>
          <w:spacing w:val="-8"/>
          <w:sz w:val="28"/>
          <w:szCs w:val="28"/>
          <w:lang w:val="vi-VN"/>
        </w:rPr>
        <w:t xml:space="preserve"> có liên quan, văn bản của cấp trên, các mục tiêu phát triển kinh tế</w:t>
      </w:r>
      <w:r w:rsidR="00562492">
        <w:rPr>
          <w:rFonts w:ascii="Times New Roman" w:hAnsi="Times New Roman"/>
          <w:color w:val="000000" w:themeColor="text1"/>
          <w:spacing w:val="-8"/>
          <w:sz w:val="28"/>
          <w:szCs w:val="28"/>
          <w:lang w:val="vi-VN"/>
        </w:rPr>
        <w:t xml:space="preserve"> </w:t>
      </w:r>
      <w:r w:rsidRPr="004D22F1">
        <w:rPr>
          <w:rFonts w:ascii="Times New Roman" w:hAnsi="Times New Roman"/>
          <w:color w:val="000000" w:themeColor="text1"/>
          <w:spacing w:val="-8"/>
          <w:sz w:val="28"/>
          <w:szCs w:val="28"/>
          <w:lang w:val="vi-VN"/>
        </w:rPr>
        <w:t>-</w:t>
      </w:r>
      <w:r w:rsidR="00562492">
        <w:rPr>
          <w:rFonts w:ascii="Times New Roman" w:hAnsi="Times New Roman"/>
          <w:color w:val="000000" w:themeColor="text1"/>
          <w:spacing w:val="-8"/>
          <w:sz w:val="28"/>
          <w:szCs w:val="28"/>
          <w:lang w:val="vi-VN"/>
        </w:rPr>
        <w:t xml:space="preserve"> </w:t>
      </w:r>
      <w:r w:rsidRPr="004D22F1">
        <w:rPr>
          <w:rFonts w:ascii="Times New Roman" w:hAnsi="Times New Roman"/>
          <w:color w:val="000000" w:themeColor="text1"/>
          <w:spacing w:val="-8"/>
          <w:sz w:val="28"/>
          <w:szCs w:val="28"/>
          <w:lang w:val="vi-VN"/>
        </w:rPr>
        <w:t>xã hội</w:t>
      </w:r>
      <w:r w:rsidR="00E108AB" w:rsidRPr="004D22F1">
        <w:rPr>
          <w:rFonts w:ascii="Times New Roman" w:hAnsi="Times New Roman"/>
          <w:color w:val="000000" w:themeColor="text1"/>
          <w:spacing w:val="-8"/>
          <w:sz w:val="28"/>
          <w:szCs w:val="28"/>
          <w:lang w:val="vi-VN"/>
        </w:rPr>
        <w:t xml:space="preserve"> </w:t>
      </w:r>
      <w:r w:rsidRPr="004D22F1">
        <w:rPr>
          <w:rFonts w:ascii="Times New Roman" w:hAnsi="Times New Roman"/>
          <w:color w:val="000000" w:themeColor="text1"/>
          <w:spacing w:val="-8"/>
          <w:sz w:val="28"/>
          <w:szCs w:val="28"/>
          <w:lang w:val="vi-VN"/>
        </w:rPr>
        <w:t xml:space="preserve">có liên quan </w:t>
      </w:r>
      <w:r w:rsidR="00E108AB" w:rsidRPr="004D22F1">
        <w:rPr>
          <w:rFonts w:ascii="Times New Roman" w:hAnsi="Times New Roman"/>
          <w:color w:val="000000" w:themeColor="text1"/>
          <w:spacing w:val="-8"/>
          <w:sz w:val="28"/>
          <w:szCs w:val="28"/>
          <w:lang w:val="vi-VN"/>
        </w:rPr>
        <w:t>trong công tác pháp chế;</w:t>
      </w:r>
      <w:r w:rsidR="00820EEA" w:rsidRPr="004D22F1">
        <w:rPr>
          <w:rFonts w:ascii="Times New Roman" w:hAnsi="Times New Roman"/>
          <w:color w:val="000000" w:themeColor="text1"/>
          <w:spacing w:val="-8"/>
          <w:sz w:val="28"/>
          <w:szCs w:val="28"/>
          <w:lang w:val="vi-VN"/>
        </w:rPr>
        <w:t xml:space="preserve"> n</w:t>
      </w:r>
      <w:r w:rsidR="00820EEA" w:rsidRPr="004D22F1">
        <w:rPr>
          <w:rFonts w:ascii="Times New Roman" w:hAnsi="Times New Roman"/>
          <w:color w:val="000000" w:themeColor="text1"/>
          <w:spacing w:val="-4"/>
          <w:sz w:val="28"/>
          <w:szCs w:val="28"/>
          <w:lang w:val="vi-VN"/>
        </w:rPr>
        <w:t>ắm vững tình hình và xu thế phát triển của công tác pháp chế trong nước và thế giới;</w:t>
      </w:r>
    </w:p>
    <w:p w14:paraId="423E6916" w14:textId="48D1ADE8" w:rsidR="008D3162" w:rsidRPr="00930A2A" w:rsidRDefault="00E108AB">
      <w:pPr>
        <w:shd w:val="clear" w:color="auto" w:fill="FFFFFF"/>
        <w:spacing w:before="120" w:after="120" w:line="360" w:lineRule="exact"/>
        <w:ind w:firstLine="720"/>
        <w:jc w:val="both"/>
        <w:textAlignment w:val="baseline"/>
        <w:rPr>
          <w:rFonts w:ascii="Times New Roman" w:hAnsi="Times New Roman"/>
          <w:color w:val="000000" w:themeColor="text1"/>
          <w:spacing w:val="-8"/>
          <w:sz w:val="28"/>
          <w:szCs w:val="28"/>
          <w:lang w:val="vi-VN"/>
        </w:rPr>
      </w:pPr>
      <w:r w:rsidRPr="004F27FA">
        <w:rPr>
          <w:rFonts w:ascii="Times New Roman" w:hAnsi="Times New Roman"/>
          <w:color w:val="000000" w:themeColor="text1"/>
          <w:spacing w:val="-8"/>
          <w:sz w:val="28"/>
          <w:szCs w:val="28"/>
          <w:lang w:val="vi-VN"/>
        </w:rPr>
        <w:t xml:space="preserve">b) </w:t>
      </w:r>
      <w:r w:rsidR="00994FB4" w:rsidRPr="004F27FA">
        <w:rPr>
          <w:rFonts w:ascii="Times New Roman" w:hAnsi="Times New Roman"/>
          <w:color w:val="000000" w:themeColor="text1"/>
          <w:spacing w:val="-8"/>
          <w:sz w:val="28"/>
          <w:szCs w:val="28"/>
          <w:lang w:val="vi-VN"/>
        </w:rPr>
        <w:t>H</w:t>
      </w:r>
      <w:r w:rsidRPr="004F27FA">
        <w:rPr>
          <w:rFonts w:ascii="Times New Roman" w:hAnsi="Times New Roman"/>
          <w:color w:val="000000" w:themeColor="text1"/>
          <w:spacing w:val="-8"/>
          <w:sz w:val="28"/>
          <w:szCs w:val="28"/>
          <w:lang w:val="vi-VN"/>
        </w:rPr>
        <w:t xml:space="preserve">iểu biết </w:t>
      </w:r>
      <w:r w:rsidR="00994FB4" w:rsidRPr="004F27FA">
        <w:rPr>
          <w:rFonts w:ascii="Times New Roman" w:hAnsi="Times New Roman"/>
          <w:color w:val="000000" w:themeColor="text1"/>
          <w:spacing w:val="-8"/>
          <w:sz w:val="28"/>
          <w:szCs w:val="28"/>
          <w:lang w:val="vi-VN"/>
        </w:rPr>
        <w:t xml:space="preserve">sâu sắc </w:t>
      </w:r>
      <w:r w:rsidRPr="004F27FA">
        <w:rPr>
          <w:rFonts w:ascii="Times New Roman" w:hAnsi="Times New Roman"/>
          <w:color w:val="000000" w:themeColor="text1"/>
          <w:spacing w:val="-8"/>
          <w:sz w:val="28"/>
          <w:szCs w:val="28"/>
          <w:lang w:val="vi-VN"/>
        </w:rPr>
        <w:t>về các lĩnh vực pháp luật, chuyên môn nghiệp vụ</w:t>
      </w:r>
      <w:r w:rsidR="00994FB4" w:rsidRPr="004F27FA">
        <w:rPr>
          <w:rFonts w:ascii="Times New Roman" w:hAnsi="Times New Roman"/>
          <w:color w:val="000000" w:themeColor="text1"/>
          <w:spacing w:val="-8"/>
          <w:sz w:val="28"/>
          <w:szCs w:val="28"/>
          <w:lang w:val="vi-VN"/>
        </w:rPr>
        <w:t>, quản lý</w:t>
      </w:r>
      <w:r w:rsidRPr="004F27FA">
        <w:rPr>
          <w:rFonts w:ascii="Times New Roman" w:hAnsi="Times New Roman"/>
          <w:color w:val="000000" w:themeColor="text1"/>
          <w:spacing w:val="-8"/>
          <w:sz w:val="28"/>
          <w:szCs w:val="28"/>
          <w:lang w:val="vi-VN"/>
        </w:rPr>
        <w:t xml:space="preserve"> liên quan đến công tác pháp chế và </w:t>
      </w:r>
      <w:r w:rsidR="008D3162" w:rsidRPr="00930A2A">
        <w:rPr>
          <w:rFonts w:ascii="Times New Roman" w:hAnsi="Times New Roman"/>
          <w:color w:val="000000" w:themeColor="text1"/>
          <w:spacing w:val="-8"/>
          <w:sz w:val="28"/>
          <w:szCs w:val="28"/>
          <w:lang w:val="vi-VN"/>
        </w:rPr>
        <w:t xml:space="preserve">áp dụng rất thành thạo </w:t>
      </w:r>
      <w:r w:rsidRPr="004F27FA">
        <w:rPr>
          <w:rFonts w:ascii="Times New Roman" w:hAnsi="Times New Roman"/>
          <w:color w:val="000000" w:themeColor="text1"/>
          <w:spacing w:val="-8"/>
          <w:sz w:val="28"/>
          <w:szCs w:val="28"/>
          <w:lang w:val="vi-VN"/>
        </w:rPr>
        <w:t>các kiến thức, kĩ năng chuyên môn nghiệp vụ</w:t>
      </w:r>
      <w:r w:rsidR="00994FB4" w:rsidRPr="004F27FA">
        <w:rPr>
          <w:rFonts w:ascii="Times New Roman" w:hAnsi="Times New Roman"/>
          <w:color w:val="000000" w:themeColor="text1"/>
          <w:spacing w:val="-8"/>
          <w:sz w:val="28"/>
          <w:szCs w:val="28"/>
          <w:lang w:val="vi-VN"/>
        </w:rPr>
        <w:t>, quản lý</w:t>
      </w:r>
      <w:r w:rsidRPr="004F27FA">
        <w:rPr>
          <w:rFonts w:ascii="Times New Roman" w:hAnsi="Times New Roman"/>
          <w:color w:val="000000" w:themeColor="text1"/>
          <w:spacing w:val="-8"/>
          <w:sz w:val="28"/>
          <w:szCs w:val="28"/>
          <w:lang w:val="vi-VN"/>
        </w:rPr>
        <w:t xml:space="preserve"> trong việc tổ chức thực hiện các nhiệm vụ được giao;</w:t>
      </w:r>
    </w:p>
    <w:p w14:paraId="50BE3F4A" w14:textId="6F523F71" w:rsidR="00820EEA" w:rsidRPr="004D22F1" w:rsidRDefault="00820EEA">
      <w:pPr>
        <w:shd w:val="clear" w:color="auto" w:fill="FFFFFF"/>
        <w:spacing w:before="120" w:after="120" w:line="360" w:lineRule="exact"/>
        <w:ind w:firstLine="720"/>
        <w:jc w:val="both"/>
        <w:textAlignment w:val="baseline"/>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c) Có năng lực đề xuất, tham mưu hoạch định chính sách; là chuyên gia trong việc soạn thảo, góp ý, thẩm định các văn bản liên quan đến chức trách, nhiệm vụ được giao;</w:t>
      </w:r>
    </w:p>
    <w:p w14:paraId="09E5E457" w14:textId="678DE0C0" w:rsidR="00820EEA" w:rsidRPr="004D22F1" w:rsidRDefault="00820EEA">
      <w:pPr>
        <w:spacing w:before="120" w:after="120" w:line="360" w:lineRule="exact"/>
        <w:ind w:firstLine="720"/>
        <w:jc w:val="both"/>
        <w:rPr>
          <w:rFonts w:ascii="Times New Roman" w:hAnsi="Times New Roman"/>
          <w:color w:val="000000" w:themeColor="text1"/>
          <w:spacing w:val="-4"/>
          <w:sz w:val="28"/>
          <w:szCs w:val="28"/>
          <w:lang w:val="vi-VN"/>
        </w:rPr>
      </w:pPr>
      <w:r w:rsidRPr="004D22F1">
        <w:rPr>
          <w:rFonts w:ascii="Times New Roman" w:hAnsi="Times New Roman"/>
          <w:color w:val="000000" w:themeColor="text1"/>
          <w:spacing w:val="-4"/>
          <w:sz w:val="28"/>
          <w:szCs w:val="28"/>
          <w:lang w:val="vi-VN"/>
        </w:rPr>
        <w:t>d) Tổ chức nghiên cứu phục vụ quản lý và xử lý thông tin quản lý;</w:t>
      </w:r>
    </w:p>
    <w:p w14:paraId="015708AD" w14:textId="42FE5DAB" w:rsidR="00EB2858" w:rsidRDefault="00820EEA">
      <w:pPr>
        <w:shd w:val="clear" w:color="auto" w:fill="FFFFFF"/>
        <w:spacing w:before="120" w:after="120" w:line="360" w:lineRule="exact"/>
        <w:ind w:firstLine="720"/>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đ</w:t>
      </w:r>
      <w:r w:rsidR="00E108AB" w:rsidRPr="004D22F1">
        <w:rPr>
          <w:rFonts w:ascii="Times New Roman" w:eastAsia="Times New Roman" w:hAnsi="Times New Roman" w:cs="Times New Roman"/>
          <w:color w:val="000000" w:themeColor="text1"/>
          <w:sz w:val="28"/>
          <w:szCs w:val="28"/>
          <w:bdr w:val="none" w:sz="0" w:space="0" w:color="auto" w:frame="1"/>
          <w:lang w:val="vi-VN"/>
        </w:rPr>
        <w:t>) Có năng lực hướng dẫn áp dụng pháp luật, chuyên môn nghiệp vụ</w:t>
      </w:r>
      <w:r w:rsidR="00EB2858">
        <w:rPr>
          <w:rFonts w:ascii="Times New Roman" w:eastAsia="Times New Roman" w:hAnsi="Times New Roman" w:cs="Times New Roman"/>
          <w:color w:val="000000" w:themeColor="text1"/>
          <w:sz w:val="28"/>
          <w:szCs w:val="28"/>
          <w:bdr w:val="none" w:sz="0" w:space="0" w:color="auto" w:frame="1"/>
          <w:lang w:val="vi-VN"/>
        </w:rPr>
        <w:t xml:space="preserve"> về pháp chế;</w:t>
      </w:r>
    </w:p>
    <w:p w14:paraId="1AE178F9" w14:textId="71A2F3E8" w:rsidR="00E108AB" w:rsidRDefault="00C91733">
      <w:pPr>
        <w:shd w:val="clear" w:color="auto" w:fill="FFFFFF"/>
        <w:spacing w:before="120" w:after="120" w:line="360" w:lineRule="exact"/>
        <w:ind w:firstLine="720"/>
        <w:jc w:val="both"/>
        <w:textAlignment w:val="baseline"/>
        <w:rPr>
          <w:rFonts w:ascii="Times New Roman" w:hAnsi="Times New Roman"/>
          <w:color w:val="000000" w:themeColor="text1"/>
          <w:sz w:val="28"/>
          <w:szCs w:val="28"/>
          <w:lang w:val="vi-VN"/>
        </w:rPr>
      </w:pPr>
      <w:r w:rsidRPr="004D22F1">
        <w:rPr>
          <w:rFonts w:ascii="Times New Roman" w:eastAsia="Times New Roman" w:hAnsi="Times New Roman" w:cs="Times New Roman"/>
          <w:color w:val="000000" w:themeColor="text1"/>
          <w:sz w:val="28"/>
          <w:szCs w:val="28"/>
          <w:bdr w:val="none" w:sz="0" w:space="0" w:color="auto" w:frame="1"/>
          <w:lang w:val="vi-VN"/>
        </w:rPr>
        <w:t>e</w:t>
      </w:r>
      <w:r w:rsidR="00E108AB" w:rsidRPr="004D22F1">
        <w:rPr>
          <w:rFonts w:ascii="Times New Roman" w:eastAsia="Times New Roman" w:hAnsi="Times New Roman" w:cs="Times New Roman"/>
          <w:color w:val="000000" w:themeColor="text1"/>
          <w:sz w:val="28"/>
          <w:szCs w:val="28"/>
          <w:bdr w:val="none" w:sz="0" w:space="0" w:color="auto" w:frame="1"/>
          <w:lang w:val="vi-VN"/>
        </w:rPr>
        <w:t xml:space="preserve">) </w:t>
      </w:r>
      <w:r w:rsidR="002952C8" w:rsidRPr="009D1446">
        <w:rPr>
          <w:rFonts w:ascii="Times New Roman" w:eastAsia="Times New Roman" w:hAnsi="Times New Roman" w:cs="Times New Roman"/>
          <w:color w:val="000000" w:themeColor="text1"/>
          <w:sz w:val="28"/>
          <w:szCs w:val="28"/>
          <w:bdr w:val="none" w:sz="0" w:space="0" w:color="auto" w:frame="1"/>
          <w:lang w:val="vi-VN"/>
        </w:rPr>
        <w:t>Có khả năng làm việc độc lập, làm việc nhóm và p</w:t>
      </w:r>
      <w:r w:rsidR="002952C8" w:rsidRPr="00FD326B">
        <w:rPr>
          <w:rFonts w:ascii="Times New Roman" w:hAnsi="Times New Roman"/>
          <w:color w:val="000000" w:themeColor="text1"/>
          <w:sz w:val="28"/>
          <w:szCs w:val="28"/>
          <w:lang w:val="vi-VN"/>
        </w:rPr>
        <w:t>hối hợ</w:t>
      </w:r>
      <w:r w:rsidR="002952C8">
        <w:rPr>
          <w:rFonts w:ascii="Times New Roman" w:hAnsi="Times New Roman"/>
          <w:color w:val="000000" w:themeColor="text1"/>
          <w:sz w:val="28"/>
          <w:szCs w:val="28"/>
          <w:lang w:val="vi-VN"/>
        </w:rPr>
        <w:t xml:space="preserve">p </w:t>
      </w:r>
      <w:r w:rsidR="00215A84" w:rsidRPr="004D22F1">
        <w:rPr>
          <w:rFonts w:ascii="Times New Roman" w:hAnsi="Times New Roman"/>
          <w:color w:val="000000" w:themeColor="text1"/>
          <w:sz w:val="28"/>
          <w:szCs w:val="28"/>
          <w:lang w:val="vi-VN"/>
        </w:rPr>
        <w:t xml:space="preserve">tốt </w:t>
      </w:r>
      <w:r w:rsidR="00E108AB" w:rsidRPr="004D22F1">
        <w:rPr>
          <w:rFonts w:ascii="Times New Roman" w:hAnsi="Times New Roman"/>
          <w:color w:val="000000" w:themeColor="text1"/>
          <w:sz w:val="28"/>
          <w:szCs w:val="28"/>
          <w:lang w:val="vi-VN"/>
        </w:rPr>
        <w:t>với cơ quan, đơn vị, cá nhân có liên quan trong thực hiện nhiệm vụ được giao;</w:t>
      </w:r>
    </w:p>
    <w:p w14:paraId="1F1AE01B" w14:textId="77777777" w:rsidR="00C64898" w:rsidRPr="000B2592" w:rsidRDefault="00C64898">
      <w:pPr>
        <w:spacing w:before="120" w:after="120" w:line="360" w:lineRule="exact"/>
        <w:ind w:firstLine="720"/>
        <w:jc w:val="both"/>
        <w:rPr>
          <w:rStyle w:val="Strong"/>
          <w:b w:val="0"/>
          <w:lang w:val="vi-VN"/>
        </w:rPr>
      </w:pPr>
      <w:r w:rsidRPr="00723849">
        <w:rPr>
          <w:rFonts w:ascii="Times New Roman" w:hAnsi="Times New Roman"/>
          <w:color w:val="000000" w:themeColor="text1"/>
          <w:sz w:val="28"/>
          <w:szCs w:val="28"/>
          <w:lang w:val="vi-VN"/>
        </w:rPr>
        <w:t xml:space="preserve">g) Có </w:t>
      </w:r>
      <w:r w:rsidRPr="000B2592">
        <w:rPr>
          <w:rFonts w:ascii="Times New Roman" w:hAnsi="Times New Roman"/>
          <w:color w:val="000000" w:themeColor="text1"/>
          <w:sz w:val="28"/>
          <w:szCs w:val="28"/>
          <w:lang w:val="vi-VN"/>
        </w:rPr>
        <w:t xml:space="preserve">năng lực </w:t>
      </w:r>
      <w:r w:rsidRPr="00723849">
        <w:rPr>
          <w:rFonts w:ascii="Times New Roman" w:hAnsi="Times New Roman"/>
          <w:color w:val="000000" w:themeColor="text1"/>
          <w:sz w:val="28"/>
          <w:szCs w:val="28"/>
          <w:lang w:val="vi-VN"/>
        </w:rPr>
        <w:t xml:space="preserve">sử dụng công nghệ thông tin và ngoại ngữ </w:t>
      </w:r>
      <w:r w:rsidRPr="000B2592">
        <w:rPr>
          <w:rFonts w:ascii="Times New Roman" w:hAnsi="Times New Roman"/>
          <w:color w:val="000000" w:themeColor="text1"/>
          <w:sz w:val="28"/>
          <w:szCs w:val="28"/>
          <w:lang w:val="vi-VN"/>
        </w:rPr>
        <w:t>p</w:t>
      </w:r>
      <w:r w:rsidRPr="000B2592">
        <w:rPr>
          <w:rFonts w:ascii="Times New Roman" w:eastAsia="Times New Roman" w:hAnsi="Times New Roman" w:cs="Times New Roman"/>
          <w:color w:val="000000"/>
          <w:sz w:val="28"/>
          <w:szCs w:val="28"/>
          <w:shd w:val="clear" w:color="auto" w:fill="FFFFFF"/>
          <w:lang w:val="vi-VN"/>
        </w:rPr>
        <w:t>hù hợp với chức năng, nhiệm vụ của cơ quan, tổ chức, đơn vị sử dụng vị trí việc làm được cấp có thẩm quyền phê duyệt.</w:t>
      </w:r>
    </w:p>
    <w:p w14:paraId="05F35D62" w14:textId="77777777" w:rsidR="00E108AB" w:rsidRPr="004D22F1" w:rsidRDefault="00E108AB">
      <w:pPr>
        <w:spacing w:before="120" w:after="120" w:line="360" w:lineRule="exact"/>
        <w:ind w:firstLine="720"/>
        <w:jc w:val="both"/>
        <w:rPr>
          <w:rFonts w:ascii="Times New Roman" w:hAnsi="Times New Roman"/>
          <w:color w:val="000000" w:themeColor="text1"/>
          <w:sz w:val="28"/>
          <w:szCs w:val="28"/>
          <w:lang w:val="vi-VN"/>
        </w:rPr>
      </w:pPr>
      <w:r w:rsidRPr="004D22F1">
        <w:rPr>
          <w:rStyle w:val="Strong"/>
          <w:rFonts w:ascii="Times New Roman" w:hAnsi="Times New Roman"/>
          <w:b w:val="0"/>
          <w:color w:val="000000" w:themeColor="text1"/>
          <w:sz w:val="28"/>
          <w:szCs w:val="28"/>
          <w:lang w:val="vi-VN"/>
        </w:rPr>
        <w:lastRenderedPageBreak/>
        <w:t>4. Tiêu chuẩn về trình độ đào tạo, bồi dưỡng</w:t>
      </w:r>
    </w:p>
    <w:p w14:paraId="28D1631A" w14:textId="7400E433" w:rsidR="008D3162" w:rsidRPr="00B12699" w:rsidRDefault="00E108AB">
      <w:pPr>
        <w:spacing w:before="120" w:after="120" w:line="360" w:lineRule="exact"/>
        <w:ind w:firstLine="720"/>
        <w:jc w:val="both"/>
        <w:rPr>
          <w:rFonts w:ascii="Times New Roman" w:hAnsi="Times New Roman"/>
          <w:color w:val="000000" w:themeColor="text1"/>
          <w:spacing w:val="-4"/>
          <w:sz w:val="28"/>
          <w:szCs w:val="28"/>
          <w:lang w:val="vi-VN"/>
        </w:rPr>
      </w:pPr>
      <w:r w:rsidRPr="00B12699">
        <w:rPr>
          <w:rFonts w:ascii="Times New Roman" w:hAnsi="Times New Roman"/>
          <w:color w:val="000000" w:themeColor="text1"/>
          <w:spacing w:val="-4"/>
          <w:sz w:val="28"/>
          <w:szCs w:val="28"/>
          <w:lang w:val="vi-VN"/>
        </w:rPr>
        <w:t>a) Có trình độ cử nhân luật trở</w:t>
      </w:r>
      <w:r w:rsidR="008D3162" w:rsidRPr="00B12699">
        <w:rPr>
          <w:rFonts w:ascii="Times New Roman" w:hAnsi="Times New Roman"/>
          <w:color w:val="000000" w:themeColor="text1"/>
          <w:spacing w:val="-4"/>
          <w:sz w:val="28"/>
          <w:szCs w:val="28"/>
          <w:lang w:val="vi-VN"/>
        </w:rPr>
        <w:t xml:space="preserve"> lên;</w:t>
      </w:r>
    </w:p>
    <w:p w14:paraId="3DB440FC" w14:textId="7DCA937F" w:rsidR="00E108AB" w:rsidRDefault="00E108AB">
      <w:pPr>
        <w:spacing w:before="120" w:after="120" w:line="360" w:lineRule="exact"/>
        <w:ind w:firstLine="720"/>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b) Có chứng chỉ bồi dưỡng nghiệp vụ pháp chế</w:t>
      </w:r>
      <w:r w:rsidR="00D21243" w:rsidRPr="004D22F1">
        <w:rPr>
          <w:rFonts w:ascii="Times New Roman" w:hAnsi="Times New Roman"/>
          <w:color w:val="000000" w:themeColor="text1"/>
          <w:sz w:val="28"/>
          <w:szCs w:val="28"/>
          <w:lang w:val="vi-VN"/>
        </w:rPr>
        <w:t xml:space="preserve"> </w:t>
      </w:r>
      <w:r w:rsidR="008D3162" w:rsidRPr="00930A2A">
        <w:rPr>
          <w:rFonts w:ascii="Times New Roman" w:hAnsi="Times New Roman"/>
          <w:color w:val="000000" w:themeColor="text1"/>
          <w:sz w:val="28"/>
          <w:szCs w:val="28"/>
          <w:lang w:val="vi-VN"/>
        </w:rPr>
        <w:t>do Học viện Tư pháp, Bộ Tư pháp cấp;</w:t>
      </w:r>
    </w:p>
    <w:p w14:paraId="7D959C6B" w14:textId="33BB4C80" w:rsidR="00C64898" w:rsidRPr="00C64898" w:rsidRDefault="00C64898" w:rsidP="00AF68AE">
      <w:pPr>
        <w:spacing w:before="120" w:after="120" w:line="360" w:lineRule="exact"/>
        <w:ind w:firstLine="720"/>
        <w:jc w:val="both"/>
        <w:rPr>
          <w:rFonts w:ascii="Times New Roman" w:hAnsi="Times New Roman"/>
          <w:color w:val="000000" w:themeColor="text1"/>
          <w:sz w:val="28"/>
          <w:szCs w:val="28"/>
          <w:lang w:val="vi-VN"/>
        </w:rPr>
      </w:pPr>
      <w:r w:rsidRPr="00D11A74">
        <w:rPr>
          <w:rFonts w:ascii="Times New Roman" w:hAnsi="Times New Roman" w:cs="Times New Roman"/>
          <w:color w:val="000000" w:themeColor="text1"/>
          <w:sz w:val="28"/>
          <w:szCs w:val="28"/>
          <w:lang w:val="vi-VN"/>
        </w:rPr>
        <w:t>c) Có chứng chỉ bồi dưỡng kiến thức, kỹ năng quản lý nhà nước đối với công chức ngạch chuyên viên cao cấp và tương đương hoặc có bằng cao cấp lý luận chính trị - hành chính.</w:t>
      </w:r>
    </w:p>
    <w:p w14:paraId="42BEE77F" w14:textId="1D96B984" w:rsidR="006C5F45" w:rsidRPr="00C0557B" w:rsidRDefault="00E108AB" w:rsidP="00AF68AE">
      <w:pPr>
        <w:spacing w:before="120" w:after="120" w:line="360" w:lineRule="exact"/>
        <w:ind w:firstLine="720"/>
        <w:jc w:val="both"/>
        <w:rPr>
          <w:rFonts w:ascii="Times New Roman" w:eastAsia="Times New Roman" w:hAnsi="Times New Roman" w:cs="Times New Roman"/>
          <w:color w:val="000000" w:themeColor="text1"/>
          <w:sz w:val="28"/>
          <w:szCs w:val="28"/>
          <w:lang w:val="vi-VN"/>
        </w:rPr>
      </w:pPr>
      <w:r w:rsidRPr="004D22F1" w:rsidDel="000768D6">
        <w:rPr>
          <w:rFonts w:ascii="Times New Roman" w:hAnsi="Times New Roman"/>
          <w:color w:val="000000" w:themeColor="text1"/>
          <w:sz w:val="28"/>
          <w:szCs w:val="28"/>
          <w:lang w:val="vi-VN"/>
        </w:rPr>
        <w:t xml:space="preserve">5. Công chức </w:t>
      </w:r>
      <w:r w:rsidRPr="004D22F1" w:rsidDel="000768D6">
        <w:rPr>
          <w:rFonts w:ascii="Times New Roman" w:eastAsia="Times New Roman" w:hAnsi="Times New Roman" w:cs="Times New Roman"/>
          <w:color w:val="000000" w:themeColor="text1"/>
          <w:sz w:val="28"/>
          <w:szCs w:val="28"/>
          <w:bdr w:val="none" w:sz="0" w:space="0" w:color="auto" w:frame="1"/>
          <w:lang w:val="vi-VN"/>
        </w:rPr>
        <w:t>dự thi</w:t>
      </w:r>
      <w:r w:rsidR="002952C8" w:rsidRPr="00D11A74">
        <w:rPr>
          <w:rFonts w:ascii="Times New Roman" w:eastAsia="Times New Roman" w:hAnsi="Times New Roman" w:cs="Times New Roman"/>
          <w:color w:val="000000" w:themeColor="text1"/>
          <w:sz w:val="28"/>
          <w:szCs w:val="28"/>
          <w:bdr w:val="none" w:sz="0" w:space="0" w:color="auto" w:frame="1"/>
          <w:lang w:val="vi-VN"/>
        </w:rPr>
        <w:t>, xét</w:t>
      </w:r>
      <w:r w:rsidRPr="004D22F1" w:rsidDel="000768D6">
        <w:rPr>
          <w:rFonts w:ascii="Times New Roman" w:eastAsia="Times New Roman" w:hAnsi="Times New Roman" w:cs="Times New Roman"/>
          <w:color w:val="000000" w:themeColor="text1"/>
          <w:sz w:val="28"/>
          <w:szCs w:val="28"/>
          <w:bdr w:val="none" w:sz="0" w:space="0" w:color="auto" w:frame="1"/>
          <w:lang w:val="vi-VN"/>
        </w:rPr>
        <w:t xml:space="preserve"> nâng ngạch</w:t>
      </w:r>
      <w:r w:rsidR="002952C8" w:rsidRPr="00D11A74">
        <w:rPr>
          <w:rFonts w:ascii="Times New Roman" w:eastAsia="Times New Roman" w:hAnsi="Times New Roman" w:cs="Times New Roman"/>
          <w:color w:val="000000" w:themeColor="text1"/>
          <w:sz w:val="28"/>
          <w:szCs w:val="28"/>
          <w:bdr w:val="none" w:sz="0" w:space="0" w:color="auto" w:frame="1"/>
          <w:lang w:val="vi-VN"/>
        </w:rPr>
        <w:t>, chuyển ngạch</w:t>
      </w:r>
      <w:r w:rsidRPr="004D22F1" w:rsidDel="000768D6">
        <w:rPr>
          <w:rFonts w:ascii="Times New Roman" w:eastAsia="Times New Roman" w:hAnsi="Times New Roman" w:cs="Times New Roman"/>
          <w:color w:val="000000" w:themeColor="text1"/>
          <w:sz w:val="28"/>
          <w:szCs w:val="28"/>
          <w:bdr w:val="none" w:sz="0" w:space="0" w:color="auto" w:frame="1"/>
          <w:lang w:val="vi-VN"/>
        </w:rPr>
        <w:t xml:space="preserve"> </w:t>
      </w:r>
      <w:r w:rsidR="00E01109" w:rsidRPr="0021227B">
        <w:rPr>
          <w:rFonts w:ascii="Times New Roman" w:eastAsia="Times New Roman" w:hAnsi="Times New Roman" w:cs="Times New Roman"/>
          <w:color w:val="000000" w:themeColor="text1"/>
          <w:sz w:val="28"/>
          <w:szCs w:val="28"/>
          <w:bdr w:val="none" w:sz="0" w:space="0" w:color="auto" w:frame="1"/>
          <w:lang w:val="vi-VN"/>
        </w:rPr>
        <w:t xml:space="preserve">lên </w:t>
      </w:r>
      <w:r w:rsidRPr="004D22F1" w:rsidDel="000768D6">
        <w:rPr>
          <w:rFonts w:ascii="Times New Roman" w:eastAsia="Times New Roman" w:hAnsi="Times New Roman" w:cs="Times New Roman"/>
          <w:color w:val="000000" w:themeColor="text1"/>
          <w:sz w:val="28"/>
          <w:szCs w:val="28"/>
          <w:bdr w:val="none" w:sz="0" w:space="0" w:color="auto" w:frame="1"/>
          <w:lang w:val="vi-VN"/>
        </w:rPr>
        <w:t xml:space="preserve">pháp chế viên </w:t>
      </w:r>
      <w:r w:rsidR="00D21243" w:rsidRPr="004D22F1" w:rsidDel="000768D6">
        <w:rPr>
          <w:rFonts w:ascii="Times New Roman" w:eastAsia="Times New Roman" w:hAnsi="Times New Roman" w:cs="Times New Roman"/>
          <w:color w:val="000000" w:themeColor="text1"/>
          <w:sz w:val="28"/>
          <w:szCs w:val="28"/>
          <w:bdr w:val="none" w:sz="0" w:space="0" w:color="auto" w:frame="1"/>
          <w:lang w:val="vi-VN"/>
        </w:rPr>
        <w:t>cao cấp</w:t>
      </w:r>
      <w:r w:rsidRPr="004D22F1" w:rsidDel="000768D6">
        <w:rPr>
          <w:rFonts w:ascii="Times New Roman" w:eastAsia="Times New Roman" w:hAnsi="Times New Roman" w:cs="Times New Roman"/>
          <w:color w:val="000000" w:themeColor="text1"/>
          <w:sz w:val="28"/>
          <w:szCs w:val="28"/>
          <w:bdr w:val="none" w:sz="0" w:space="0" w:color="auto" w:frame="1"/>
          <w:lang w:val="vi-VN"/>
        </w:rPr>
        <w:t xml:space="preserve"> </w:t>
      </w:r>
      <w:r w:rsidRPr="004D22F1" w:rsidDel="000768D6">
        <w:rPr>
          <w:rFonts w:ascii="Times New Roman" w:eastAsia="Times New Roman" w:hAnsi="Times New Roman" w:cs="Times New Roman"/>
          <w:color w:val="000000" w:themeColor="text1"/>
          <w:sz w:val="28"/>
          <w:szCs w:val="28"/>
          <w:lang w:val="ms-MY"/>
        </w:rPr>
        <w:t xml:space="preserve">theo quy định của pháp luật về cán bộ, công chức </w:t>
      </w:r>
      <w:r w:rsidRPr="004D22F1" w:rsidDel="000768D6">
        <w:rPr>
          <w:rFonts w:ascii="Times New Roman" w:eastAsia="Times New Roman" w:hAnsi="Times New Roman" w:cs="Times New Roman"/>
          <w:color w:val="000000" w:themeColor="text1"/>
          <w:sz w:val="28"/>
          <w:szCs w:val="28"/>
          <w:lang w:val="vi-VN"/>
        </w:rPr>
        <w:t xml:space="preserve">thì ngoài các tiêu chuẩn quy định tại </w:t>
      </w:r>
      <w:r w:rsidR="00E01109" w:rsidRPr="0021227B">
        <w:rPr>
          <w:rFonts w:ascii="Times New Roman" w:eastAsia="Times New Roman" w:hAnsi="Times New Roman" w:cs="Times New Roman"/>
          <w:color w:val="000000" w:themeColor="text1"/>
          <w:sz w:val="28"/>
          <w:szCs w:val="28"/>
          <w:lang w:val="vi-VN"/>
        </w:rPr>
        <w:t xml:space="preserve">khoản 1, khoản 2, </w:t>
      </w:r>
      <w:r w:rsidRPr="004D22F1" w:rsidDel="000768D6">
        <w:rPr>
          <w:rFonts w:ascii="Times New Roman" w:eastAsia="Times New Roman" w:hAnsi="Times New Roman" w:cs="Times New Roman"/>
          <w:color w:val="000000" w:themeColor="text1"/>
          <w:sz w:val="28"/>
          <w:szCs w:val="28"/>
          <w:lang w:val="vi-VN"/>
        </w:rPr>
        <w:t>khoản 3, khoản 4 Điều này</w:t>
      </w:r>
      <w:r w:rsidR="006C5F45" w:rsidRPr="0021227B">
        <w:rPr>
          <w:rFonts w:ascii="Times New Roman" w:eastAsia="Times New Roman" w:hAnsi="Times New Roman" w:cs="Times New Roman"/>
          <w:color w:val="000000" w:themeColor="text1"/>
          <w:sz w:val="28"/>
          <w:szCs w:val="28"/>
          <w:lang w:val="vi-VN"/>
        </w:rPr>
        <w:t xml:space="preserve">, </w:t>
      </w:r>
      <w:r w:rsidR="00DA6FAB" w:rsidRPr="00DA6FAB">
        <w:rPr>
          <w:rFonts w:ascii="Times New Roman" w:eastAsia="Times New Roman" w:hAnsi="Times New Roman" w:cs="Times New Roman"/>
          <w:color w:val="000000" w:themeColor="text1"/>
          <w:sz w:val="28"/>
          <w:szCs w:val="28"/>
          <w:lang w:val="vi-VN"/>
        </w:rPr>
        <w:t>Đ</w:t>
      </w:r>
      <w:r w:rsidR="00DA6FAB" w:rsidRPr="00B12699">
        <w:rPr>
          <w:rFonts w:ascii="Times New Roman" w:eastAsia="Times New Roman" w:hAnsi="Times New Roman" w:cs="Times New Roman"/>
          <w:color w:val="000000" w:themeColor="text1"/>
          <w:sz w:val="28"/>
          <w:szCs w:val="28"/>
          <w:lang w:val="vi-VN"/>
        </w:rPr>
        <w:t xml:space="preserve">iều 29, </w:t>
      </w:r>
      <w:r w:rsidR="006C5F45" w:rsidRPr="00C0557B">
        <w:rPr>
          <w:rFonts w:ascii="Times New Roman" w:eastAsia="Times New Roman" w:hAnsi="Times New Roman" w:cs="Times New Roman"/>
          <w:color w:val="000000" w:themeColor="text1"/>
          <w:sz w:val="28"/>
          <w:szCs w:val="28"/>
          <w:lang w:val="vi-VN"/>
        </w:rPr>
        <w:t>Đi</w:t>
      </w:r>
      <w:r w:rsidR="006C5F45" w:rsidRPr="001C4F15">
        <w:rPr>
          <w:rFonts w:ascii="Times New Roman" w:eastAsia="Times New Roman" w:hAnsi="Times New Roman" w:cs="Times New Roman"/>
          <w:color w:val="000000" w:themeColor="text1"/>
          <w:sz w:val="28"/>
          <w:szCs w:val="28"/>
          <w:lang w:val="vi-VN"/>
        </w:rPr>
        <w:t>ều 30</w:t>
      </w:r>
      <w:r w:rsidR="00DA6FAB" w:rsidRPr="00B12699">
        <w:rPr>
          <w:rFonts w:ascii="Times New Roman" w:eastAsia="Times New Roman" w:hAnsi="Times New Roman" w:cs="Times New Roman"/>
          <w:color w:val="000000" w:themeColor="text1"/>
          <w:sz w:val="28"/>
          <w:szCs w:val="28"/>
          <w:lang w:val="vi-VN"/>
        </w:rPr>
        <w:t xml:space="preserve"> và Điều 31</w:t>
      </w:r>
      <w:r w:rsidR="006C5F45" w:rsidRPr="001C4F15">
        <w:rPr>
          <w:rFonts w:ascii="Times New Roman" w:eastAsia="Times New Roman" w:hAnsi="Times New Roman" w:cs="Times New Roman"/>
          <w:color w:val="000000" w:themeColor="text1"/>
          <w:sz w:val="28"/>
          <w:szCs w:val="28"/>
          <w:lang w:val="vi-VN"/>
        </w:rPr>
        <w:t xml:space="preserve"> Nghị định </w:t>
      </w:r>
      <w:r w:rsidR="007634CF">
        <w:rPr>
          <w:rFonts w:ascii="Times New Roman" w:eastAsia="Times New Roman" w:hAnsi="Times New Roman" w:cs="Times New Roman"/>
          <w:color w:val="000000" w:themeColor="text1"/>
          <w:sz w:val="28"/>
          <w:szCs w:val="28"/>
          <w:lang w:val="vi-VN"/>
        </w:rPr>
        <w:t xml:space="preserve">số </w:t>
      </w:r>
      <w:r w:rsidR="006C5F45" w:rsidRPr="00C0557B">
        <w:rPr>
          <w:rFonts w:ascii="Times New Roman" w:eastAsia="Times New Roman" w:hAnsi="Times New Roman" w:cs="Times New Roman"/>
          <w:color w:val="000000" w:themeColor="text1"/>
          <w:sz w:val="28"/>
          <w:szCs w:val="28"/>
          <w:lang w:val="vi-VN"/>
        </w:rPr>
        <w:t xml:space="preserve">138/2020/NĐ-CP </w:t>
      </w:r>
      <w:r w:rsidR="006C5F45" w:rsidRPr="004D22F1">
        <w:rPr>
          <w:rFonts w:ascii="Times New Roman" w:eastAsia="Times New Roman" w:hAnsi="Times New Roman" w:cs="Times New Roman"/>
          <w:color w:val="000000" w:themeColor="text1"/>
          <w:sz w:val="28"/>
          <w:szCs w:val="28"/>
          <w:lang w:val="vi-VN"/>
        </w:rPr>
        <w:t>còn phải đáp ứng các điều kiệ</w:t>
      </w:r>
      <w:r w:rsidR="006C5F45" w:rsidRPr="00C0557B">
        <w:rPr>
          <w:rFonts w:ascii="Times New Roman" w:eastAsia="Times New Roman" w:hAnsi="Times New Roman" w:cs="Times New Roman"/>
          <w:color w:val="000000" w:themeColor="text1"/>
          <w:sz w:val="28"/>
          <w:szCs w:val="28"/>
          <w:lang w:val="vi-VN"/>
        </w:rPr>
        <w:t>n sau:</w:t>
      </w:r>
    </w:p>
    <w:p w14:paraId="05CD4355" w14:textId="33E4EBBD" w:rsidR="006C5F45" w:rsidRPr="00943FAB" w:rsidRDefault="006C5F45" w:rsidP="00AF68AE">
      <w:pPr>
        <w:spacing w:before="120" w:after="120" w:line="360" w:lineRule="exact"/>
        <w:ind w:firstLine="720"/>
        <w:jc w:val="both"/>
        <w:rPr>
          <w:rFonts w:ascii="Times New Roman" w:eastAsia="Times New Roman" w:hAnsi="Times New Roman" w:cs="Times New Roman"/>
          <w:color w:val="000000" w:themeColor="text1"/>
          <w:sz w:val="28"/>
          <w:szCs w:val="28"/>
          <w:bdr w:val="none" w:sz="0" w:space="0" w:color="auto" w:frame="1"/>
          <w:lang w:val="vi-VN"/>
        </w:rPr>
      </w:pPr>
      <w:r w:rsidRPr="0021227B">
        <w:rPr>
          <w:rFonts w:ascii="Times New Roman" w:eastAsia="Times New Roman" w:hAnsi="Times New Roman" w:cs="Times New Roman"/>
          <w:color w:val="000000" w:themeColor="text1"/>
          <w:sz w:val="28"/>
          <w:szCs w:val="28"/>
          <w:lang w:val="vi-VN"/>
        </w:rPr>
        <w:t>a</w:t>
      </w:r>
      <w:r w:rsidR="00E108AB" w:rsidRPr="004D22F1" w:rsidDel="000768D6">
        <w:rPr>
          <w:rFonts w:ascii="Times New Roman" w:eastAsia="Times New Roman" w:hAnsi="Times New Roman" w:cs="Times New Roman"/>
          <w:color w:val="000000" w:themeColor="text1"/>
          <w:sz w:val="28"/>
          <w:szCs w:val="28"/>
          <w:lang w:val="vi-VN"/>
        </w:rPr>
        <w:t xml:space="preserve">) </w:t>
      </w:r>
      <w:r w:rsidR="000858C5" w:rsidRPr="004D22F1" w:rsidDel="000768D6">
        <w:rPr>
          <w:rFonts w:ascii="Times New Roman" w:eastAsia="Times New Roman" w:hAnsi="Times New Roman" w:cs="Times New Roman"/>
          <w:color w:val="000000" w:themeColor="text1"/>
          <w:sz w:val="28"/>
          <w:szCs w:val="28"/>
          <w:lang w:val="vi-VN"/>
        </w:rPr>
        <w:t>C</w:t>
      </w:r>
      <w:r w:rsidR="000858C5" w:rsidRPr="004D22F1" w:rsidDel="000768D6">
        <w:rPr>
          <w:rFonts w:ascii="Times New Roman" w:eastAsia="Times New Roman" w:hAnsi="Times New Roman" w:cs="Times New Roman"/>
          <w:color w:val="000000" w:themeColor="text1"/>
          <w:spacing w:val="-4"/>
          <w:sz w:val="28"/>
          <w:szCs w:val="28"/>
          <w:lang w:val="ms-MY"/>
        </w:rPr>
        <w:t>ó thời gian giữ ngạch pháp chế viên chính hoặc tương đương tối thiểu là sáu năm (</w:t>
      </w:r>
      <w:r w:rsidR="00592B2E" w:rsidDel="000768D6">
        <w:rPr>
          <w:rFonts w:ascii="Times New Roman" w:eastAsia="Times New Roman" w:hAnsi="Times New Roman" w:cs="Times New Roman"/>
          <w:color w:val="000000" w:themeColor="text1"/>
          <w:spacing w:val="-4"/>
          <w:sz w:val="28"/>
          <w:szCs w:val="28"/>
          <w:lang w:val="ms-MY"/>
        </w:rPr>
        <w:t xml:space="preserve">đủ </w:t>
      </w:r>
      <w:r w:rsidR="002952C8" w:rsidRPr="00D11A74">
        <w:rPr>
          <w:rFonts w:ascii="Times New Roman" w:eastAsia="Times New Roman" w:hAnsi="Times New Roman" w:cs="Times New Roman"/>
          <w:color w:val="000000" w:themeColor="text1"/>
          <w:spacing w:val="-4"/>
          <w:sz w:val="28"/>
          <w:szCs w:val="28"/>
          <w:lang w:val="vi-VN"/>
        </w:rPr>
        <w:t>72</w:t>
      </w:r>
      <w:r w:rsidR="002952C8" w:rsidRPr="004D22F1" w:rsidDel="000768D6">
        <w:rPr>
          <w:rFonts w:ascii="Times New Roman" w:eastAsia="Times New Roman" w:hAnsi="Times New Roman" w:cs="Times New Roman"/>
          <w:color w:val="000000" w:themeColor="text1"/>
          <w:spacing w:val="-4"/>
          <w:sz w:val="28"/>
          <w:szCs w:val="28"/>
          <w:lang w:val="vi-VN"/>
        </w:rPr>
        <w:t xml:space="preserve"> </w:t>
      </w:r>
      <w:r w:rsidR="000858C5" w:rsidRPr="004D22F1" w:rsidDel="000768D6">
        <w:rPr>
          <w:rFonts w:ascii="Times New Roman" w:eastAsia="Times New Roman" w:hAnsi="Times New Roman" w:cs="Times New Roman"/>
          <w:color w:val="000000" w:themeColor="text1"/>
          <w:spacing w:val="-4"/>
          <w:sz w:val="28"/>
          <w:szCs w:val="28"/>
          <w:lang w:val="vi-VN"/>
        </w:rPr>
        <w:t>tháng</w:t>
      </w:r>
      <w:r w:rsidR="000858C5" w:rsidRPr="004D22F1" w:rsidDel="000768D6">
        <w:rPr>
          <w:rFonts w:ascii="Times New Roman" w:eastAsia="Times New Roman" w:hAnsi="Times New Roman" w:cs="Times New Roman"/>
          <w:color w:val="000000" w:themeColor="text1"/>
          <w:spacing w:val="-4"/>
          <w:sz w:val="28"/>
          <w:szCs w:val="28"/>
          <w:lang w:val="ms-MY"/>
        </w:rPr>
        <w:t xml:space="preserve">) </w:t>
      </w:r>
      <w:r w:rsidR="000858C5" w:rsidRPr="004D22F1" w:rsidDel="000768D6">
        <w:rPr>
          <w:rFonts w:ascii="Times New Roman" w:eastAsia="Times New Roman" w:hAnsi="Times New Roman" w:cs="Times New Roman"/>
          <w:bCs/>
          <w:color w:val="000000" w:themeColor="text1"/>
          <w:sz w:val="28"/>
          <w:szCs w:val="28"/>
          <w:bdr w:val="none" w:sz="0" w:space="0" w:color="auto" w:frame="1"/>
          <w:lang w:val="vi-VN"/>
        </w:rPr>
        <w:t>tính đến ngày hết thời hạn nộp hồ sơ đăng ký</w:t>
      </w:r>
      <w:r w:rsidRPr="006C5F45">
        <w:rPr>
          <w:rFonts w:ascii="Times New Roman" w:eastAsia="Times New Roman" w:hAnsi="Times New Roman" w:cs="Times New Roman"/>
          <w:bCs/>
          <w:color w:val="000000" w:themeColor="text1"/>
          <w:sz w:val="28"/>
          <w:szCs w:val="28"/>
          <w:bdr w:val="none" w:sz="0" w:space="0" w:color="auto" w:frame="1"/>
          <w:lang w:val="vi-VN"/>
        </w:rPr>
        <w:t xml:space="preserve">. </w:t>
      </w:r>
      <w:r w:rsidRPr="00C0557B">
        <w:rPr>
          <w:rFonts w:ascii="Times New Roman" w:eastAsia="Times New Roman" w:hAnsi="Times New Roman" w:cs="Times New Roman"/>
          <w:color w:val="000000" w:themeColor="text1"/>
          <w:sz w:val="28"/>
          <w:szCs w:val="28"/>
          <w:bdr w:val="none" w:sz="0" w:space="0" w:color="auto" w:frame="1"/>
          <w:lang w:val="vi-VN"/>
        </w:rPr>
        <w:t>Trường hợp có thời gian giữ ngạch</w:t>
      </w:r>
      <w:r w:rsidR="00CE1B5A">
        <w:rPr>
          <w:rFonts w:ascii="Times New Roman" w:eastAsia="Times New Roman" w:hAnsi="Times New Roman" w:cs="Times New Roman"/>
          <w:color w:val="000000" w:themeColor="text1"/>
          <w:sz w:val="28"/>
          <w:szCs w:val="28"/>
          <w:bdr w:val="none" w:sz="0" w:space="0" w:color="auto" w:frame="1"/>
          <w:lang w:val="vi-VN"/>
        </w:rPr>
        <w:t xml:space="preserve"> </w:t>
      </w:r>
      <w:r w:rsidRPr="001C4F15">
        <w:rPr>
          <w:rFonts w:ascii="Times New Roman" w:eastAsia="Times New Roman" w:hAnsi="Times New Roman" w:cs="Times New Roman"/>
          <w:color w:val="000000" w:themeColor="text1"/>
          <w:sz w:val="28"/>
          <w:szCs w:val="28"/>
          <w:bdr w:val="none" w:sz="0" w:space="0" w:color="auto" w:frame="1"/>
          <w:lang w:val="vi-VN"/>
        </w:rPr>
        <w:t xml:space="preserve">tương đương </w:t>
      </w:r>
      <w:r w:rsidRPr="00C0557B">
        <w:rPr>
          <w:rFonts w:ascii="Times New Roman" w:eastAsia="Times New Roman" w:hAnsi="Times New Roman" w:cs="Times New Roman"/>
          <w:color w:val="000000" w:themeColor="text1"/>
          <w:sz w:val="28"/>
          <w:szCs w:val="28"/>
          <w:bdr w:val="none" w:sz="0" w:space="0" w:color="auto" w:frame="1"/>
          <w:lang w:val="vi-VN"/>
        </w:rPr>
        <w:t xml:space="preserve">với ngạch pháp chế viên </w:t>
      </w:r>
      <w:r w:rsidRPr="0021227B">
        <w:rPr>
          <w:rFonts w:ascii="Times New Roman" w:eastAsia="Times New Roman" w:hAnsi="Times New Roman" w:cs="Times New Roman"/>
          <w:color w:val="000000" w:themeColor="text1"/>
          <w:sz w:val="28"/>
          <w:szCs w:val="28"/>
          <w:bdr w:val="none" w:sz="0" w:space="0" w:color="auto" w:frame="1"/>
          <w:lang w:val="vi-VN"/>
        </w:rPr>
        <w:t xml:space="preserve">chính </w:t>
      </w:r>
      <w:r w:rsidRPr="001C4F15">
        <w:rPr>
          <w:rFonts w:ascii="Times New Roman" w:eastAsia="Times New Roman" w:hAnsi="Times New Roman" w:cs="Times New Roman"/>
          <w:color w:val="000000" w:themeColor="text1"/>
          <w:sz w:val="28"/>
          <w:szCs w:val="28"/>
          <w:bdr w:val="none" w:sz="0" w:space="0" w:color="auto" w:frame="1"/>
          <w:lang w:val="vi-VN"/>
        </w:rPr>
        <w:t xml:space="preserve">thì phải có ít nhất 01 năm (đủ 12 tháng) giữ ngạch </w:t>
      </w:r>
      <w:r w:rsidRPr="00C0557B">
        <w:rPr>
          <w:rFonts w:ascii="Times New Roman" w:eastAsia="Times New Roman" w:hAnsi="Times New Roman" w:cs="Times New Roman"/>
          <w:color w:val="000000" w:themeColor="text1"/>
          <w:sz w:val="28"/>
          <w:szCs w:val="28"/>
          <w:bdr w:val="none" w:sz="0" w:space="0" w:color="auto" w:frame="1"/>
          <w:lang w:val="vi-VN"/>
        </w:rPr>
        <w:t xml:space="preserve">pháp chế viên </w:t>
      </w:r>
      <w:r w:rsidRPr="0021227B">
        <w:rPr>
          <w:rFonts w:ascii="Times New Roman" w:eastAsia="Times New Roman" w:hAnsi="Times New Roman" w:cs="Times New Roman"/>
          <w:color w:val="000000" w:themeColor="text1"/>
          <w:sz w:val="28"/>
          <w:szCs w:val="28"/>
          <w:bdr w:val="none" w:sz="0" w:space="0" w:color="auto" w:frame="1"/>
          <w:lang w:val="vi-VN"/>
        </w:rPr>
        <w:t xml:space="preserve">chính </w:t>
      </w:r>
      <w:r w:rsidRPr="00C0557B">
        <w:rPr>
          <w:rFonts w:ascii="Times New Roman" w:eastAsia="Times New Roman" w:hAnsi="Times New Roman" w:cs="Times New Roman"/>
          <w:color w:val="000000" w:themeColor="text1"/>
          <w:sz w:val="28"/>
          <w:szCs w:val="28"/>
          <w:bdr w:val="none" w:sz="0" w:space="0" w:color="auto" w:frame="1"/>
          <w:lang w:val="vi-VN"/>
        </w:rPr>
        <w:t xml:space="preserve">tính đến ngày hết hạn </w:t>
      </w:r>
      <w:r w:rsidRPr="004D22F1">
        <w:rPr>
          <w:rFonts w:ascii="Times New Roman" w:eastAsia="Times New Roman" w:hAnsi="Times New Roman" w:cs="Times New Roman"/>
          <w:bCs/>
          <w:color w:val="000000" w:themeColor="text1"/>
          <w:sz w:val="28"/>
          <w:szCs w:val="28"/>
          <w:bdr w:val="none" w:sz="0" w:space="0" w:color="auto" w:frame="1"/>
          <w:lang w:val="vi-VN"/>
        </w:rPr>
        <w:t>nộp hồ sơ đăng ký dự thi nâng ngạch</w:t>
      </w:r>
      <w:r>
        <w:rPr>
          <w:rFonts w:ascii="Times New Roman" w:eastAsia="Times New Roman" w:hAnsi="Times New Roman" w:cs="Times New Roman"/>
          <w:bCs/>
          <w:color w:val="000000" w:themeColor="text1"/>
          <w:sz w:val="28"/>
          <w:szCs w:val="28"/>
          <w:bdr w:val="none" w:sz="0" w:space="0" w:color="auto" w:frame="1"/>
          <w:lang w:val="vi-VN"/>
        </w:rPr>
        <w:t>;</w:t>
      </w:r>
    </w:p>
    <w:p w14:paraId="09BAA41F" w14:textId="6FB8EE80" w:rsidR="006C5F45" w:rsidRPr="00943FAB" w:rsidRDefault="006C5F45" w:rsidP="00AF68AE">
      <w:pPr>
        <w:spacing w:before="120" w:after="120" w:line="360" w:lineRule="exact"/>
        <w:ind w:firstLine="720"/>
        <w:jc w:val="both"/>
        <w:rPr>
          <w:rFonts w:ascii="Times New Roman" w:hAnsi="Times New Roman"/>
          <w:color w:val="000000" w:themeColor="text1"/>
          <w:spacing w:val="2"/>
          <w:sz w:val="28"/>
          <w:szCs w:val="28"/>
          <w:lang w:val="vi-VN"/>
        </w:rPr>
      </w:pPr>
      <w:r w:rsidRPr="00943FAB">
        <w:rPr>
          <w:rFonts w:ascii="Times New Roman" w:eastAsia="Times New Roman" w:hAnsi="Times New Roman" w:cs="Times New Roman"/>
          <w:color w:val="000000" w:themeColor="text1"/>
          <w:sz w:val="28"/>
          <w:szCs w:val="28"/>
          <w:bdr w:val="none" w:sz="0" w:space="0" w:color="auto" w:frame="1"/>
          <w:lang w:val="vi-VN"/>
        </w:rPr>
        <w:t>b</w:t>
      </w:r>
      <w:r w:rsidR="00E108AB" w:rsidRPr="004D22F1" w:rsidDel="000768D6">
        <w:rPr>
          <w:rFonts w:ascii="Times New Roman" w:eastAsia="Times New Roman" w:hAnsi="Times New Roman" w:cs="Times New Roman"/>
          <w:color w:val="000000" w:themeColor="text1"/>
          <w:sz w:val="28"/>
          <w:szCs w:val="28"/>
          <w:bdr w:val="none" w:sz="0" w:space="0" w:color="auto" w:frame="1"/>
          <w:lang w:val="vi-VN"/>
        </w:rPr>
        <w:t xml:space="preserve">) </w:t>
      </w:r>
      <w:r w:rsidR="00E108AB" w:rsidRPr="004D22F1" w:rsidDel="000768D6">
        <w:rPr>
          <w:rFonts w:ascii="Times New Roman" w:hAnsi="Times New Roman"/>
          <w:color w:val="000000" w:themeColor="text1"/>
          <w:sz w:val="28"/>
          <w:szCs w:val="28"/>
          <w:lang w:val="vi-VN"/>
        </w:rPr>
        <w:t>Trong thời gian giữ ngạch pháp chế viên</w:t>
      </w:r>
      <w:r w:rsidR="008E6805" w:rsidRPr="008E6805" w:rsidDel="000768D6">
        <w:rPr>
          <w:rFonts w:ascii="Times New Roman" w:hAnsi="Times New Roman"/>
          <w:color w:val="000000" w:themeColor="text1"/>
          <w:sz w:val="28"/>
          <w:szCs w:val="28"/>
          <w:lang w:val="vi-VN"/>
        </w:rPr>
        <w:t xml:space="preserve"> </w:t>
      </w:r>
      <w:r w:rsidR="008E6805" w:rsidRPr="00903677" w:rsidDel="000768D6">
        <w:rPr>
          <w:rFonts w:ascii="Times New Roman" w:hAnsi="Times New Roman"/>
          <w:color w:val="000000" w:themeColor="text1"/>
          <w:sz w:val="28"/>
          <w:szCs w:val="28"/>
          <w:lang w:val="vi-VN"/>
        </w:rPr>
        <w:t>chính</w:t>
      </w:r>
      <w:r w:rsidR="00E108AB" w:rsidRPr="004D22F1" w:rsidDel="000768D6">
        <w:rPr>
          <w:rFonts w:ascii="Times New Roman" w:hAnsi="Times New Roman"/>
          <w:color w:val="000000" w:themeColor="text1"/>
          <w:sz w:val="28"/>
          <w:szCs w:val="28"/>
          <w:lang w:val="vi-VN"/>
        </w:rPr>
        <w:t xml:space="preserve"> </w:t>
      </w:r>
      <w:r w:rsidR="00592B2E" w:rsidRPr="00930A2A" w:rsidDel="000768D6">
        <w:rPr>
          <w:rFonts w:ascii="Times New Roman" w:hAnsi="Times New Roman"/>
          <w:color w:val="000000" w:themeColor="text1"/>
          <w:sz w:val="28"/>
          <w:szCs w:val="28"/>
          <w:lang w:val="vi-VN"/>
        </w:rPr>
        <w:t xml:space="preserve">hoặc tương đương </w:t>
      </w:r>
      <w:r w:rsidR="00E108AB" w:rsidRPr="004D22F1" w:rsidDel="000768D6">
        <w:rPr>
          <w:rFonts w:ascii="Times New Roman" w:hAnsi="Times New Roman"/>
          <w:color w:val="000000" w:themeColor="text1"/>
          <w:sz w:val="28"/>
          <w:szCs w:val="28"/>
          <w:shd w:val="clear" w:color="auto" w:fill="FFFFFF"/>
          <w:lang w:val="vi-VN"/>
        </w:rPr>
        <w:t xml:space="preserve">đã </w:t>
      </w:r>
      <w:r w:rsidR="002952C8" w:rsidRPr="00D11A74">
        <w:rPr>
          <w:rFonts w:ascii="Times New Roman" w:hAnsi="Times New Roman"/>
          <w:color w:val="000000" w:themeColor="text1"/>
          <w:sz w:val="28"/>
          <w:szCs w:val="28"/>
          <w:shd w:val="clear" w:color="auto" w:fill="FFFFFF"/>
          <w:lang w:val="vi-VN"/>
        </w:rPr>
        <w:t xml:space="preserve">chủ trì </w:t>
      </w:r>
      <w:r w:rsidR="00E108AB" w:rsidRPr="004D22F1" w:rsidDel="000768D6">
        <w:rPr>
          <w:rFonts w:ascii="Times New Roman" w:hAnsi="Times New Roman"/>
          <w:color w:val="000000" w:themeColor="text1"/>
          <w:sz w:val="28"/>
          <w:szCs w:val="28"/>
          <w:shd w:val="clear" w:color="auto" w:fill="FFFFFF"/>
          <w:lang w:val="vi-VN"/>
        </w:rPr>
        <w:t>xây dựng, thẩm định ít nhất 0</w:t>
      </w:r>
      <w:r w:rsidR="000858C5" w:rsidRPr="004D22F1" w:rsidDel="000768D6">
        <w:rPr>
          <w:rFonts w:ascii="Times New Roman" w:hAnsi="Times New Roman"/>
          <w:color w:val="000000" w:themeColor="text1"/>
          <w:sz w:val="28"/>
          <w:szCs w:val="28"/>
          <w:shd w:val="clear" w:color="auto" w:fill="FFFFFF"/>
          <w:lang w:val="vi-VN"/>
        </w:rPr>
        <w:t>2</w:t>
      </w:r>
      <w:r w:rsidR="00E108AB" w:rsidRPr="004D22F1" w:rsidDel="000768D6">
        <w:rPr>
          <w:rFonts w:ascii="Times New Roman" w:hAnsi="Times New Roman"/>
          <w:color w:val="000000" w:themeColor="text1"/>
          <w:sz w:val="28"/>
          <w:szCs w:val="28"/>
          <w:shd w:val="clear" w:color="auto" w:fill="FFFFFF"/>
          <w:lang w:val="vi-VN"/>
        </w:rPr>
        <w:t xml:space="preserve"> văn bản quy phạm pháp luật</w:t>
      </w:r>
      <w:r w:rsidR="00592B2E" w:rsidRPr="00930A2A" w:rsidDel="000768D6">
        <w:rPr>
          <w:rFonts w:ascii="Times New Roman" w:hAnsi="Times New Roman"/>
          <w:color w:val="000000" w:themeColor="text1"/>
          <w:sz w:val="28"/>
          <w:szCs w:val="28"/>
          <w:shd w:val="clear" w:color="auto" w:fill="FFFFFF"/>
          <w:lang w:val="vi-VN"/>
        </w:rPr>
        <w:t>,</w:t>
      </w:r>
      <w:r w:rsidR="00E108AB" w:rsidRPr="004D22F1" w:rsidDel="000768D6">
        <w:rPr>
          <w:rFonts w:ascii="Times New Roman" w:hAnsi="Times New Roman"/>
          <w:color w:val="000000" w:themeColor="text1"/>
          <w:sz w:val="28"/>
          <w:szCs w:val="28"/>
          <w:shd w:val="clear" w:color="auto" w:fill="FFFFFF"/>
          <w:lang w:val="vi-VN"/>
        </w:rPr>
        <w:t xml:space="preserve"> hoặc </w:t>
      </w:r>
      <w:r w:rsidR="00262C1E" w:rsidRPr="00AF68AE">
        <w:rPr>
          <w:rFonts w:ascii="Times New Roman" w:hAnsi="Times New Roman"/>
          <w:color w:val="000000" w:themeColor="text1"/>
          <w:sz w:val="28"/>
          <w:szCs w:val="28"/>
          <w:shd w:val="clear" w:color="auto" w:fill="FFFFFF"/>
          <w:lang w:val="vi-VN"/>
        </w:rPr>
        <w:t xml:space="preserve">có </w:t>
      </w:r>
      <w:r w:rsidR="00E108AB" w:rsidRPr="004D22F1" w:rsidDel="000768D6">
        <w:rPr>
          <w:rFonts w:ascii="Times New Roman" w:hAnsi="Times New Roman"/>
          <w:color w:val="000000" w:themeColor="text1"/>
          <w:sz w:val="28"/>
          <w:szCs w:val="28"/>
          <w:shd w:val="clear" w:color="auto" w:fill="FFFFFF"/>
          <w:lang w:val="vi-VN"/>
        </w:rPr>
        <w:t>đề tài, đề án, dự án, chương trình nghiên cứu khoa học từ cấp cơ sở trở lên mà cơ quan sử dụng công chức được giao chủ trì nghiên cứu, xây dựng đã được cấp có thẩm quyền ban hành hoặc nghiệm thu</w:t>
      </w:r>
      <w:r w:rsidR="00E108AB" w:rsidRPr="004D22F1" w:rsidDel="000768D6">
        <w:rPr>
          <w:rFonts w:ascii="Times New Roman" w:hAnsi="Times New Roman"/>
          <w:color w:val="000000" w:themeColor="text1"/>
          <w:spacing w:val="2"/>
          <w:sz w:val="28"/>
          <w:szCs w:val="28"/>
          <w:lang w:val="vi-VN"/>
        </w:rPr>
        <w:t xml:space="preserve"> đạt yêu cầu</w:t>
      </w:r>
      <w:r w:rsidR="00592B2E" w:rsidRPr="00930A2A" w:rsidDel="000768D6">
        <w:rPr>
          <w:rFonts w:ascii="Times New Roman" w:hAnsi="Times New Roman"/>
          <w:color w:val="000000" w:themeColor="text1"/>
          <w:spacing w:val="2"/>
          <w:sz w:val="28"/>
          <w:szCs w:val="28"/>
          <w:lang w:val="vi-VN"/>
        </w:rPr>
        <w:t>,</w:t>
      </w:r>
      <w:r w:rsidR="00E108AB" w:rsidRPr="004D22F1" w:rsidDel="000768D6">
        <w:rPr>
          <w:rFonts w:ascii="Times New Roman" w:hAnsi="Times New Roman"/>
          <w:color w:val="000000" w:themeColor="text1"/>
          <w:spacing w:val="2"/>
          <w:sz w:val="28"/>
          <w:szCs w:val="28"/>
          <w:lang w:val="vi-VN"/>
        </w:rPr>
        <w:t xml:space="preserve"> hoặc đã chủ trì xây dựng và triển khai thực hiện đạt hiệu quả ít nhất 0</w:t>
      </w:r>
      <w:r w:rsidR="000858C5" w:rsidRPr="004D22F1" w:rsidDel="000768D6">
        <w:rPr>
          <w:rFonts w:ascii="Times New Roman" w:hAnsi="Times New Roman"/>
          <w:color w:val="000000" w:themeColor="text1"/>
          <w:spacing w:val="2"/>
          <w:sz w:val="28"/>
          <w:szCs w:val="28"/>
          <w:lang w:val="vi-VN"/>
        </w:rPr>
        <w:t>2</w:t>
      </w:r>
      <w:r w:rsidR="00E108AB" w:rsidRPr="004D22F1" w:rsidDel="000768D6">
        <w:rPr>
          <w:rFonts w:ascii="Times New Roman" w:hAnsi="Times New Roman"/>
          <w:color w:val="000000" w:themeColor="text1"/>
          <w:spacing w:val="2"/>
          <w:sz w:val="28"/>
          <w:szCs w:val="28"/>
          <w:lang w:val="vi-VN"/>
        </w:rPr>
        <w:t xml:space="preserve"> sáng kiến trong phạm vi các bộ, cơ quan ngang bộ, cơ quan thuộc Chính phủ, Ủy ban nhân dân cấp tỉ</w:t>
      </w:r>
      <w:bookmarkStart w:id="9" w:name="chuong_3"/>
      <w:r w:rsidRPr="00943FAB">
        <w:rPr>
          <w:rFonts w:ascii="Times New Roman" w:hAnsi="Times New Roman"/>
          <w:color w:val="000000" w:themeColor="text1"/>
          <w:spacing w:val="2"/>
          <w:sz w:val="28"/>
          <w:szCs w:val="28"/>
          <w:lang w:val="vi-VN"/>
        </w:rPr>
        <w:t>nh.</w:t>
      </w:r>
    </w:p>
    <w:bookmarkEnd w:id="9"/>
    <w:p w14:paraId="46C8CD04" w14:textId="2EC8CB41" w:rsidR="00BE03F3" w:rsidRPr="004D22F1" w:rsidRDefault="00A84C6A" w:rsidP="00AF68AE">
      <w:pPr>
        <w:widowControl w:val="0"/>
        <w:tabs>
          <w:tab w:val="left" w:pos="0"/>
          <w:tab w:val="left" w:pos="142"/>
        </w:tabs>
        <w:spacing w:before="120" w:after="120" w:line="360" w:lineRule="exact"/>
        <w:ind w:firstLine="562"/>
        <w:jc w:val="both"/>
        <w:rPr>
          <w:rFonts w:ascii="Times New Roman" w:hAnsi="Times New Roman"/>
          <w:b/>
          <w:color w:val="000000" w:themeColor="text1"/>
          <w:spacing w:val="-10"/>
          <w:sz w:val="28"/>
          <w:szCs w:val="28"/>
          <w:lang w:val="vi-VN"/>
        </w:rPr>
      </w:pPr>
      <w:r w:rsidRPr="004D22F1">
        <w:rPr>
          <w:rFonts w:ascii="Times New Roman" w:hAnsi="Times New Roman"/>
          <w:b/>
          <w:color w:val="000000" w:themeColor="text1"/>
          <w:spacing w:val="-10"/>
          <w:sz w:val="28"/>
          <w:szCs w:val="28"/>
          <w:lang w:val="vi-VN"/>
        </w:rPr>
        <w:tab/>
      </w:r>
      <w:r w:rsidR="00BE03F3" w:rsidRPr="004D22F1">
        <w:rPr>
          <w:rFonts w:ascii="Times New Roman" w:hAnsi="Times New Roman"/>
          <w:b/>
          <w:color w:val="000000" w:themeColor="text1"/>
          <w:spacing w:val="-10"/>
          <w:sz w:val="28"/>
          <w:szCs w:val="28"/>
          <w:lang w:val="vi-VN"/>
        </w:rPr>
        <w:t xml:space="preserve">Điều </w:t>
      </w:r>
      <w:r w:rsidR="006B3D90" w:rsidRPr="0021227B">
        <w:rPr>
          <w:rFonts w:ascii="Times New Roman" w:hAnsi="Times New Roman"/>
          <w:b/>
          <w:color w:val="000000" w:themeColor="text1"/>
          <w:spacing w:val="-10"/>
          <w:sz w:val="28"/>
          <w:szCs w:val="28"/>
          <w:lang w:val="vi-VN"/>
        </w:rPr>
        <w:t>8</w:t>
      </w:r>
      <w:r w:rsidR="00BE03F3" w:rsidRPr="004D22F1">
        <w:rPr>
          <w:rFonts w:ascii="Times New Roman" w:hAnsi="Times New Roman"/>
          <w:b/>
          <w:color w:val="000000" w:themeColor="text1"/>
          <w:spacing w:val="-10"/>
          <w:sz w:val="28"/>
          <w:szCs w:val="28"/>
          <w:lang w:val="vi-VN"/>
        </w:rPr>
        <w:t>.</w:t>
      </w:r>
      <w:r w:rsidR="00BE03F3" w:rsidRPr="004D22F1">
        <w:rPr>
          <w:rFonts w:ascii="Times New Roman" w:hAnsi="Times New Roman"/>
          <w:color w:val="000000" w:themeColor="text1"/>
          <w:spacing w:val="-10"/>
          <w:sz w:val="28"/>
          <w:szCs w:val="28"/>
          <w:lang w:val="vi-VN"/>
        </w:rPr>
        <w:t xml:space="preserve"> </w:t>
      </w:r>
      <w:r w:rsidR="00BE03F3" w:rsidRPr="004D22F1">
        <w:rPr>
          <w:rFonts w:ascii="Times New Roman" w:hAnsi="Times New Roman"/>
          <w:b/>
          <w:color w:val="000000" w:themeColor="text1"/>
          <w:spacing w:val="-10"/>
          <w:sz w:val="28"/>
          <w:szCs w:val="28"/>
          <w:lang w:val="vi-VN"/>
        </w:rPr>
        <w:t xml:space="preserve">Xếp lương </w:t>
      </w:r>
      <w:r w:rsidR="00CF2655" w:rsidRPr="0021227B">
        <w:rPr>
          <w:rFonts w:ascii="Times New Roman" w:hAnsi="Times New Roman"/>
          <w:b/>
          <w:color w:val="000000" w:themeColor="text1"/>
          <w:spacing w:val="-10"/>
          <w:sz w:val="28"/>
          <w:szCs w:val="28"/>
          <w:lang w:val="vi-VN"/>
        </w:rPr>
        <w:t>đối với các</w:t>
      </w:r>
      <w:r w:rsidR="00CF2655" w:rsidRPr="004D22F1">
        <w:rPr>
          <w:rFonts w:ascii="Times New Roman" w:hAnsi="Times New Roman"/>
          <w:b/>
          <w:color w:val="000000" w:themeColor="text1"/>
          <w:spacing w:val="-10"/>
          <w:sz w:val="28"/>
          <w:szCs w:val="28"/>
          <w:lang w:val="vi-VN"/>
        </w:rPr>
        <w:t xml:space="preserve"> </w:t>
      </w:r>
      <w:r w:rsidR="00573626" w:rsidRPr="004D22F1">
        <w:rPr>
          <w:rFonts w:ascii="Times New Roman" w:hAnsi="Times New Roman"/>
          <w:b/>
          <w:color w:val="000000" w:themeColor="text1"/>
          <w:spacing w:val="-10"/>
          <w:sz w:val="28"/>
          <w:szCs w:val="28"/>
          <w:lang w:val="vi-VN"/>
        </w:rPr>
        <w:t xml:space="preserve">ngạch </w:t>
      </w:r>
      <w:r w:rsidR="003B38E5" w:rsidRPr="004D22F1">
        <w:rPr>
          <w:rFonts w:ascii="Times New Roman" w:hAnsi="Times New Roman"/>
          <w:b/>
          <w:color w:val="000000" w:themeColor="text1"/>
          <w:spacing w:val="-10"/>
          <w:sz w:val="28"/>
          <w:szCs w:val="28"/>
          <w:lang w:val="vi-VN"/>
        </w:rPr>
        <w:t>pháp chế</w:t>
      </w:r>
    </w:p>
    <w:p w14:paraId="206DDE95" w14:textId="75164554" w:rsidR="00BE03F3" w:rsidRPr="004D22F1" w:rsidRDefault="00A84C6A" w:rsidP="00AF68AE">
      <w:pPr>
        <w:widowControl w:val="0"/>
        <w:tabs>
          <w:tab w:val="left" w:pos="0"/>
          <w:tab w:val="left" w:pos="142"/>
        </w:tabs>
        <w:spacing w:before="120" w:after="120" w:line="360" w:lineRule="exact"/>
        <w:ind w:firstLine="562"/>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ab/>
      </w:r>
      <w:r w:rsidR="00831FF0" w:rsidRPr="004D22F1">
        <w:rPr>
          <w:rFonts w:ascii="Times New Roman" w:hAnsi="Times New Roman"/>
          <w:color w:val="000000" w:themeColor="text1"/>
          <w:sz w:val="28"/>
          <w:szCs w:val="28"/>
          <w:lang w:val="vi-VN"/>
        </w:rPr>
        <w:t>1.</w:t>
      </w:r>
      <w:r w:rsidR="00A14C76" w:rsidRPr="004D22F1">
        <w:rPr>
          <w:rFonts w:ascii="Times New Roman" w:hAnsi="Times New Roman"/>
          <w:color w:val="000000" w:themeColor="text1"/>
          <w:sz w:val="28"/>
          <w:szCs w:val="28"/>
          <w:lang w:val="vi-VN"/>
        </w:rPr>
        <w:t xml:space="preserve"> </w:t>
      </w:r>
      <w:r w:rsidR="00BE03F3" w:rsidRPr="004D22F1">
        <w:rPr>
          <w:rFonts w:ascii="Times New Roman" w:hAnsi="Times New Roman"/>
          <w:color w:val="000000" w:themeColor="text1"/>
          <w:sz w:val="28"/>
          <w:szCs w:val="28"/>
          <w:lang w:val="vi-VN"/>
        </w:rPr>
        <w:t xml:space="preserve">Công chức </w:t>
      </w:r>
      <w:r w:rsidR="003B38E5" w:rsidRPr="004D22F1">
        <w:rPr>
          <w:rFonts w:ascii="Times New Roman" w:hAnsi="Times New Roman"/>
          <w:color w:val="000000" w:themeColor="text1"/>
          <w:sz w:val="28"/>
          <w:szCs w:val="28"/>
          <w:lang w:val="vi-VN"/>
        </w:rPr>
        <w:t>các ngạch pháp chế</w:t>
      </w:r>
      <w:r w:rsidR="00503B8A" w:rsidRPr="004D22F1">
        <w:rPr>
          <w:rFonts w:ascii="Times New Roman" w:hAnsi="Times New Roman"/>
          <w:color w:val="000000" w:themeColor="text1"/>
          <w:sz w:val="28"/>
          <w:szCs w:val="28"/>
          <w:lang w:val="vi-VN"/>
        </w:rPr>
        <w:t xml:space="preserve"> </w:t>
      </w:r>
      <w:r w:rsidR="00BE03F3" w:rsidRPr="004D22F1">
        <w:rPr>
          <w:rFonts w:ascii="Times New Roman" w:hAnsi="Times New Roman"/>
          <w:color w:val="000000" w:themeColor="text1"/>
          <w:sz w:val="28"/>
          <w:szCs w:val="28"/>
          <w:lang w:val="vi-VN"/>
        </w:rPr>
        <w:t>được áp dụng Bảng lương chuyên môn, nghiệp vụ đối với cán bộ, công chức trong cơ quan Nhà nướ</w:t>
      </w:r>
      <w:r w:rsidR="00831FF0" w:rsidRPr="004D22F1">
        <w:rPr>
          <w:rFonts w:ascii="Times New Roman" w:hAnsi="Times New Roman"/>
          <w:color w:val="000000" w:themeColor="text1"/>
          <w:sz w:val="28"/>
          <w:szCs w:val="28"/>
          <w:lang w:val="vi-VN"/>
        </w:rPr>
        <w:t>c</w:t>
      </w:r>
      <w:r w:rsidR="00BE03F3" w:rsidRPr="004D22F1">
        <w:rPr>
          <w:rFonts w:ascii="Times New Roman" w:hAnsi="Times New Roman"/>
          <w:color w:val="000000" w:themeColor="text1"/>
          <w:sz w:val="28"/>
          <w:szCs w:val="28"/>
          <w:lang w:val="vi-VN"/>
        </w:rPr>
        <w:t xml:space="preserve"> </w:t>
      </w:r>
      <w:r w:rsidR="00A76A6D" w:rsidRPr="00D11A74">
        <w:rPr>
          <w:rFonts w:ascii="Times New Roman" w:hAnsi="Times New Roman"/>
          <w:color w:val="000000" w:themeColor="text1"/>
          <w:sz w:val="28"/>
          <w:szCs w:val="28"/>
          <w:lang w:val="vi-VN"/>
        </w:rPr>
        <w:t xml:space="preserve">theo quy định của Chính phủ về </w:t>
      </w:r>
      <w:r w:rsidR="00A76A6D" w:rsidRPr="00D11A74">
        <w:rPr>
          <w:rFonts w:ascii="Times New Roman" w:hAnsi="Times New Roman" w:cs="Times New Roman"/>
          <w:color w:val="000000" w:themeColor="text1"/>
          <w:sz w:val="28"/>
          <w:szCs w:val="28"/>
          <w:lang w:val="vi-VN"/>
        </w:rPr>
        <w:t xml:space="preserve">chế độ tiền lương đối với cán bộ, công chức, viên chức và lực lượng vũ trang </w:t>
      </w:r>
      <w:r w:rsidR="00BE03F3" w:rsidRPr="004D22F1">
        <w:rPr>
          <w:rFonts w:ascii="Times New Roman" w:hAnsi="Times New Roman"/>
          <w:color w:val="000000" w:themeColor="text1"/>
          <w:sz w:val="28"/>
          <w:szCs w:val="28"/>
          <w:lang w:val="vi-VN"/>
        </w:rPr>
        <w:t>như sau:</w:t>
      </w:r>
    </w:p>
    <w:p w14:paraId="26B128F6" w14:textId="103416B7" w:rsidR="00831FF0" w:rsidRPr="004D22F1" w:rsidRDefault="00A84C6A" w:rsidP="00AF68AE">
      <w:pPr>
        <w:widowControl w:val="0"/>
        <w:tabs>
          <w:tab w:val="left" w:pos="0"/>
          <w:tab w:val="left" w:pos="142"/>
        </w:tabs>
        <w:spacing w:before="120" w:after="120" w:line="360" w:lineRule="exact"/>
        <w:ind w:firstLine="562"/>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ab/>
      </w:r>
      <w:r w:rsidR="00831FF0" w:rsidRPr="004D22F1">
        <w:rPr>
          <w:rFonts w:ascii="Times New Roman" w:hAnsi="Times New Roman"/>
          <w:color w:val="000000" w:themeColor="text1"/>
          <w:sz w:val="28"/>
          <w:szCs w:val="28"/>
          <w:lang w:val="vi-VN"/>
        </w:rPr>
        <w:t>a) Ngạch pháp chế viên</w:t>
      </w:r>
      <w:r w:rsidR="00CF06E6" w:rsidRPr="004D22F1">
        <w:rPr>
          <w:rFonts w:ascii="Times New Roman" w:hAnsi="Times New Roman"/>
          <w:color w:val="000000" w:themeColor="text1"/>
          <w:sz w:val="28"/>
          <w:szCs w:val="28"/>
          <w:lang w:val="vi-VN"/>
        </w:rPr>
        <w:t xml:space="preserve"> (mã số</w:t>
      </w:r>
      <w:r w:rsidR="002952C8" w:rsidRPr="00D11A74">
        <w:rPr>
          <w:rFonts w:ascii="Times New Roman" w:hAnsi="Times New Roman"/>
          <w:color w:val="000000" w:themeColor="text1"/>
          <w:sz w:val="28"/>
          <w:szCs w:val="28"/>
          <w:lang w:val="vi-VN"/>
        </w:rPr>
        <w:t xml:space="preserve"> </w:t>
      </w:r>
      <w:r w:rsidR="002952C8" w:rsidRPr="009D1446">
        <w:rPr>
          <w:rFonts w:ascii="Times New Roman" w:hAnsi="Times New Roman"/>
          <w:color w:val="000000" w:themeColor="text1"/>
          <w:sz w:val="28"/>
          <w:szCs w:val="28"/>
          <w:lang w:val="vi-VN"/>
        </w:rPr>
        <w:t>15.00</w:t>
      </w:r>
      <w:r w:rsidR="002952C8">
        <w:rPr>
          <w:rFonts w:ascii="Times New Roman" w:hAnsi="Times New Roman"/>
          <w:color w:val="000000" w:themeColor="text1"/>
          <w:sz w:val="28"/>
          <w:szCs w:val="28"/>
          <w:lang w:val="vi-VN"/>
        </w:rPr>
        <w:t>1</w:t>
      </w:r>
      <w:r w:rsidR="00CF06E6" w:rsidRPr="004D22F1">
        <w:rPr>
          <w:rFonts w:ascii="Times New Roman" w:hAnsi="Times New Roman"/>
          <w:color w:val="000000" w:themeColor="text1"/>
          <w:sz w:val="28"/>
          <w:szCs w:val="28"/>
          <w:lang w:val="vi-VN"/>
        </w:rPr>
        <w:t>)</w:t>
      </w:r>
      <w:r w:rsidR="00831FF0" w:rsidRPr="004D22F1">
        <w:rPr>
          <w:rFonts w:ascii="Times New Roman" w:hAnsi="Times New Roman"/>
          <w:color w:val="000000" w:themeColor="text1"/>
          <w:sz w:val="28"/>
          <w:szCs w:val="28"/>
          <w:lang w:val="vi-VN"/>
        </w:rPr>
        <w:t xml:space="preserve">  áp dụng </w:t>
      </w:r>
      <w:r w:rsidR="00783E03" w:rsidRPr="004D22F1">
        <w:rPr>
          <w:rFonts w:ascii="Times New Roman" w:hAnsi="Times New Roman"/>
          <w:color w:val="000000" w:themeColor="text1"/>
          <w:sz w:val="28"/>
          <w:szCs w:val="28"/>
          <w:lang w:val="vi-VN"/>
        </w:rPr>
        <w:t>bảng</w:t>
      </w:r>
      <w:r w:rsidR="00831FF0" w:rsidRPr="004D22F1">
        <w:rPr>
          <w:rFonts w:ascii="Times New Roman" w:hAnsi="Times New Roman"/>
          <w:color w:val="000000" w:themeColor="text1"/>
          <w:sz w:val="28"/>
          <w:szCs w:val="28"/>
          <w:lang w:val="vi-VN"/>
        </w:rPr>
        <w:t xml:space="preserve"> lương công chức loại A</w:t>
      </w:r>
      <w:r w:rsidR="00783E03" w:rsidRPr="004D22F1">
        <w:rPr>
          <w:rFonts w:ascii="Times New Roman" w:hAnsi="Times New Roman"/>
          <w:color w:val="000000" w:themeColor="text1"/>
          <w:sz w:val="28"/>
          <w:szCs w:val="28"/>
          <w:lang w:val="vi-VN"/>
        </w:rPr>
        <w:t>1</w:t>
      </w:r>
      <w:r w:rsidR="004418D9" w:rsidRPr="004D22F1">
        <w:rPr>
          <w:rFonts w:ascii="Times New Roman" w:hAnsi="Times New Roman"/>
          <w:color w:val="000000" w:themeColor="text1"/>
          <w:sz w:val="28"/>
          <w:szCs w:val="28"/>
          <w:lang w:val="vi-VN"/>
        </w:rPr>
        <w:t>, từ hệ số lương 2,34 đến hệ số lương 4,98</w:t>
      </w:r>
      <w:r w:rsidR="00831FF0" w:rsidRPr="004D22F1">
        <w:rPr>
          <w:rFonts w:ascii="Times New Roman" w:hAnsi="Times New Roman"/>
          <w:color w:val="000000" w:themeColor="text1"/>
          <w:sz w:val="28"/>
          <w:szCs w:val="28"/>
          <w:lang w:val="vi-VN"/>
        </w:rPr>
        <w:t>;</w:t>
      </w:r>
    </w:p>
    <w:p w14:paraId="177717A1" w14:textId="39582BAB" w:rsidR="00831FF0" w:rsidRPr="004D22F1" w:rsidRDefault="00A84C6A" w:rsidP="00AF68AE">
      <w:pPr>
        <w:widowControl w:val="0"/>
        <w:tabs>
          <w:tab w:val="left" w:pos="0"/>
          <w:tab w:val="left" w:pos="142"/>
        </w:tabs>
        <w:spacing w:before="120" w:after="120" w:line="360" w:lineRule="exact"/>
        <w:ind w:firstLine="562"/>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ab/>
      </w:r>
      <w:r w:rsidR="00831FF0" w:rsidRPr="004D22F1">
        <w:rPr>
          <w:rFonts w:ascii="Times New Roman" w:hAnsi="Times New Roman"/>
          <w:color w:val="000000" w:themeColor="text1"/>
          <w:sz w:val="28"/>
          <w:szCs w:val="28"/>
          <w:lang w:val="vi-VN"/>
        </w:rPr>
        <w:t xml:space="preserve">b) Ngạch pháp chế viên chính </w:t>
      </w:r>
      <w:r w:rsidR="00CF06E6" w:rsidRPr="004D22F1">
        <w:rPr>
          <w:rFonts w:ascii="Times New Roman" w:hAnsi="Times New Roman"/>
          <w:color w:val="000000" w:themeColor="text1"/>
          <w:sz w:val="28"/>
          <w:szCs w:val="28"/>
          <w:lang w:val="vi-VN"/>
        </w:rPr>
        <w:t xml:space="preserve">(mã số </w:t>
      </w:r>
      <w:r w:rsidR="002952C8" w:rsidRPr="00D11A74">
        <w:rPr>
          <w:rFonts w:ascii="Times New Roman" w:hAnsi="Times New Roman"/>
          <w:color w:val="000000" w:themeColor="text1"/>
          <w:sz w:val="28"/>
          <w:szCs w:val="28"/>
          <w:lang w:val="vi-VN"/>
        </w:rPr>
        <w:t>15.002</w:t>
      </w:r>
      <w:r w:rsidR="00CF06E6" w:rsidRPr="004D22F1">
        <w:rPr>
          <w:rFonts w:ascii="Times New Roman" w:hAnsi="Times New Roman"/>
          <w:color w:val="000000" w:themeColor="text1"/>
          <w:sz w:val="28"/>
          <w:szCs w:val="28"/>
          <w:lang w:val="vi-VN"/>
        </w:rPr>
        <w:t xml:space="preserve">) </w:t>
      </w:r>
      <w:r w:rsidR="00831FF0" w:rsidRPr="004D22F1">
        <w:rPr>
          <w:rFonts w:ascii="Times New Roman" w:hAnsi="Times New Roman"/>
          <w:color w:val="000000" w:themeColor="text1"/>
          <w:sz w:val="28"/>
          <w:szCs w:val="28"/>
          <w:lang w:val="vi-VN"/>
        </w:rPr>
        <w:t xml:space="preserve">áp dụng </w:t>
      </w:r>
      <w:r w:rsidR="00783E03" w:rsidRPr="004D22F1">
        <w:rPr>
          <w:rFonts w:ascii="Times New Roman" w:hAnsi="Times New Roman"/>
          <w:color w:val="000000" w:themeColor="text1"/>
          <w:sz w:val="28"/>
          <w:szCs w:val="28"/>
          <w:lang w:val="vi-VN"/>
        </w:rPr>
        <w:t xml:space="preserve">bảng </w:t>
      </w:r>
      <w:r w:rsidR="00831FF0" w:rsidRPr="004D22F1">
        <w:rPr>
          <w:rFonts w:ascii="Times New Roman" w:hAnsi="Times New Roman"/>
          <w:color w:val="000000" w:themeColor="text1"/>
          <w:sz w:val="28"/>
          <w:szCs w:val="28"/>
          <w:lang w:val="vi-VN"/>
        </w:rPr>
        <w:t>lương công chức loại A2, nhóm A...</w:t>
      </w:r>
      <w:r w:rsidR="00783E03" w:rsidRPr="004D22F1">
        <w:rPr>
          <w:rFonts w:ascii="Times New Roman" w:hAnsi="Times New Roman"/>
          <w:color w:val="000000" w:themeColor="text1"/>
          <w:sz w:val="28"/>
          <w:szCs w:val="28"/>
          <w:lang w:val="vi-VN"/>
        </w:rPr>
        <w:t>, từ hệ số lương 4,40 đến hệ số lương 6,78</w:t>
      </w:r>
      <w:r w:rsidR="00C65A11" w:rsidRPr="004D22F1">
        <w:rPr>
          <w:rFonts w:ascii="Times New Roman" w:hAnsi="Times New Roman"/>
          <w:color w:val="000000" w:themeColor="text1"/>
          <w:sz w:val="28"/>
          <w:szCs w:val="28"/>
          <w:lang w:val="vi-VN"/>
        </w:rPr>
        <w:t>;</w:t>
      </w:r>
    </w:p>
    <w:p w14:paraId="3200C296" w14:textId="7034765E" w:rsidR="00BE03F3" w:rsidRPr="004D22F1" w:rsidRDefault="00A84C6A" w:rsidP="00AF68AE">
      <w:pPr>
        <w:widowControl w:val="0"/>
        <w:tabs>
          <w:tab w:val="left" w:pos="0"/>
          <w:tab w:val="left" w:pos="142"/>
        </w:tabs>
        <w:spacing w:before="120" w:after="120" w:line="360" w:lineRule="exact"/>
        <w:ind w:firstLine="562"/>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ab/>
      </w:r>
      <w:r w:rsidR="00831FF0" w:rsidRPr="004D22F1">
        <w:rPr>
          <w:rFonts w:ascii="Times New Roman" w:hAnsi="Times New Roman"/>
          <w:color w:val="000000" w:themeColor="text1"/>
          <w:sz w:val="28"/>
          <w:szCs w:val="28"/>
          <w:lang w:val="vi-VN"/>
        </w:rPr>
        <w:t xml:space="preserve">c) </w:t>
      </w:r>
      <w:r w:rsidR="00BE03F3" w:rsidRPr="004D22F1">
        <w:rPr>
          <w:rFonts w:ascii="Times New Roman" w:hAnsi="Times New Roman"/>
          <w:color w:val="000000" w:themeColor="text1"/>
          <w:sz w:val="28"/>
          <w:szCs w:val="28"/>
          <w:lang w:val="vi-VN"/>
        </w:rPr>
        <w:t xml:space="preserve">Ngạch </w:t>
      </w:r>
      <w:r w:rsidR="00831FF0" w:rsidRPr="004D22F1">
        <w:rPr>
          <w:rFonts w:ascii="Times New Roman" w:hAnsi="Times New Roman"/>
          <w:color w:val="000000" w:themeColor="text1"/>
          <w:sz w:val="28"/>
          <w:szCs w:val="28"/>
          <w:lang w:val="vi-VN"/>
        </w:rPr>
        <w:t xml:space="preserve">pháp chế viên cao cấp </w:t>
      </w:r>
      <w:r w:rsidR="00C979CA" w:rsidRPr="004D22F1">
        <w:rPr>
          <w:rFonts w:ascii="Times New Roman" w:hAnsi="Times New Roman"/>
          <w:color w:val="000000" w:themeColor="text1"/>
          <w:sz w:val="28"/>
          <w:szCs w:val="28"/>
          <w:lang w:val="vi-VN"/>
        </w:rPr>
        <w:t>(mã số</w:t>
      </w:r>
      <w:r w:rsidR="002952C8" w:rsidRPr="00D11A74">
        <w:rPr>
          <w:rFonts w:ascii="Times New Roman" w:hAnsi="Times New Roman"/>
          <w:color w:val="000000" w:themeColor="text1"/>
          <w:sz w:val="28"/>
          <w:szCs w:val="28"/>
          <w:lang w:val="vi-VN"/>
        </w:rPr>
        <w:t xml:space="preserve"> </w:t>
      </w:r>
      <w:r w:rsidR="002952C8" w:rsidRPr="009D1446">
        <w:rPr>
          <w:rFonts w:ascii="Times New Roman" w:hAnsi="Times New Roman"/>
          <w:color w:val="000000" w:themeColor="text1"/>
          <w:sz w:val="28"/>
          <w:szCs w:val="28"/>
          <w:lang w:val="vi-VN"/>
        </w:rPr>
        <w:t>15.00</w:t>
      </w:r>
      <w:r w:rsidR="002952C8" w:rsidRPr="00D11A74">
        <w:rPr>
          <w:rFonts w:ascii="Times New Roman" w:hAnsi="Times New Roman"/>
          <w:color w:val="000000" w:themeColor="text1"/>
          <w:sz w:val="28"/>
          <w:szCs w:val="28"/>
          <w:lang w:val="vi-VN"/>
        </w:rPr>
        <w:t>3</w:t>
      </w:r>
      <w:r w:rsidR="00C979CA" w:rsidRPr="004D22F1">
        <w:rPr>
          <w:rFonts w:ascii="Times New Roman" w:hAnsi="Times New Roman"/>
          <w:color w:val="000000" w:themeColor="text1"/>
          <w:sz w:val="28"/>
          <w:szCs w:val="28"/>
          <w:lang w:val="vi-VN"/>
        </w:rPr>
        <w:t xml:space="preserve">) </w:t>
      </w:r>
      <w:r w:rsidR="00912C6A" w:rsidRPr="004D22F1">
        <w:rPr>
          <w:rFonts w:ascii="Times New Roman" w:hAnsi="Times New Roman"/>
          <w:color w:val="000000" w:themeColor="text1"/>
          <w:sz w:val="28"/>
          <w:szCs w:val="28"/>
          <w:lang w:val="vi-VN"/>
        </w:rPr>
        <w:t>á</w:t>
      </w:r>
      <w:r w:rsidR="00BE03F3" w:rsidRPr="004D22F1">
        <w:rPr>
          <w:rFonts w:ascii="Times New Roman" w:hAnsi="Times New Roman"/>
          <w:color w:val="000000" w:themeColor="text1"/>
          <w:sz w:val="28"/>
          <w:szCs w:val="28"/>
          <w:lang w:val="vi-VN"/>
        </w:rPr>
        <w:t xml:space="preserve">p dụng </w:t>
      </w:r>
      <w:r w:rsidR="00912C6A" w:rsidRPr="004D22F1">
        <w:rPr>
          <w:rFonts w:ascii="Times New Roman" w:hAnsi="Times New Roman"/>
          <w:color w:val="000000" w:themeColor="text1"/>
          <w:sz w:val="28"/>
          <w:szCs w:val="28"/>
          <w:lang w:val="vi-VN"/>
        </w:rPr>
        <w:t>bảng</w:t>
      </w:r>
      <w:r w:rsidR="00BE03F3" w:rsidRPr="004D22F1">
        <w:rPr>
          <w:rFonts w:ascii="Times New Roman" w:hAnsi="Times New Roman"/>
          <w:color w:val="000000" w:themeColor="text1"/>
          <w:sz w:val="28"/>
          <w:szCs w:val="28"/>
          <w:lang w:val="vi-VN"/>
        </w:rPr>
        <w:t xml:space="preserve"> lương công chức loạ</w:t>
      </w:r>
      <w:r w:rsidR="00831FF0" w:rsidRPr="004D22F1">
        <w:rPr>
          <w:rFonts w:ascii="Times New Roman" w:hAnsi="Times New Roman"/>
          <w:color w:val="000000" w:themeColor="text1"/>
          <w:sz w:val="28"/>
          <w:szCs w:val="28"/>
          <w:lang w:val="vi-VN"/>
        </w:rPr>
        <w:t>i A3, nhóm A...</w:t>
      </w:r>
      <w:r w:rsidR="00C05A1C" w:rsidRPr="004D22F1">
        <w:rPr>
          <w:rFonts w:ascii="Times New Roman" w:hAnsi="Times New Roman"/>
          <w:color w:val="000000" w:themeColor="text1"/>
          <w:sz w:val="28"/>
          <w:szCs w:val="28"/>
          <w:lang w:val="vi-VN"/>
        </w:rPr>
        <w:t>, từ hệ số lương 6,20 đến hệ số lương 8,00</w:t>
      </w:r>
      <w:r w:rsidR="00CE1B5A">
        <w:rPr>
          <w:rFonts w:ascii="Times New Roman" w:hAnsi="Times New Roman"/>
          <w:color w:val="000000" w:themeColor="text1"/>
          <w:sz w:val="28"/>
          <w:szCs w:val="28"/>
          <w:lang w:val="vi-VN"/>
        </w:rPr>
        <w:t>.</w:t>
      </w:r>
    </w:p>
    <w:p w14:paraId="2F5B0ED1" w14:textId="3D9D4881" w:rsidR="001159D6" w:rsidRPr="004D22F1" w:rsidRDefault="00831FF0" w:rsidP="00AF68AE">
      <w:pPr>
        <w:widowControl w:val="0"/>
        <w:tabs>
          <w:tab w:val="left" w:pos="0"/>
          <w:tab w:val="left" w:pos="142"/>
        </w:tabs>
        <w:spacing w:before="120" w:after="120" w:line="360" w:lineRule="exact"/>
        <w:ind w:firstLine="562"/>
        <w:jc w:val="both"/>
        <w:rPr>
          <w:rFonts w:ascii="Times New Roman" w:eastAsia="Times New Roman" w:hAnsi="Times New Roman" w:cs="Times New Roman"/>
          <w:color w:val="000000" w:themeColor="text1"/>
          <w:sz w:val="28"/>
          <w:szCs w:val="28"/>
          <w:bdr w:val="none" w:sz="0" w:space="0" w:color="auto" w:frame="1"/>
          <w:lang w:val="vi-VN"/>
        </w:rPr>
      </w:pPr>
      <w:r w:rsidRPr="004D22F1">
        <w:rPr>
          <w:rFonts w:ascii="Times New Roman" w:eastAsia="Times New Roman" w:hAnsi="Times New Roman" w:cs="Times New Roman"/>
          <w:color w:val="000000" w:themeColor="text1"/>
          <w:sz w:val="28"/>
          <w:szCs w:val="28"/>
          <w:bdr w:val="none" w:sz="0" w:space="0" w:color="auto" w:frame="1"/>
          <w:lang w:val="vi-VN"/>
        </w:rPr>
        <w:t xml:space="preserve">2. Công chức sau khi được </w:t>
      </w:r>
      <w:r w:rsidR="00CC6293" w:rsidRPr="004D22F1">
        <w:rPr>
          <w:rFonts w:ascii="Times New Roman" w:eastAsia="Times New Roman" w:hAnsi="Times New Roman" w:cs="Times New Roman"/>
          <w:color w:val="000000" w:themeColor="text1"/>
          <w:sz w:val="28"/>
          <w:szCs w:val="28"/>
          <w:bdr w:val="none" w:sz="0" w:space="0" w:color="auto" w:frame="1"/>
          <w:lang w:val="vi-VN"/>
        </w:rPr>
        <w:t xml:space="preserve">chuyển ngạch vào </w:t>
      </w:r>
      <w:r w:rsidR="003B38E5" w:rsidRPr="004D22F1">
        <w:rPr>
          <w:rFonts w:ascii="Times New Roman" w:eastAsia="Times New Roman" w:hAnsi="Times New Roman" w:cs="Times New Roman"/>
          <w:color w:val="000000" w:themeColor="text1"/>
          <w:sz w:val="28"/>
          <w:szCs w:val="28"/>
          <w:bdr w:val="none" w:sz="0" w:space="0" w:color="auto" w:frame="1"/>
          <w:lang w:val="vi-VN"/>
        </w:rPr>
        <w:t>các ngạch pháp chế</w:t>
      </w:r>
      <w:r w:rsidR="00CC6293" w:rsidRPr="004D22F1">
        <w:rPr>
          <w:rFonts w:ascii="Times New Roman" w:eastAsia="Times New Roman" w:hAnsi="Times New Roman" w:cs="Times New Roman"/>
          <w:color w:val="000000" w:themeColor="text1"/>
          <w:sz w:val="28"/>
          <w:szCs w:val="28"/>
          <w:bdr w:val="none" w:sz="0" w:space="0" w:color="auto" w:frame="1"/>
          <w:lang w:val="vi-VN"/>
        </w:rPr>
        <w:t xml:space="preserve"> th</w:t>
      </w:r>
      <w:r w:rsidR="00F24B26">
        <w:rPr>
          <w:rFonts w:ascii="Times New Roman" w:eastAsia="Times New Roman" w:hAnsi="Times New Roman" w:cs="Times New Roman"/>
          <w:color w:val="000000" w:themeColor="text1"/>
          <w:sz w:val="28"/>
          <w:szCs w:val="28"/>
          <w:bdr w:val="none" w:sz="0" w:space="0" w:color="auto" w:frame="1"/>
          <w:lang w:val="vi-VN"/>
        </w:rPr>
        <w:t xml:space="preserve">eo quy định tại Nghị định số </w:t>
      </w:r>
      <w:r w:rsidR="0094523B" w:rsidRPr="00C865FB">
        <w:rPr>
          <w:rFonts w:ascii="Times New Roman" w:hAnsi="Times New Roman" w:cs="Times New Roman"/>
          <w:color w:val="000000" w:themeColor="text1"/>
          <w:sz w:val="28"/>
          <w:szCs w:val="28"/>
          <w:lang w:val="vi-VN"/>
        </w:rPr>
        <w:t xml:space="preserve">55/2011/NĐ-CP (được sửa đổi, bổ sung bởi Nghị định số </w:t>
      </w:r>
      <w:r w:rsidR="00F24B26" w:rsidRPr="00930A2A">
        <w:rPr>
          <w:rFonts w:ascii="Times New Roman" w:eastAsia="Times New Roman" w:hAnsi="Times New Roman" w:cs="Times New Roman"/>
          <w:color w:val="000000" w:themeColor="text1"/>
          <w:sz w:val="28"/>
          <w:szCs w:val="28"/>
          <w:bdr w:val="none" w:sz="0" w:space="0" w:color="auto" w:frame="1"/>
          <w:lang w:val="vi-VN"/>
        </w:rPr>
        <w:lastRenderedPageBreak/>
        <w:t>56</w:t>
      </w:r>
      <w:r w:rsidR="00CC6293" w:rsidRPr="004D22F1">
        <w:rPr>
          <w:rFonts w:ascii="Times New Roman" w:eastAsia="Times New Roman" w:hAnsi="Times New Roman" w:cs="Times New Roman"/>
          <w:color w:val="000000" w:themeColor="text1"/>
          <w:sz w:val="28"/>
          <w:szCs w:val="28"/>
          <w:bdr w:val="none" w:sz="0" w:space="0" w:color="auto" w:frame="1"/>
          <w:lang w:val="vi-VN"/>
        </w:rPr>
        <w:t>/2024/NĐ-CP</w:t>
      </w:r>
      <w:r w:rsidR="0094523B" w:rsidRPr="00B12699">
        <w:rPr>
          <w:rFonts w:ascii="Times New Roman" w:eastAsia="Times New Roman" w:hAnsi="Times New Roman" w:cs="Times New Roman"/>
          <w:color w:val="000000" w:themeColor="text1"/>
          <w:sz w:val="28"/>
          <w:szCs w:val="28"/>
          <w:bdr w:val="none" w:sz="0" w:space="0" w:color="auto" w:frame="1"/>
          <w:lang w:val="vi-VN"/>
        </w:rPr>
        <w:t>)</w:t>
      </w:r>
      <w:r w:rsidR="00CC6293" w:rsidRPr="004D22F1">
        <w:rPr>
          <w:rFonts w:ascii="Times New Roman" w:eastAsia="Times New Roman" w:hAnsi="Times New Roman" w:cs="Times New Roman"/>
          <w:color w:val="000000" w:themeColor="text1"/>
          <w:sz w:val="28"/>
          <w:szCs w:val="28"/>
          <w:bdr w:val="none" w:sz="0" w:space="0" w:color="auto" w:frame="1"/>
          <w:lang w:val="vi-VN"/>
        </w:rPr>
        <w:t xml:space="preserve"> và Thông tư này </w:t>
      </w:r>
      <w:r w:rsidRPr="004D22F1">
        <w:rPr>
          <w:rFonts w:ascii="Times New Roman" w:eastAsia="Times New Roman" w:hAnsi="Times New Roman" w:cs="Times New Roman"/>
          <w:color w:val="000000" w:themeColor="text1"/>
          <w:sz w:val="28"/>
          <w:szCs w:val="28"/>
          <w:bdr w:val="none" w:sz="0" w:space="0" w:color="auto" w:frame="1"/>
          <w:lang w:val="vi-VN"/>
        </w:rPr>
        <w:t xml:space="preserve">được xếp lương theo </w:t>
      </w:r>
      <w:bookmarkStart w:id="10" w:name="dc_2"/>
      <w:r w:rsidR="00FB0C54" w:rsidRPr="00D11A74">
        <w:rPr>
          <w:rFonts w:ascii="Times New Roman" w:eastAsia="Times New Roman" w:hAnsi="Times New Roman" w:cs="Times New Roman"/>
          <w:color w:val="000000" w:themeColor="text1"/>
          <w:sz w:val="28"/>
          <w:szCs w:val="28"/>
          <w:bdr w:val="none" w:sz="0" w:space="0" w:color="auto" w:frame="1"/>
          <w:lang w:val="vi-VN"/>
        </w:rPr>
        <w:t xml:space="preserve">Thông tư của </w:t>
      </w:r>
      <w:bookmarkEnd w:id="10"/>
      <w:r w:rsidRPr="004D22F1">
        <w:rPr>
          <w:rFonts w:ascii="Times New Roman" w:eastAsia="Times New Roman" w:hAnsi="Times New Roman" w:cs="Times New Roman"/>
          <w:color w:val="000000" w:themeColor="text1"/>
          <w:sz w:val="28"/>
          <w:szCs w:val="28"/>
          <w:bdr w:val="none" w:sz="0" w:space="0" w:color="auto" w:frame="1"/>
          <w:lang w:val="vi-VN"/>
        </w:rPr>
        <w:t>Bộ trưởng Bộ Nội vụ hướng dẫn xếp lương khi nâng ngạch, chuyển ngạch, chuyển loại công chức, viên chức.</w:t>
      </w:r>
    </w:p>
    <w:p w14:paraId="7205641E" w14:textId="6BD61CE0" w:rsidR="00CA1EB4" w:rsidRPr="004D22F1" w:rsidRDefault="00CA1EB4" w:rsidP="00B12699">
      <w:pPr>
        <w:pStyle w:val="NormalWeb"/>
        <w:spacing w:before="120" w:beforeAutospacing="0" w:after="120" w:afterAutospacing="0" w:line="360" w:lineRule="exact"/>
        <w:ind w:firstLine="567"/>
        <w:jc w:val="center"/>
        <w:rPr>
          <w:color w:val="000000" w:themeColor="text1"/>
          <w:sz w:val="28"/>
          <w:szCs w:val="28"/>
          <w:lang w:val="vi-VN"/>
        </w:rPr>
      </w:pPr>
      <w:r w:rsidRPr="004D22F1">
        <w:rPr>
          <w:rStyle w:val="Strong"/>
          <w:color w:val="000000" w:themeColor="text1"/>
          <w:sz w:val="28"/>
          <w:szCs w:val="28"/>
          <w:lang w:val="vi-VN"/>
        </w:rPr>
        <w:t>Chương</w:t>
      </w:r>
      <w:r w:rsidRPr="004D22F1">
        <w:rPr>
          <w:color w:val="000000" w:themeColor="text1"/>
          <w:sz w:val="28"/>
          <w:szCs w:val="28"/>
          <w:lang w:val="vi-VN"/>
        </w:rPr>
        <w:t xml:space="preserve"> </w:t>
      </w:r>
      <w:r w:rsidRPr="004D22F1">
        <w:rPr>
          <w:b/>
          <w:color w:val="000000" w:themeColor="text1"/>
          <w:sz w:val="28"/>
          <w:szCs w:val="28"/>
          <w:lang w:val="vi-VN"/>
        </w:rPr>
        <w:t>I</w:t>
      </w:r>
      <w:r w:rsidR="00CF2655" w:rsidRPr="00943FAB">
        <w:rPr>
          <w:b/>
          <w:color w:val="000000" w:themeColor="text1"/>
          <w:sz w:val="28"/>
          <w:szCs w:val="28"/>
          <w:lang w:val="vi-VN"/>
        </w:rPr>
        <w:t>II</w:t>
      </w:r>
      <w:r w:rsidRPr="004D22F1">
        <w:rPr>
          <w:b/>
          <w:color w:val="000000" w:themeColor="text1"/>
          <w:sz w:val="28"/>
          <w:szCs w:val="28"/>
          <w:lang w:val="vi-VN"/>
        </w:rPr>
        <w:t>.</w:t>
      </w:r>
    </w:p>
    <w:p w14:paraId="53DECB28" w14:textId="77777777" w:rsidR="00CA1EB4" w:rsidRPr="004D22F1" w:rsidRDefault="00CA1EB4">
      <w:pPr>
        <w:spacing w:before="120" w:after="120" w:line="360" w:lineRule="exact"/>
        <w:ind w:firstLine="567"/>
        <w:jc w:val="center"/>
        <w:rPr>
          <w:rStyle w:val="Strong"/>
          <w:rFonts w:ascii="Times New Roman" w:hAnsi="Times New Roman" w:cs="Times New Roman"/>
          <w:color w:val="000000" w:themeColor="text1"/>
          <w:sz w:val="28"/>
          <w:szCs w:val="28"/>
          <w:lang w:val="vi-VN"/>
        </w:rPr>
      </w:pPr>
      <w:r w:rsidRPr="004D22F1">
        <w:rPr>
          <w:rStyle w:val="Strong"/>
          <w:rFonts w:ascii="Times New Roman" w:hAnsi="Times New Roman"/>
          <w:color w:val="000000" w:themeColor="text1"/>
          <w:sz w:val="28"/>
          <w:szCs w:val="28"/>
          <w:lang w:val="vi-VN"/>
        </w:rPr>
        <w:t>ĐIỀU KHOẢN THI HÀNH</w:t>
      </w:r>
    </w:p>
    <w:p w14:paraId="192A0918" w14:textId="15C3436D" w:rsidR="008D6BEF" w:rsidRPr="004D22F1" w:rsidRDefault="00CA1EB4">
      <w:pPr>
        <w:spacing w:before="120" w:after="120" w:line="360" w:lineRule="exact"/>
        <w:ind w:firstLine="562"/>
        <w:jc w:val="both"/>
        <w:rPr>
          <w:rFonts w:ascii="Times New Roman" w:hAnsi="Times New Roman"/>
          <w:color w:val="000000" w:themeColor="text1"/>
          <w:sz w:val="28"/>
          <w:szCs w:val="28"/>
          <w:lang w:val="vi-VN"/>
        </w:rPr>
      </w:pPr>
      <w:r w:rsidRPr="004D22F1">
        <w:rPr>
          <w:rStyle w:val="Strong"/>
          <w:rFonts w:ascii="Times New Roman" w:hAnsi="Times New Roman"/>
          <w:color w:val="000000" w:themeColor="text1"/>
          <w:sz w:val="28"/>
          <w:szCs w:val="28"/>
          <w:lang w:val="vi-VN"/>
        </w:rPr>
        <w:t>Điề</w:t>
      </w:r>
      <w:r w:rsidR="00332AA9">
        <w:rPr>
          <w:rStyle w:val="Strong"/>
          <w:rFonts w:ascii="Times New Roman" w:hAnsi="Times New Roman"/>
          <w:color w:val="000000" w:themeColor="text1"/>
          <w:sz w:val="28"/>
          <w:szCs w:val="28"/>
          <w:lang w:val="vi-VN"/>
        </w:rPr>
        <w:t xml:space="preserve">u </w:t>
      </w:r>
      <w:r w:rsidR="0022195F" w:rsidRPr="00943FAB">
        <w:rPr>
          <w:rStyle w:val="Strong"/>
          <w:rFonts w:ascii="Times New Roman" w:hAnsi="Times New Roman"/>
          <w:color w:val="000000" w:themeColor="text1"/>
          <w:sz w:val="28"/>
          <w:szCs w:val="28"/>
          <w:lang w:val="vi-VN"/>
        </w:rPr>
        <w:t>9</w:t>
      </w:r>
      <w:r w:rsidRPr="004D22F1">
        <w:rPr>
          <w:rStyle w:val="Strong"/>
          <w:rFonts w:ascii="Times New Roman" w:hAnsi="Times New Roman"/>
          <w:color w:val="000000" w:themeColor="text1"/>
          <w:sz w:val="28"/>
          <w:szCs w:val="28"/>
          <w:lang w:val="vi-VN"/>
        </w:rPr>
        <w:t xml:space="preserve">. </w:t>
      </w:r>
      <w:r w:rsidR="002952C8" w:rsidRPr="00D11A74">
        <w:rPr>
          <w:rStyle w:val="Strong"/>
          <w:rFonts w:ascii="Times New Roman" w:hAnsi="Times New Roman"/>
          <w:color w:val="000000" w:themeColor="text1"/>
          <w:sz w:val="28"/>
          <w:szCs w:val="28"/>
          <w:lang w:val="vi-VN"/>
        </w:rPr>
        <w:t>Hiệu lực thi hành</w:t>
      </w:r>
    </w:p>
    <w:p w14:paraId="5388D373" w14:textId="7FFAA799" w:rsidR="002952C8" w:rsidRDefault="002952C8">
      <w:pPr>
        <w:spacing w:before="120" w:after="120" w:line="360" w:lineRule="exact"/>
        <w:ind w:firstLine="562"/>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Thông tư này có hiệu lực từ ngày... tháng... năm 2024.</w:t>
      </w:r>
    </w:p>
    <w:p w14:paraId="4324B32D" w14:textId="77777777" w:rsidR="002952C8" w:rsidRPr="00D11A74" w:rsidRDefault="002952C8">
      <w:pPr>
        <w:spacing w:before="120" w:after="120" w:line="360" w:lineRule="exact"/>
        <w:ind w:firstLine="567"/>
        <w:jc w:val="both"/>
        <w:rPr>
          <w:rFonts w:ascii="Times New Roman" w:hAnsi="Times New Roman"/>
          <w:b/>
          <w:color w:val="000000" w:themeColor="text1"/>
          <w:sz w:val="28"/>
          <w:szCs w:val="28"/>
          <w:lang w:val="vi-VN"/>
        </w:rPr>
      </w:pPr>
      <w:r w:rsidRPr="00D11A74">
        <w:rPr>
          <w:rFonts w:ascii="Times New Roman" w:hAnsi="Times New Roman"/>
          <w:b/>
          <w:color w:val="000000" w:themeColor="text1"/>
          <w:sz w:val="28"/>
          <w:szCs w:val="28"/>
          <w:lang w:val="vi-VN"/>
        </w:rPr>
        <w:t>Điều 10. Tổ chức thực hiện</w:t>
      </w:r>
    </w:p>
    <w:p w14:paraId="680E75F6" w14:textId="42B98045" w:rsidR="00CA1EB4" w:rsidRDefault="00CA1EB4">
      <w:pPr>
        <w:spacing w:before="120" w:after="120" w:line="360" w:lineRule="exact"/>
        <w:ind w:firstLine="567"/>
        <w:jc w:val="both"/>
        <w:rPr>
          <w:rFonts w:ascii="Times New Roman" w:hAnsi="Times New Roman"/>
          <w:color w:val="000000" w:themeColor="text1"/>
          <w:sz w:val="28"/>
          <w:szCs w:val="28"/>
          <w:lang w:val="vi-VN"/>
        </w:rPr>
      </w:pPr>
      <w:r w:rsidRPr="004D22F1">
        <w:rPr>
          <w:rFonts w:ascii="Times New Roman" w:hAnsi="Times New Roman"/>
          <w:color w:val="000000" w:themeColor="text1"/>
          <w:sz w:val="28"/>
          <w:szCs w:val="28"/>
          <w:lang w:val="vi-VN"/>
        </w:rPr>
        <w:t xml:space="preserve">1. Thông tư này là căn cứ để thực hiện việc quản lý </w:t>
      </w:r>
      <w:r w:rsidR="00CF2655" w:rsidRPr="0021227B">
        <w:rPr>
          <w:rFonts w:ascii="Times New Roman" w:hAnsi="Times New Roman"/>
          <w:color w:val="000000" w:themeColor="text1"/>
          <w:sz w:val="28"/>
          <w:szCs w:val="28"/>
          <w:lang w:val="vi-VN"/>
        </w:rPr>
        <w:t xml:space="preserve">và sử dụng </w:t>
      </w:r>
      <w:r w:rsidRPr="004D22F1">
        <w:rPr>
          <w:rFonts w:ascii="Times New Roman" w:hAnsi="Times New Roman"/>
          <w:color w:val="000000" w:themeColor="text1"/>
          <w:sz w:val="28"/>
          <w:szCs w:val="28"/>
          <w:lang w:val="vi-VN"/>
        </w:rPr>
        <w:t>công chức các ngạch pháp chế</w:t>
      </w:r>
      <w:r w:rsidR="00D11A74" w:rsidRPr="00D11A74">
        <w:rPr>
          <w:rFonts w:ascii="Times New Roman" w:hAnsi="Times New Roman"/>
          <w:color w:val="000000" w:themeColor="text1"/>
          <w:sz w:val="28"/>
          <w:szCs w:val="28"/>
          <w:lang w:val="vi-VN"/>
        </w:rPr>
        <w:t xml:space="preserve"> viên</w:t>
      </w:r>
      <w:r w:rsidRPr="004D22F1">
        <w:rPr>
          <w:rFonts w:ascii="Times New Roman" w:hAnsi="Times New Roman"/>
          <w:color w:val="000000" w:themeColor="text1"/>
          <w:sz w:val="28"/>
          <w:szCs w:val="28"/>
          <w:lang w:val="vi-VN"/>
        </w:rPr>
        <w:t>.</w:t>
      </w:r>
    </w:p>
    <w:p w14:paraId="617ABD44" w14:textId="19F17B4A" w:rsidR="00D11A74" w:rsidRPr="004D22F1" w:rsidDel="00A47211" w:rsidRDefault="00D11A74">
      <w:pPr>
        <w:spacing w:before="120" w:after="120" w:line="360" w:lineRule="exact"/>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sz w:val="28"/>
          <w:szCs w:val="28"/>
          <w:lang w:val="vi-VN"/>
        </w:rPr>
        <w:t xml:space="preserve">Chuyên viên về pháp chế áp dụng mã số, tiêu chuẩn chuyên môn, nghiệp vụ và xếp lương đối với </w:t>
      </w:r>
      <w:r>
        <w:rPr>
          <w:rFonts w:ascii="Times New Roman" w:hAnsi="Times New Roman"/>
          <w:color w:val="000000"/>
          <w:sz w:val="28"/>
          <w:szCs w:val="28"/>
          <w:lang w:val="vi-VN"/>
        </w:rPr>
        <w:t>công chức chuyên ngành hành chính</w:t>
      </w:r>
      <w:r>
        <w:rPr>
          <w:rFonts w:ascii="Times New Roman" w:hAnsi="Times New Roman"/>
          <w:color w:val="000000" w:themeColor="text1"/>
          <w:sz w:val="28"/>
          <w:szCs w:val="28"/>
          <w:lang w:val="vi-VN"/>
        </w:rPr>
        <w:t>.</w:t>
      </w:r>
    </w:p>
    <w:p w14:paraId="43186B31" w14:textId="0989EB66" w:rsidR="004D64BA" w:rsidRDefault="002952C8">
      <w:pPr>
        <w:spacing w:before="120" w:after="120" w:line="360" w:lineRule="exact"/>
        <w:ind w:firstLine="562"/>
        <w:jc w:val="both"/>
        <w:rPr>
          <w:rFonts w:ascii="Times New Roman" w:hAnsi="Times New Roman" w:cs="Times New Roman"/>
          <w:color w:val="000000" w:themeColor="text1"/>
          <w:sz w:val="28"/>
          <w:szCs w:val="28"/>
          <w:shd w:val="clear" w:color="auto" w:fill="FFFFFF"/>
          <w:lang w:val="vi-VN"/>
        </w:rPr>
      </w:pPr>
      <w:r w:rsidRPr="00D11A74">
        <w:rPr>
          <w:rFonts w:ascii="Times New Roman" w:eastAsia="Calibri" w:hAnsi="Times New Roman" w:cs="Times New Roman"/>
          <w:color w:val="000000" w:themeColor="text1"/>
          <w:sz w:val="28"/>
          <w:szCs w:val="28"/>
          <w:lang w:val="vi-VN"/>
        </w:rPr>
        <w:t>2</w:t>
      </w:r>
      <w:r w:rsidR="00CA1EB4" w:rsidRPr="004D22F1">
        <w:rPr>
          <w:rFonts w:ascii="Times New Roman" w:eastAsia="Calibri" w:hAnsi="Times New Roman" w:cs="Times New Roman"/>
          <w:color w:val="000000" w:themeColor="text1"/>
          <w:sz w:val="28"/>
          <w:szCs w:val="28"/>
          <w:lang w:val="vi-VN"/>
        </w:rPr>
        <w:t xml:space="preserve">. </w:t>
      </w:r>
      <w:r w:rsidR="00881EBA" w:rsidRPr="004D22F1">
        <w:rPr>
          <w:rFonts w:ascii="Times New Roman" w:hAnsi="Times New Roman" w:cs="Times New Roman"/>
          <w:color w:val="000000" w:themeColor="text1"/>
          <w:sz w:val="28"/>
          <w:szCs w:val="28"/>
          <w:shd w:val="clear" w:color="auto" w:fill="FFFFFF"/>
          <w:lang w:val="vi-VN"/>
        </w:rPr>
        <w:t xml:space="preserve">Bộ trưởng, Thủ trưởng cơ quan ngang bộ, </w:t>
      </w:r>
      <w:r w:rsidR="007F5056" w:rsidRPr="00930A2A">
        <w:rPr>
          <w:rFonts w:ascii="Times New Roman" w:hAnsi="Times New Roman" w:cs="Times New Roman"/>
          <w:color w:val="000000" w:themeColor="text1"/>
          <w:sz w:val="28"/>
          <w:szCs w:val="28"/>
          <w:lang w:val="vi-VN"/>
        </w:rPr>
        <w:t xml:space="preserve">Thủ trưởng Cơ quan thuộc Chính phủ, </w:t>
      </w:r>
      <w:r w:rsidR="00881EBA" w:rsidRPr="004D22F1">
        <w:rPr>
          <w:rFonts w:ascii="Times New Roman" w:hAnsi="Times New Roman" w:cs="Times New Roman"/>
          <w:color w:val="000000" w:themeColor="text1"/>
          <w:sz w:val="28"/>
          <w:szCs w:val="28"/>
          <w:shd w:val="clear" w:color="auto" w:fill="FFFFFF"/>
          <w:lang w:val="vi-VN"/>
        </w:rPr>
        <w:t xml:space="preserve">Chủ tịch Ủy ban nhân dân </w:t>
      </w:r>
      <w:r w:rsidR="0060776D" w:rsidRPr="004D22F1">
        <w:rPr>
          <w:rFonts w:ascii="Times New Roman" w:hAnsi="Times New Roman" w:cs="Times New Roman"/>
          <w:color w:val="000000" w:themeColor="text1"/>
          <w:sz w:val="28"/>
          <w:szCs w:val="28"/>
          <w:shd w:val="clear" w:color="auto" w:fill="FFFFFF"/>
          <w:lang w:val="vi-VN"/>
        </w:rPr>
        <w:t xml:space="preserve">cấp tỉnh </w:t>
      </w:r>
      <w:r w:rsidR="00C33457" w:rsidRPr="004D22F1">
        <w:rPr>
          <w:rFonts w:ascii="Times New Roman" w:hAnsi="Times New Roman" w:cs="Times New Roman"/>
          <w:color w:val="000000" w:themeColor="text1"/>
          <w:sz w:val="28"/>
          <w:szCs w:val="28"/>
          <w:shd w:val="clear" w:color="auto" w:fill="FFFFFF"/>
          <w:lang w:val="vi-VN"/>
        </w:rPr>
        <w:t xml:space="preserve">thực hiện việc </w:t>
      </w:r>
      <w:r w:rsidR="00CF2655" w:rsidRPr="0021227B">
        <w:rPr>
          <w:rFonts w:ascii="Times New Roman" w:hAnsi="Times New Roman" w:cs="Times New Roman"/>
          <w:color w:val="000000" w:themeColor="text1"/>
          <w:sz w:val="28"/>
          <w:szCs w:val="28"/>
          <w:shd w:val="clear" w:color="auto" w:fill="FFFFFF"/>
          <w:lang w:val="vi-VN"/>
        </w:rPr>
        <w:t xml:space="preserve">quản lý và sử dụng </w:t>
      </w:r>
      <w:r w:rsidR="00C33457" w:rsidRPr="004D22F1">
        <w:rPr>
          <w:rFonts w:ascii="Times New Roman" w:hAnsi="Times New Roman" w:cs="Times New Roman"/>
          <w:color w:val="000000" w:themeColor="text1"/>
          <w:sz w:val="28"/>
          <w:szCs w:val="28"/>
          <w:shd w:val="clear" w:color="auto" w:fill="FFFFFF"/>
          <w:lang w:val="vi-VN"/>
        </w:rPr>
        <w:t xml:space="preserve"> đối với các ngạch pháp chế viên theo Thông tư này.</w:t>
      </w:r>
    </w:p>
    <w:p w14:paraId="72393B35" w14:textId="60BB398E" w:rsidR="00D11A74" w:rsidRPr="00930A2A" w:rsidRDefault="00C64898" w:rsidP="00B12699">
      <w:pPr>
        <w:spacing w:before="120" w:after="120" w:line="360" w:lineRule="exact"/>
        <w:ind w:firstLine="567"/>
        <w:jc w:val="both"/>
        <w:rPr>
          <w:rFonts w:ascii="Times New Roman" w:eastAsia="Calibri" w:hAnsi="Times New Roman" w:cs="Times New Roman"/>
          <w:color w:val="000000" w:themeColor="text1"/>
          <w:sz w:val="28"/>
          <w:szCs w:val="28"/>
          <w:lang w:val="vi-VN"/>
        </w:rPr>
      </w:pPr>
      <w:r w:rsidRPr="0049752C">
        <w:rPr>
          <w:rFonts w:ascii="Times New Roman" w:hAnsi="Times New Roman" w:cs="Times New Roman"/>
          <w:color w:val="000000" w:themeColor="text1"/>
          <w:sz w:val="28"/>
          <w:szCs w:val="28"/>
          <w:shd w:val="clear" w:color="auto" w:fill="FFFFFF"/>
          <w:lang w:val="vi-VN"/>
        </w:rPr>
        <w:t>3</w:t>
      </w:r>
      <w:r w:rsidR="00881EBA" w:rsidRPr="004D22F1">
        <w:rPr>
          <w:rFonts w:ascii="Times New Roman" w:hAnsi="Times New Roman" w:cs="Times New Roman"/>
          <w:color w:val="000000" w:themeColor="text1"/>
          <w:sz w:val="28"/>
          <w:szCs w:val="28"/>
          <w:shd w:val="clear" w:color="auto" w:fill="FFFFFF"/>
          <w:lang w:val="vi-VN"/>
        </w:rPr>
        <w:t xml:space="preserve">. </w:t>
      </w:r>
      <w:r w:rsidR="00CA1EB4" w:rsidRPr="004D22F1">
        <w:rPr>
          <w:rFonts w:ascii="Times New Roman" w:eastAsia="Calibri" w:hAnsi="Times New Roman" w:cs="Times New Roman"/>
          <w:color w:val="000000" w:themeColor="text1"/>
          <w:sz w:val="28"/>
          <w:szCs w:val="28"/>
          <w:lang w:val="vi-VN"/>
        </w:rPr>
        <w:t>Thủ trưởng các đơn vị thuộc Bộ</w:t>
      </w:r>
      <w:r w:rsidR="00245504" w:rsidRPr="004D22F1">
        <w:rPr>
          <w:rFonts w:ascii="Times New Roman" w:eastAsia="Calibri" w:hAnsi="Times New Roman" w:cs="Times New Roman"/>
          <w:color w:val="000000" w:themeColor="text1"/>
          <w:sz w:val="28"/>
          <w:szCs w:val="28"/>
          <w:lang w:val="vi-VN"/>
        </w:rPr>
        <w:t xml:space="preserve"> Tư pháp</w:t>
      </w:r>
      <w:r w:rsidR="00CA1EB4" w:rsidRPr="004D22F1">
        <w:rPr>
          <w:rFonts w:ascii="Times New Roman" w:eastAsia="Calibri" w:hAnsi="Times New Roman" w:cs="Times New Roman"/>
          <w:color w:val="000000" w:themeColor="text1"/>
          <w:sz w:val="28"/>
          <w:szCs w:val="28"/>
          <w:lang w:val="vi-VN"/>
        </w:rPr>
        <w:t xml:space="preserve">, Giám đốc Sở Tư pháp, Giám đốc Sở Nội vụ các tỉnh, thành phố trực thuộc Trung ương; </w:t>
      </w:r>
      <w:r w:rsidR="00245504" w:rsidRPr="004D22F1">
        <w:rPr>
          <w:rFonts w:ascii="Times New Roman" w:eastAsia="Calibri" w:hAnsi="Times New Roman" w:cs="Times New Roman"/>
          <w:color w:val="000000" w:themeColor="text1"/>
          <w:sz w:val="28"/>
          <w:szCs w:val="28"/>
          <w:lang w:val="vi-VN"/>
        </w:rPr>
        <w:t>tổ chứ</w:t>
      </w:r>
      <w:r w:rsidR="00881EBA" w:rsidRPr="004D22F1">
        <w:rPr>
          <w:rFonts w:ascii="Times New Roman" w:eastAsia="Calibri" w:hAnsi="Times New Roman" w:cs="Times New Roman"/>
          <w:color w:val="000000" w:themeColor="text1"/>
          <w:sz w:val="28"/>
          <w:szCs w:val="28"/>
          <w:lang w:val="vi-VN"/>
        </w:rPr>
        <w:t>c pháp chế các bộ, cơ quan ngang bộ</w:t>
      </w:r>
      <w:r w:rsidR="007F5056" w:rsidRPr="00930A2A">
        <w:rPr>
          <w:rFonts w:ascii="Times New Roman" w:eastAsia="Calibri" w:hAnsi="Times New Roman" w:cs="Times New Roman"/>
          <w:color w:val="000000" w:themeColor="text1"/>
          <w:sz w:val="28"/>
          <w:szCs w:val="28"/>
          <w:lang w:val="vi-VN"/>
        </w:rPr>
        <w:t xml:space="preserve">, cơ quan thuộc Chính phủ </w:t>
      </w:r>
      <w:r w:rsidR="00881EBA" w:rsidRPr="004D22F1">
        <w:rPr>
          <w:rFonts w:ascii="Times New Roman" w:eastAsia="Calibri" w:hAnsi="Times New Roman" w:cs="Times New Roman"/>
          <w:color w:val="000000" w:themeColor="text1"/>
          <w:sz w:val="28"/>
          <w:szCs w:val="28"/>
          <w:lang w:val="vi-VN"/>
        </w:rPr>
        <w:t>chịu trách nhiệm thi hành và tổ chức thực hiện Thông tư này.</w:t>
      </w:r>
      <w:r w:rsidR="007F5056" w:rsidRPr="00930A2A">
        <w:rPr>
          <w:rFonts w:ascii="Times New Roman" w:eastAsia="Calibri" w:hAnsi="Times New Roman" w:cs="Times New Roman"/>
          <w:color w:val="000000" w:themeColor="text1"/>
          <w:sz w:val="28"/>
          <w:szCs w:val="28"/>
          <w:lang w:val="vi-VN"/>
        </w:rPr>
        <w:t>/.</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211"/>
        <w:gridCol w:w="4111"/>
      </w:tblGrid>
      <w:tr w:rsidR="00467F3A" w:rsidRPr="00AF68AE" w14:paraId="6CD73F26" w14:textId="77777777" w:rsidTr="007F5056">
        <w:trPr>
          <w:tblCellSpacing w:w="0" w:type="dxa"/>
        </w:trPr>
        <w:tc>
          <w:tcPr>
            <w:tcW w:w="5211" w:type="dxa"/>
            <w:shd w:val="clear" w:color="auto" w:fill="FFFFFF"/>
            <w:tcMar>
              <w:top w:w="0" w:type="dxa"/>
              <w:left w:w="108" w:type="dxa"/>
              <w:bottom w:w="0" w:type="dxa"/>
              <w:right w:w="108" w:type="dxa"/>
            </w:tcMar>
            <w:hideMark/>
          </w:tcPr>
          <w:bookmarkEnd w:id="7"/>
          <w:p w14:paraId="072E926D" w14:textId="77777777" w:rsidR="007F5056" w:rsidRPr="00930A2A" w:rsidRDefault="00467F3A" w:rsidP="007F5056">
            <w:pPr>
              <w:spacing w:after="0" w:line="240" w:lineRule="auto"/>
              <w:rPr>
                <w:rFonts w:ascii="Times New Roman" w:eastAsia="Times New Roman" w:hAnsi="Times New Roman" w:cs="Times New Roman"/>
                <w:color w:val="000000" w:themeColor="text1"/>
                <w:lang w:val="vi-VN"/>
              </w:rPr>
            </w:pPr>
            <w:r w:rsidRPr="004D22F1">
              <w:rPr>
                <w:rFonts w:ascii="Times New Roman" w:eastAsia="Times New Roman" w:hAnsi="Times New Roman" w:cs="Times New Roman"/>
                <w:b/>
                <w:bCs/>
                <w:i/>
                <w:iCs/>
                <w:color w:val="000000" w:themeColor="text1"/>
                <w:sz w:val="24"/>
                <w:szCs w:val="24"/>
                <w:lang w:val="vi-VN"/>
              </w:rPr>
              <w:t>Nơi nhận</w:t>
            </w:r>
            <w:r w:rsidRPr="004D22F1">
              <w:rPr>
                <w:rFonts w:ascii="Times New Roman" w:eastAsia="Times New Roman" w:hAnsi="Times New Roman" w:cs="Times New Roman"/>
                <w:b/>
                <w:bCs/>
                <w:i/>
                <w:iCs/>
                <w:color w:val="000000" w:themeColor="text1"/>
                <w:sz w:val="18"/>
                <w:szCs w:val="18"/>
                <w:lang w:val="vi-VN"/>
              </w:rPr>
              <w:t>:</w:t>
            </w:r>
            <w:r w:rsidRPr="004D22F1">
              <w:rPr>
                <w:rFonts w:ascii="Times New Roman" w:eastAsia="Times New Roman" w:hAnsi="Times New Roman" w:cs="Times New Roman"/>
                <w:b/>
                <w:bCs/>
                <w:i/>
                <w:iCs/>
                <w:color w:val="000000" w:themeColor="text1"/>
                <w:sz w:val="18"/>
                <w:szCs w:val="18"/>
                <w:lang w:val="vi-VN"/>
              </w:rPr>
              <w:br/>
            </w:r>
            <w:r w:rsidRPr="004D22F1">
              <w:rPr>
                <w:rFonts w:ascii="Times New Roman" w:eastAsia="Times New Roman" w:hAnsi="Times New Roman" w:cs="Times New Roman"/>
                <w:color w:val="000000" w:themeColor="text1"/>
                <w:lang w:val="vi-VN"/>
              </w:rPr>
              <w:t>- Thủ tướng, các Phó Thủ tướng Chính phủ;</w:t>
            </w:r>
            <w:r w:rsidRPr="004D22F1">
              <w:rPr>
                <w:rFonts w:ascii="Times New Roman" w:eastAsia="Times New Roman" w:hAnsi="Times New Roman" w:cs="Times New Roman"/>
                <w:color w:val="000000" w:themeColor="text1"/>
                <w:lang w:val="vi-VN"/>
              </w:rPr>
              <w:br/>
              <w:t>- Các Bộ, cơ quan ngang Bộ, cơ quan thuộc Chính phủ;</w:t>
            </w:r>
            <w:r w:rsidRPr="004D22F1">
              <w:rPr>
                <w:rFonts w:ascii="Times New Roman" w:eastAsia="Times New Roman" w:hAnsi="Times New Roman" w:cs="Times New Roman"/>
                <w:color w:val="000000" w:themeColor="text1"/>
                <w:lang w:val="vi-VN"/>
              </w:rPr>
              <w:br/>
              <w:t>- HĐND, UBND các tỉnh, thành phố trực thuộc TW;</w:t>
            </w:r>
            <w:r w:rsidRPr="004D22F1">
              <w:rPr>
                <w:rFonts w:ascii="Times New Roman" w:eastAsia="Times New Roman" w:hAnsi="Times New Roman" w:cs="Times New Roman"/>
                <w:color w:val="000000" w:themeColor="text1"/>
                <w:lang w:val="vi-VN"/>
              </w:rPr>
              <w:br/>
              <w:t>- Văn phòng Trung ương và các Ban của TW Đảng;</w:t>
            </w:r>
            <w:r w:rsidRPr="004D22F1">
              <w:rPr>
                <w:rFonts w:ascii="Times New Roman" w:eastAsia="Times New Roman" w:hAnsi="Times New Roman" w:cs="Times New Roman"/>
                <w:color w:val="000000" w:themeColor="text1"/>
                <w:lang w:val="vi-VN"/>
              </w:rPr>
              <w:br/>
              <w:t>- Văn phòng Tổng Bí thư;</w:t>
            </w:r>
            <w:r w:rsidRPr="004D22F1">
              <w:rPr>
                <w:rFonts w:ascii="Times New Roman" w:eastAsia="Times New Roman" w:hAnsi="Times New Roman" w:cs="Times New Roman"/>
                <w:color w:val="000000" w:themeColor="text1"/>
                <w:lang w:val="vi-VN"/>
              </w:rPr>
              <w:br/>
              <w:t>- Văn phòng Quốc hội;</w:t>
            </w:r>
            <w:r w:rsidRPr="004D22F1">
              <w:rPr>
                <w:rFonts w:ascii="Times New Roman" w:eastAsia="Times New Roman" w:hAnsi="Times New Roman" w:cs="Times New Roman"/>
                <w:color w:val="000000" w:themeColor="text1"/>
                <w:lang w:val="vi-VN"/>
              </w:rPr>
              <w:br/>
              <w:t>- Văn phòng Chủ tịch nước;</w:t>
            </w:r>
            <w:r w:rsidRPr="004D22F1">
              <w:rPr>
                <w:rFonts w:ascii="Times New Roman" w:eastAsia="Times New Roman" w:hAnsi="Times New Roman" w:cs="Times New Roman"/>
                <w:color w:val="000000" w:themeColor="text1"/>
                <w:lang w:val="vi-VN"/>
              </w:rPr>
              <w:br/>
              <w:t>- Viện Kiểm sát nhân dân tối cao;</w:t>
            </w:r>
            <w:r w:rsidRPr="004D22F1">
              <w:rPr>
                <w:rFonts w:ascii="Times New Roman" w:eastAsia="Times New Roman" w:hAnsi="Times New Roman" w:cs="Times New Roman"/>
                <w:color w:val="000000" w:themeColor="text1"/>
                <w:lang w:val="vi-VN"/>
              </w:rPr>
              <w:br/>
              <w:t>- Tòa án nhân dân tối cao;</w:t>
            </w:r>
            <w:r w:rsidRPr="004D22F1">
              <w:rPr>
                <w:rFonts w:ascii="Times New Roman" w:eastAsia="Times New Roman" w:hAnsi="Times New Roman" w:cs="Times New Roman"/>
                <w:color w:val="000000" w:themeColor="text1"/>
                <w:lang w:val="vi-VN"/>
              </w:rPr>
              <w:br/>
              <w:t>- Kiểm toán nhà nước;</w:t>
            </w:r>
            <w:r w:rsidRPr="004D22F1">
              <w:rPr>
                <w:rFonts w:ascii="Times New Roman" w:eastAsia="Times New Roman" w:hAnsi="Times New Roman" w:cs="Times New Roman"/>
                <w:color w:val="000000" w:themeColor="text1"/>
                <w:lang w:val="vi-VN"/>
              </w:rPr>
              <w:br/>
              <w:t>- Ủy ban Quản lý vốn nhà nước tại doanh nghiệp;</w:t>
            </w:r>
            <w:r w:rsidRPr="004D22F1">
              <w:rPr>
                <w:rFonts w:ascii="Times New Roman" w:eastAsia="Times New Roman" w:hAnsi="Times New Roman" w:cs="Times New Roman"/>
                <w:color w:val="000000" w:themeColor="text1"/>
                <w:lang w:val="vi-VN"/>
              </w:rPr>
              <w:br/>
              <w:t>- Ủy ban Giám sát Tài chính Quốc gia;</w:t>
            </w:r>
            <w:r w:rsidRPr="004D22F1">
              <w:rPr>
                <w:rFonts w:ascii="Times New Roman" w:eastAsia="Times New Roman" w:hAnsi="Times New Roman" w:cs="Times New Roman"/>
                <w:color w:val="000000" w:themeColor="text1"/>
                <w:lang w:val="vi-VN"/>
              </w:rPr>
              <w:br/>
              <w:t>- Ủy ban TW Mặt trận Tổ quốc Việt Nam;</w:t>
            </w:r>
            <w:r w:rsidRPr="004D22F1">
              <w:rPr>
                <w:rFonts w:ascii="Times New Roman" w:eastAsia="Times New Roman" w:hAnsi="Times New Roman" w:cs="Times New Roman"/>
                <w:color w:val="000000" w:themeColor="text1"/>
                <w:lang w:val="vi-VN"/>
              </w:rPr>
              <w:br/>
              <w:t>- Cơ quan Trung ương của các đoàn thể;</w:t>
            </w:r>
            <w:r w:rsidRPr="004D22F1">
              <w:rPr>
                <w:rFonts w:ascii="Times New Roman" w:eastAsia="Times New Roman" w:hAnsi="Times New Roman" w:cs="Times New Roman"/>
                <w:color w:val="000000" w:themeColor="text1"/>
                <w:lang w:val="vi-VN"/>
              </w:rPr>
              <w:br/>
              <w:t>- Cục Kiểm tra văn bản QPPL (Bộ Tư pháp);</w:t>
            </w:r>
            <w:r w:rsidRPr="004D22F1">
              <w:rPr>
                <w:rFonts w:ascii="Times New Roman" w:eastAsia="Times New Roman" w:hAnsi="Times New Roman" w:cs="Times New Roman"/>
                <w:color w:val="000000" w:themeColor="text1"/>
                <w:lang w:val="vi-VN"/>
              </w:rPr>
              <w:br/>
              <w:t xml:space="preserve">- Sở </w:t>
            </w:r>
            <w:r w:rsidR="00932E0D" w:rsidRPr="004D22F1">
              <w:rPr>
                <w:rFonts w:ascii="Times New Roman" w:eastAsia="Times New Roman" w:hAnsi="Times New Roman" w:cs="Times New Roman"/>
                <w:color w:val="000000" w:themeColor="text1"/>
                <w:lang w:val="vi-VN"/>
              </w:rPr>
              <w:t>Tư pháp</w:t>
            </w:r>
            <w:r w:rsidRPr="004D22F1">
              <w:rPr>
                <w:rFonts w:ascii="Times New Roman" w:eastAsia="Times New Roman" w:hAnsi="Times New Roman" w:cs="Times New Roman"/>
                <w:color w:val="000000" w:themeColor="text1"/>
                <w:lang w:val="vi-VN"/>
              </w:rPr>
              <w:t xml:space="preserve"> các tỉnh, thành phố trực thuộc TW;</w:t>
            </w:r>
          </w:p>
          <w:p w14:paraId="26D6772C" w14:textId="4248B914" w:rsidR="00467F3A" w:rsidRPr="004D22F1" w:rsidRDefault="007F5056" w:rsidP="007F5056">
            <w:pPr>
              <w:spacing w:after="0" w:line="240" w:lineRule="auto"/>
              <w:rPr>
                <w:rFonts w:ascii="Times New Roman" w:eastAsia="Times New Roman" w:hAnsi="Times New Roman" w:cs="Times New Roman"/>
                <w:color w:val="000000" w:themeColor="text1"/>
                <w:sz w:val="18"/>
                <w:szCs w:val="18"/>
                <w:lang w:val="vi-VN"/>
              </w:rPr>
            </w:pPr>
            <w:r w:rsidRPr="00930A2A">
              <w:rPr>
                <w:rFonts w:ascii="Times New Roman" w:eastAsia="Times New Roman" w:hAnsi="Times New Roman" w:cs="Times New Roman"/>
                <w:color w:val="000000" w:themeColor="text1"/>
                <w:lang w:val="vi-VN"/>
              </w:rPr>
              <w:t>- Sở Nội vụ các tỉnh, thành phố trực thuộc TW;</w:t>
            </w:r>
            <w:r w:rsidR="00467F3A" w:rsidRPr="004D22F1">
              <w:rPr>
                <w:rFonts w:ascii="Times New Roman" w:eastAsia="Times New Roman" w:hAnsi="Times New Roman" w:cs="Times New Roman"/>
                <w:color w:val="000000" w:themeColor="text1"/>
                <w:lang w:val="vi-VN"/>
              </w:rPr>
              <w:br/>
              <w:t>- Công báo; Website Chính phủ; Website Bộ Nội vụ;</w:t>
            </w:r>
            <w:r w:rsidR="00467F3A" w:rsidRPr="004D22F1">
              <w:rPr>
                <w:rFonts w:ascii="Times New Roman" w:eastAsia="Times New Roman" w:hAnsi="Times New Roman" w:cs="Times New Roman"/>
                <w:color w:val="000000" w:themeColor="text1"/>
                <w:lang w:val="vi-VN"/>
              </w:rPr>
              <w:br/>
              <w:t xml:space="preserve">- Bộ </w:t>
            </w:r>
            <w:r w:rsidR="00763DD5" w:rsidRPr="004D22F1">
              <w:rPr>
                <w:rFonts w:ascii="Times New Roman" w:eastAsia="Times New Roman" w:hAnsi="Times New Roman" w:cs="Times New Roman"/>
                <w:color w:val="000000" w:themeColor="text1"/>
                <w:lang w:val="vi-VN"/>
              </w:rPr>
              <w:t>Tư pháp</w:t>
            </w:r>
            <w:r w:rsidR="00467F3A" w:rsidRPr="004D22F1">
              <w:rPr>
                <w:rFonts w:ascii="Times New Roman" w:eastAsia="Times New Roman" w:hAnsi="Times New Roman" w:cs="Times New Roman"/>
                <w:color w:val="000000" w:themeColor="text1"/>
                <w:lang w:val="vi-VN"/>
              </w:rPr>
              <w:t>: Bộ trưởng, Thứ trưởng, các đơn vị thuộc và trực thuộc Bộ;</w:t>
            </w:r>
            <w:r w:rsidR="00467F3A" w:rsidRPr="004D22F1">
              <w:rPr>
                <w:rFonts w:ascii="Times New Roman" w:eastAsia="Times New Roman" w:hAnsi="Times New Roman" w:cs="Times New Roman"/>
                <w:color w:val="000000" w:themeColor="text1"/>
                <w:lang w:val="vi-VN"/>
              </w:rPr>
              <w:br/>
              <w:t xml:space="preserve">- Lưu: VT, </w:t>
            </w:r>
            <w:r w:rsidR="00ED43CC" w:rsidRPr="004D22F1">
              <w:rPr>
                <w:rFonts w:ascii="Times New Roman" w:eastAsia="Times New Roman" w:hAnsi="Times New Roman" w:cs="Times New Roman"/>
                <w:color w:val="000000" w:themeColor="text1"/>
                <w:lang w:val="vi-VN"/>
              </w:rPr>
              <w:t>VĐCXDPL</w:t>
            </w:r>
            <w:r w:rsidR="00467F3A" w:rsidRPr="004D22F1">
              <w:rPr>
                <w:rFonts w:ascii="Times New Roman" w:eastAsia="Times New Roman" w:hAnsi="Times New Roman" w:cs="Times New Roman"/>
                <w:color w:val="000000" w:themeColor="text1"/>
                <w:lang w:val="vi-VN"/>
              </w:rPr>
              <w:t>.</w:t>
            </w:r>
          </w:p>
        </w:tc>
        <w:tc>
          <w:tcPr>
            <w:tcW w:w="4111" w:type="dxa"/>
            <w:shd w:val="clear" w:color="auto" w:fill="FFFFFF"/>
            <w:tcMar>
              <w:top w:w="0" w:type="dxa"/>
              <w:left w:w="108" w:type="dxa"/>
              <w:bottom w:w="0" w:type="dxa"/>
              <w:right w:w="108" w:type="dxa"/>
            </w:tcMar>
            <w:hideMark/>
          </w:tcPr>
          <w:p w14:paraId="52FE43ED" w14:textId="77777777" w:rsidR="007F5056" w:rsidRPr="008753A2" w:rsidRDefault="00467F3A" w:rsidP="00467F3A">
            <w:pPr>
              <w:spacing w:before="120" w:after="120" w:line="234" w:lineRule="atLeast"/>
              <w:jc w:val="center"/>
              <w:rPr>
                <w:rFonts w:ascii="Times New Roman" w:eastAsia="Times New Roman" w:hAnsi="Times New Roman" w:cs="Times New Roman"/>
                <w:b/>
                <w:bCs/>
                <w:color w:val="000000" w:themeColor="text1"/>
                <w:sz w:val="28"/>
                <w:szCs w:val="28"/>
                <w:lang w:val="vi-VN"/>
              </w:rPr>
            </w:pPr>
            <w:r w:rsidRPr="004D22F1">
              <w:rPr>
                <w:rFonts w:ascii="Times New Roman" w:eastAsia="Times New Roman" w:hAnsi="Times New Roman" w:cs="Times New Roman"/>
                <w:b/>
                <w:bCs/>
                <w:color w:val="000000" w:themeColor="text1"/>
                <w:sz w:val="28"/>
                <w:szCs w:val="28"/>
                <w:lang w:val="vi-VN"/>
              </w:rPr>
              <w:t>BỘ TRƯỞNG</w:t>
            </w:r>
            <w:r w:rsidRPr="004D22F1">
              <w:rPr>
                <w:rFonts w:ascii="Times New Roman" w:eastAsia="Times New Roman" w:hAnsi="Times New Roman" w:cs="Times New Roman"/>
                <w:b/>
                <w:bCs/>
                <w:color w:val="000000" w:themeColor="text1"/>
                <w:sz w:val="28"/>
                <w:szCs w:val="28"/>
                <w:lang w:val="vi-VN"/>
              </w:rPr>
              <w:br/>
            </w:r>
          </w:p>
          <w:p w14:paraId="27D1E126" w14:textId="7F80B1B6" w:rsidR="0060776D" w:rsidRPr="004D22F1" w:rsidRDefault="00467F3A" w:rsidP="00467F3A">
            <w:pPr>
              <w:spacing w:before="120" w:after="120" w:line="234" w:lineRule="atLeast"/>
              <w:jc w:val="center"/>
              <w:rPr>
                <w:rFonts w:ascii="Times New Roman" w:eastAsia="Times New Roman" w:hAnsi="Times New Roman" w:cs="Times New Roman"/>
                <w:b/>
                <w:bCs/>
                <w:color w:val="000000" w:themeColor="text1"/>
                <w:sz w:val="28"/>
                <w:szCs w:val="28"/>
                <w:lang w:val="vi-VN"/>
              </w:rPr>
            </w:pPr>
            <w:r w:rsidRPr="004D22F1">
              <w:rPr>
                <w:rFonts w:ascii="Times New Roman" w:eastAsia="Times New Roman" w:hAnsi="Times New Roman" w:cs="Times New Roman"/>
                <w:b/>
                <w:bCs/>
                <w:color w:val="000000" w:themeColor="text1"/>
                <w:sz w:val="28"/>
                <w:szCs w:val="28"/>
                <w:lang w:val="vi-VN"/>
              </w:rPr>
              <w:br/>
            </w:r>
            <w:r w:rsidRPr="004D22F1">
              <w:rPr>
                <w:rFonts w:ascii="Times New Roman" w:eastAsia="Times New Roman" w:hAnsi="Times New Roman" w:cs="Times New Roman"/>
                <w:b/>
                <w:bCs/>
                <w:color w:val="000000" w:themeColor="text1"/>
                <w:sz w:val="28"/>
                <w:szCs w:val="28"/>
                <w:lang w:val="vi-VN"/>
              </w:rPr>
              <w:br/>
            </w:r>
          </w:p>
          <w:p w14:paraId="0CA68F61" w14:textId="312167FD" w:rsidR="00467F3A" w:rsidRPr="000379D5" w:rsidRDefault="00467F3A" w:rsidP="008753A2">
            <w:pPr>
              <w:spacing w:before="120" w:after="120" w:line="234" w:lineRule="atLeast"/>
              <w:jc w:val="center"/>
              <w:rPr>
                <w:rFonts w:ascii="Times New Roman" w:eastAsia="Times New Roman" w:hAnsi="Times New Roman" w:cs="Times New Roman"/>
                <w:b/>
                <w:color w:val="000000" w:themeColor="text1"/>
                <w:sz w:val="28"/>
                <w:szCs w:val="28"/>
                <w:lang w:val="vi-VN"/>
              </w:rPr>
            </w:pPr>
            <w:r w:rsidRPr="004D22F1">
              <w:rPr>
                <w:rFonts w:ascii="Times New Roman" w:eastAsia="Times New Roman" w:hAnsi="Times New Roman" w:cs="Times New Roman"/>
                <w:b/>
                <w:bCs/>
                <w:color w:val="000000" w:themeColor="text1"/>
                <w:sz w:val="28"/>
                <w:szCs w:val="28"/>
                <w:lang w:val="vi-VN"/>
              </w:rPr>
              <w:br/>
            </w:r>
            <w:r w:rsidRPr="004D22F1">
              <w:rPr>
                <w:rFonts w:ascii="Times New Roman" w:eastAsia="Times New Roman" w:hAnsi="Times New Roman" w:cs="Times New Roman"/>
                <w:b/>
                <w:bCs/>
                <w:color w:val="000000" w:themeColor="text1"/>
                <w:sz w:val="28"/>
                <w:szCs w:val="28"/>
                <w:lang w:val="vi-VN"/>
              </w:rPr>
              <w:br/>
            </w:r>
            <w:r w:rsidR="008753A2" w:rsidRPr="000379D5">
              <w:rPr>
                <w:rFonts w:ascii="Times New Roman" w:eastAsia="Times New Roman" w:hAnsi="Times New Roman" w:cs="Times New Roman"/>
                <w:b/>
                <w:color w:val="000000" w:themeColor="text1"/>
                <w:sz w:val="28"/>
                <w:szCs w:val="28"/>
                <w:lang w:val="vi-VN"/>
              </w:rPr>
              <w:t>Nguyễn Hải Ninh</w:t>
            </w:r>
          </w:p>
        </w:tc>
      </w:tr>
    </w:tbl>
    <w:p w14:paraId="562E6B91" w14:textId="4FA3A798" w:rsidR="005602FC" w:rsidRPr="004D22F1" w:rsidRDefault="005602FC" w:rsidP="00C33457">
      <w:pPr>
        <w:shd w:val="clear" w:color="auto" w:fill="FFFFFF"/>
        <w:spacing w:before="120" w:after="120" w:line="360" w:lineRule="exact"/>
        <w:ind w:firstLine="720"/>
        <w:textAlignment w:val="baseline"/>
        <w:rPr>
          <w:rFonts w:ascii="Times New Roman" w:eastAsia="Times New Roman" w:hAnsi="Times New Roman" w:cs="Times New Roman"/>
          <w:color w:val="000000" w:themeColor="text1"/>
          <w:sz w:val="28"/>
          <w:szCs w:val="28"/>
          <w:lang w:val="vi-VN"/>
        </w:rPr>
      </w:pPr>
    </w:p>
    <w:p w14:paraId="5001A75F" w14:textId="77777777" w:rsidR="00884F5D" w:rsidRPr="004D22F1" w:rsidRDefault="00884F5D" w:rsidP="00C33457">
      <w:pPr>
        <w:spacing w:before="120" w:after="120" w:line="360" w:lineRule="exact"/>
        <w:ind w:firstLine="720"/>
        <w:rPr>
          <w:rFonts w:ascii="Times New Roman" w:hAnsi="Times New Roman" w:cs="Times New Roman"/>
          <w:color w:val="000000" w:themeColor="text1"/>
          <w:sz w:val="28"/>
          <w:szCs w:val="28"/>
          <w:lang w:val="vi-VN"/>
        </w:rPr>
      </w:pPr>
    </w:p>
    <w:sectPr w:rsidR="00884F5D" w:rsidRPr="004D22F1" w:rsidSect="007674AA">
      <w:headerReference w:type="default" r:id="rId2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C349D" w14:textId="77777777" w:rsidR="00E85321" w:rsidRDefault="00E85321" w:rsidP="000D4F93">
      <w:pPr>
        <w:spacing w:after="0" w:line="240" w:lineRule="auto"/>
      </w:pPr>
      <w:r>
        <w:separator/>
      </w:r>
    </w:p>
  </w:endnote>
  <w:endnote w:type="continuationSeparator" w:id="0">
    <w:p w14:paraId="4F16C736" w14:textId="77777777" w:rsidR="00E85321" w:rsidRDefault="00E85321" w:rsidP="000D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4E6B" w14:textId="77777777" w:rsidR="00E85321" w:rsidRDefault="00E85321" w:rsidP="000D4F93">
      <w:pPr>
        <w:spacing w:after="0" w:line="240" w:lineRule="auto"/>
      </w:pPr>
      <w:r>
        <w:separator/>
      </w:r>
    </w:p>
  </w:footnote>
  <w:footnote w:type="continuationSeparator" w:id="0">
    <w:p w14:paraId="74832740" w14:textId="77777777" w:rsidR="00E85321" w:rsidRDefault="00E85321" w:rsidP="000D4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007474"/>
      <w:docPartObj>
        <w:docPartGallery w:val="Page Numbers (Top of Page)"/>
        <w:docPartUnique/>
      </w:docPartObj>
    </w:sdtPr>
    <w:sdtEndPr>
      <w:rPr>
        <w:noProof/>
      </w:rPr>
    </w:sdtEndPr>
    <w:sdtContent>
      <w:p w14:paraId="424953A1" w14:textId="195CAD3D" w:rsidR="00092E0C" w:rsidRDefault="00092E0C">
        <w:pPr>
          <w:pStyle w:val="Header"/>
          <w:jc w:val="center"/>
        </w:pPr>
        <w:r>
          <w:fldChar w:fldCharType="begin"/>
        </w:r>
        <w:r>
          <w:instrText xml:space="preserve"> PAGE   \* MERGEFORMAT </w:instrText>
        </w:r>
        <w:r>
          <w:fldChar w:fldCharType="separate"/>
        </w:r>
        <w:r w:rsidR="00AF68AE">
          <w:rPr>
            <w:noProof/>
          </w:rPr>
          <w:t>10</w:t>
        </w:r>
        <w:r>
          <w:rPr>
            <w:noProof/>
          </w:rPr>
          <w:fldChar w:fldCharType="end"/>
        </w:r>
      </w:p>
    </w:sdtContent>
  </w:sdt>
  <w:p w14:paraId="40F545A6" w14:textId="77777777" w:rsidR="00092E0C" w:rsidRDefault="00092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6BA"/>
    <w:multiLevelType w:val="hybridMultilevel"/>
    <w:tmpl w:val="A19C83B2"/>
    <w:lvl w:ilvl="0" w:tplc="3DB6E99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13C63907"/>
    <w:multiLevelType w:val="hybridMultilevel"/>
    <w:tmpl w:val="36C82594"/>
    <w:lvl w:ilvl="0" w:tplc="DF4E70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C911D75"/>
    <w:multiLevelType w:val="hybridMultilevel"/>
    <w:tmpl w:val="66D0B66A"/>
    <w:lvl w:ilvl="0" w:tplc="FC841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FC"/>
    <w:rsid w:val="000019DB"/>
    <w:rsid w:val="00002186"/>
    <w:rsid w:val="0000593A"/>
    <w:rsid w:val="0001247E"/>
    <w:rsid w:val="000136F9"/>
    <w:rsid w:val="00013C60"/>
    <w:rsid w:val="0001593C"/>
    <w:rsid w:val="00016DCF"/>
    <w:rsid w:val="0002047C"/>
    <w:rsid w:val="00022F58"/>
    <w:rsid w:val="00023A7C"/>
    <w:rsid w:val="00026095"/>
    <w:rsid w:val="00027741"/>
    <w:rsid w:val="00027788"/>
    <w:rsid w:val="000318A0"/>
    <w:rsid w:val="00032763"/>
    <w:rsid w:val="00034050"/>
    <w:rsid w:val="000379D5"/>
    <w:rsid w:val="0004060E"/>
    <w:rsid w:val="00041D0D"/>
    <w:rsid w:val="000451E6"/>
    <w:rsid w:val="000454CF"/>
    <w:rsid w:val="00046A58"/>
    <w:rsid w:val="00050A09"/>
    <w:rsid w:val="000541B3"/>
    <w:rsid w:val="00063195"/>
    <w:rsid w:val="00063F4B"/>
    <w:rsid w:val="00065D7F"/>
    <w:rsid w:val="0007661F"/>
    <w:rsid w:val="000768D6"/>
    <w:rsid w:val="00077AAD"/>
    <w:rsid w:val="000803B0"/>
    <w:rsid w:val="00081704"/>
    <w:rsid w:val="00083FAE"/>
    <w:rsid w:val="00084DD7"/>
    <w:rsid w:val="00085137"/>
    <w:rsid w:val="00085305"/>
    <w:rsid w:val="000858C5"/>
    <w:rsid w:val="000908E1"/>
    <w:rsid w:val="00091796"/>
    <w:rsid w:val="00092E0C"/>
    <w:rsid w:val="000A077F"/>
    <w:rsid w:val="000A6BFE"/>
    <w:rsid w:val="000B2D5C"/>
    <w:rsid w:val="000B35DB"/>
    <w:rsid w:val="000B394C"/>
    <w:rsid w:val="000D087E"/>
    <w:rsid w:val="000D4F93"/>
    <w:rsid w:val="000D6594"/>
    <w:rsid w:val="000E26EC"/>
    <w:rsid w:val="000E4BA8"/>
    <w:rsid w:val="000E4C9F"/>
    <w:rsid w:val="000F1C52"/>
    <w:rsid w:val="000F5295"/>
    <w:rsid w:val="000F7E17"/>
    <w:rsid w:val="0010314E"/>
    <w:rsid w:val="00103F0A"/>
    <w:rsid w:val="00104C49"/>
    <w:rsid w:val="0010517C"/>
    <w:rsid w:val="00107FDC"/>
    <w:rsid w:val="0011170A"/>
    <w:rsid w:val="00113157"/>
    <w:rsid w:val="00114225"/>
    <w:rsid w:val="001159D6"/>
    <w:rsid w:val="00117034"/>
    <w:rsid w:val="001236B0"/>
    <w:rsid w:val="00124C0A"/>
    <w:rsid w:val="001277B6"/>
    <w:rsid w:val="001279E0"/>
    <w:rsid w:val="0013099E"/>
    <w:rsid w:val="00131472"/>
    <w:rsid w:val="00131E8C"/>
    <w:rsid w:val="00133F98"/>
    <w:rsid w:val="00134064"/>
    <w:rsid w:val="00137D10"/>
    <w:rsid w:val="001439F6"/>
    <w:rsid w:val="00143D90"/>
    <w:rsid w:val="001465FF"/>
    <w:rsid w:val="00153D2E"/>
    <w:rsid w:val="001544FB"/>
    <w:rsid w:val="00156881"/>
    <w:rsid w:val="001579F7"/>
    <w:rsid w:val="00162889"/>
    <w:rsid w:val="00171472"/>
    <w:rsid w:val="00172495"/>
    <w:rsid w:val="001731C6"/>
    <w:rsid w:val="00176AF5"/>
    <w:rsid w:val="00182197"/>
    <w:rsid w:val="001857C6"/>
    <w:rsid w:val="001922FC"/>
    <w:rsid w:val="00193ABE"/>
    <w:rsid w:val="00194C3F"/>
    <w:rsid w:val="00194F61"/>
    <w:rsid w:val="00195E4F"/>
    <w:rsid w:val="00197382"/>
    <w:rsid w:val="001A0968"/>
    <w:rsid w:val="001A0F1F"/>
    <w:rsid w:val="001A1B98"/>
    <w:rsid w:val="001A747D"/>
    <w:rsid w:val="001B0FF2"/>
    <w:rsid w:val="001C0CF1"/>
    <w:rsid w:val="001C140C"/>
    <w:rsid w:val="001C4F15"/>
    <w:rsid w:val="001D2D1B"/>
    <w:rsid w:val="001E0262"/>
    <w:rsid w:val="001E1CBC"/>
    <w:rsid w:val="001E2F27"/>
    <w:rsid w:val="001E5680"/>
    <w:rsid w:val="001E6118"/>
    <w:rsid w:val="001F0A69"/>
    <w:rsid w:val="001F53F2"/>
    <w:rsid w:val="001F6E56"/>
    <w:rsid w:val="0020263B"/>
    <w:rsid w:val="00203AA6"/>
    <w:rsid w:val="00205977"/>
    <w:rsid w:val="0021227B"/>
    <w:rsid w:val="00213E4D"/>
    <w:rsid w:val="002144B0"/>
    <w:rsid w:val="00214756"/>
    <w:rsid w:val="00215A84"/>
    <w:rsid w:val="0021680C"/>
    <w:rsid w:val="00217A93"/>
    <w:rsid w:val="0022195F"/>
    <w:rsid w:val="00224FA7"/>
    <w:rsid w:val="00226C4A"/>
    <w:rsid w:val="00227ACA"/>
    <w:rsid w:val="00232844"/>
    <w:rsid w:val="00234C27"/>
    <w:rsid w:val="002410A1"/>
    <w:rsid w:val="00245504"/>
    <w:rsid w:val="00245E99"/>
    <w:rsid w:val="0025038A"/>
    <w:rsid w:val="00250AC6"/>
    <w:rsid w:val="00250F70"/>
    <w:rsid w:val="00251743"/>
    <w:rsid w:val="00253346"/>
    <w:rsid w:val="00254766"/>
    <w:rsid w:val="00262C1E"/>
    <w:rsid w:val="00266D9F"/>
    <w:rsid w:val="00271032"/>
    <w:rsid w:val="00277168"/>
    <w:rsid w:val="00280FC3"/>
    <w:rsid w:val="002843E1"/>
    <w:rsid w:val="0028578F"/>
    <w:rsid w:val="00286655"/>
    <w:rsid w:val="00287782"/>
    <w:rsid w:val="0029397B"/>
    <w:rsid w:val="002947D2"/>
    <w:rsid w:val="002949D9"/>
    <w:rsid w:val="002952C8"/>
    <w:rsid w:val="002955F2"/>
    <w:rsid w:val="002A0C38"/>
    <w:rsid w:val="002A1D91"/>
    <w:rsid w:val="002A270E"/>
    <w:rsid w:val="002A3BD3"/>
    <w:rsid w:val="002A45F9"/>
    <w:rsid w:val="002B4BBF"/>
    <w:rsid w:val="002B501C"/>
    <w:rsid w:val="002B6FE7"/>
    <w:rsid w:val="002B7184"/>
    <w:rsid w:val="002C2B49"/>
    <w:rsid w:val="002C503C"/>
    <w:rsid w:val="002C6507"/>
    <w:rsid w:val="002C7584"/>
    <w:rsid w:val="002D0FDA"/>
    <w:rsid w:val="002D2174"/>
    <w:rsid w:val="002D5446"/>
    <w:rsid w:val="002D64A1"/>
    <w:rsid w:val="002E03C5"/>
    <w:rsid w:val="002E1B7F"/>
    <w:rsid w:val="002E1C96"/>
    <w:rsid w:val="002E285C"/>
    <w:rsid w:val="002E4BF9"/>
    <w:rsid w:val="002E5BF6"/>
    <w:rsid w:val="002F0014"/>
    <w:rsid w:val="002F252F"/>
    <w:rsid w:val="002F75BE"/>
    <w:rsid w:val="002F7DFC"/>
    <w:rsid w:val="00302680"/>
    <w:rsid w:val="00304339"/>
    <w:rsid w:val="003062E8"/>
    <w:rsid w:val="00307064"/>
    <w:rsid w:val="00310947"/>
    <w:rsid w:val="00311433"/>
    <w:rsid w:val="003149BA"/>
    <w:rsid w:val="00315DA4"/>
    <w:rsid w:val="0031786A"/>
    <w:rsid w:val="0032321C"/>
    <w:rsid w:val="00325E49"/>
    <w:rsid w:val="00326576"/>
    <w:rsid w:val="003274CD"/>
    <w:rsid w:val="00327FC8"/>
    <w:rsid w:val="00332AA9"/>
    <w:rsid w:val="00334282"/>
    <w:rsid w:val="00341A86"/>
    <w:rsid w:val="00344549"/>
    <w:rsid w:val="00344E5D"/>
    <w:rsid w:val="00344FC1"/>
    <w:rsid w:val="003467D1"/>
    <w:rsid w:val="00346B9E"/>
    <w:rsid w:val="0034707C"/>
    <w:rsid w:val="0035511D"/>
    <w:rsid w:val="0037254C"/>
    <w:rsid w:val="003776C5"/>
    <w:rsid w:val="003815A6"/>
    <w:rsid w:val="00383479"/>
    <w:rsid w:val="0038386E"/>
    <w:rsid w:val="00385FF4"/>
    <w:rsid w:val="00391404"/>
    <w:rsid w:val="003A0EE4"/>
    <w:rsid w:val="003A504C"/>
    <w:rsid w:val="003A5B60"/>
    <w:rsid w:val="003B38E5"/>
    <w:rsid w:val="003B6C19"/>
    <w:rsid w:val="003C11CC"/>
    <w:rsid w:val="003D565E"/>
    <w:rsid w:val="003D64E7"/>
    <w:rsid w:val="003D6C2E"/>
    <w:rsid w:val="003E0095"/>
    <w:rsid w:val="003E1585"/>
    <w:rsid w:val="003E40A9"/>
    <w:rsid w:val="003E56C7"/>
    <w:rsid w:val="003E7D62"/>
    <w:rsid w:val="003F5F95"/>
    <w:rsid w:val="003F6B63"/>
    <w:rsid w:val="00403A0A"/>
    <w:rsid w:val="00403D70"/>
    <w:rsid w:val="00403EFD"/>
    <w:rsid w:val="00404A4A"/>
    <w:rsid w:val="00405233"/>
    <w:rsid w:val="00407551"/>
    <w:rsid w:val="0040791E"/>
    <w:rsid w:val="0041106F"/>
    <w:rsid w:val="00416914"/>
    <w:rsid w:val="00416F87"/>
    <w:rsid w:val="00417E6D"/>
    <w:rsid w:val="004204B6"/>
    <w:rsid w:val="00423E6D"/>
    <w:rsid w:val="00423F2C"/>
    <w:rsid w:val="00425561"/>
    <w:rsid w:val="0042763D"/>
    <w:rsid w:val="00431972"/>
    <w:rsid w:val="004339DA"/>
    <w:rsid w:val="00433D80"/>
    <w:rsid w:val="004350F4"/>
    <w:rsid w:val="00437D81"/>
    <w:rsid w:val="004418D9"/>
    <w:rsid w:val="00443EFD"/>
    <w:rsid w:val="00443FFE"/>
    <w:rsid w:val="00444DCD"/>
    <w:rsid w:val="0044729C"/>
    <w:rsid w:val="00454898"/>
    <w:rsid w:val="004575A1"/>
    <w:rsid w:val="00457A50"/>
    <w:rsid w:val="0046073A"/>
    <w:rsid w:val="00461AA6"/>
    <w:rsid w:val="00467543"/>
    <w:rsid w:val="00467F3A"/>
    <w:rsid w:val="00477269"/>
    <w:rsid w:val="00480750"/>
    <w:rsid w:val="00483117"/>
    <w:rsid w:val="0049752C"/>
    <w:rsid w:val="004A4AE0"/>
    <w:rsid w:val="004B124D"/>
    <w:rsid w:val="004B4521"/>
    <w:rsid w:val="004C0D1C"/>
    <w:rsid w:val="004C0EF9"/>
    <w:rsid w:val="004C706B"/>
    <w:rsid w:val="004C76C9"/>
    <w:rsid w:val="004D22F1"/>
    <w:rsid w:val="004D3158"/>
    <w:rsid w:val="004D64BA"/>
    <w:rsid w:val="004D74EA"/>
    <w:rsid w:val="004D77EC"/>
    <w:rsid w:val="004E2127"/>
    <w:rsid w:val="004F0A4F"/>
    <w:rsid w:val="004F1953"/>
    <w:rsid w:val="004F27FA"/>
    <w:rsid w:val="004F40AB"/>
    <w:rsid w:val="00500A74"/>
    <w:rsid w:val="00502CF5"/>
    <w:rsid w:val="00503B8A"/>
    <w:rsid w:val="00505FB6"/>
    <w:rsid w:val="00506BB1"/>
    <w:rsid w:val="00507815"/>
    <w:rsid w:val="00507AD1"/>
    <w:rsid w:val="00510377"/>
    <w:rsid w:val="005112F7"/>
    <w:rsid w:val="0052325D"/>
    <w:rsid w:val="00523CBF"/>
    <w:rsid w:val="005322DC"/>
    <w:rsid w:val="005423C8"/>
    <w:rsid w:val="0054241E"/>
    <w:rsid w:val="00545AD6"/>
    <w:rsid w:val="00547CA8"/>
    <w:rsid w:val="00547EBF"/>
    <w:rsid w:val="005602FC"/>
    <w:rsid w:val="00562492"/>
    <w:rsid w:val="00562E3F"/>
    <w:rsid w:val="005648DF"/>
    <w:rsid w:val="0056687E"/>
    <w:rsid w:val="00573057"/>
    <w:rsid w:val="00573626"/>
    <w:rsid w:val="00574FD4"/>
    <w:rsid w:val="00584DE9"/>
    <w:rsid w:val="00587744"/>
    <w:rsid w:val="0059069B"/>
    <w:rsid w:val="00592B2E"/>
    <w:rsid w:val="00594369"/>
    <w:rsid w:val="00595F23"/>
    <w:rsid w:val="00597857"/>
    <w:rsid w:val="005A498C"/>
    <w:rsid w:val="005B3905"/>
    <w:rsid w:val="005C12F8"/>
    <w:rsid w:val="005D162B"/>
    <w:rsid w:val="005D3A9C"/>
    <w:rsid w:val="005D6AC1"/>
    <w:rsid w:val="005E1117"/>
    <w:rsid w:val="005E1F9F"/>
    <w:rsid w:val="005E279E"/>
    <w:rsid w:val="005E2895"/>
    <w:rsid w:val="005F34DC"/>
    <w:rsid w:val="006011B5"/>
    <w:rsid w:val="006012CE"/>
    <w:rsid w:val="00603334"/>
    <w:rsid w:val="00603D33"/>
    <w:rsid w:val="0060776D"/>
    <w:rsid w:val="00622EAA"/>
    <w:rsid w:val="00622FA2"/>
    <w:rsid w:val="006245DC"/>
    <w:rsid w:val="00625F34"/>
    <w:rsid w:val="0062724F"/>
    <w:rsid w:val="006279CB"/>
    <w:rsid w:val="00631D4A"/>
    <w:rsid w:val="00634BB8"/>
    <w:rsid w:val="00640FBE"/>
    <w:rsid w:val="00641040"/>
    <w:rsid w:val="006433D0"/>
    <w:rsid w:val="0064425D"/>
    <w:rsid w:val="0064629E"/>
    <w:rsid w:val="00651B5E"/>
    <w:rsid w:val="00652DBD"/>
    <w:rsid w:val="00653508"/>
    <w:rsid w:val="006551EF"/>
    <w:rsid w:val="006653ED"/>
    <w:rsid w:val="00665510"/>
    <w:rsid w:val="00667CDA"/>
    <w:rsid w:val="0067050E"/>
    <w:rsid w:val="00671E71"/>
    <w:rsid w:val="00672E19"/>
    <w:rsid w:val="00674265"/>
    <w:rsid w:val="0068187B"/>
    <w:rsid w:val="00682A6E"/>
    <w:rsid w:val="006860B7"/>
    <w:rsid w:val="00693131"/>
    <w:rsid w:val="00695C2A"/>
    <w:rsid w:val="00697249"/>
    <w:rsid w:val="006A3E93"/>
    <w:rsid w:val="006B3D90"/>
    <w:rsid w:val="006B41EB"/>
    <w:rsid w:val="006B478E"/>
    <w:rsid w:val="006B6B25"/>
    <w:rsid w:val="006B71E6"/>
    <w:rsid w:val="006B74FF"/>
    <w:rsid w:val="006B7611"/>
    <w:rsid w:val="006C17D4"/>
    <w:rsid w:val="006C3A48"/>
    <w:rsid w:val="006C5F45"/>
    <w:rsid w:val="006D2B31"/>
    <w:rsid w:val="006D2FD7"/>
    <w:rsid w:val="006D35C6"/>
    <w:rsid w:val="006D6A9A"/>
    <w:rsid w:val="006E05D9"/>
    <w:rsid w:val="006E19D9"/>
    <w:rsid w:val="006E1F9C"/>
    <w:rsid w:val="006F3C30"/>
    <w:rsid w:val="006F3E40"/>
    <w:rsid w:val="006F3EE2"/>
    <w:rsid w:val="006F6CE8"/>
    <w:rsid w:val="00704B1D"/>
    <w:rsid w:val="00711244"/>
    <w:rsid w:val="00715D45"/>
    <w:rsid w:val="00720E6D"/>
    <w:rsid w:val="00722AAE"/>
    <w:rsid w:val="007235E5"/>
    <w:rsid w:val="00723849"/>
    <w:rsid w:val="00725890"/>
    <w:rsid w:val="00740784"/>
    <w:rsid w:val="00742D7D"/>
    <w:rsid w:val="00747A69"/>
    <w:rsid w:val="007634CF"/>
    <w:rsid w:val="00763DD5"/>
    <w:rsid w:val="00764421"/>
    <w:rsid w:val="00766793"/>
    <w:rsid w:val="007674AA"/>
    <w:rsid w:val="00771CFD"/>
    <w:rsid w:val="00775185"/>
    <w:rsid w:val="00777DE8"/>
    <w:rsid w:val="00780E91"/>
    <w:rsid w:val="00782830"/>
    <w:rsid w:val="00783E03"/>
    <w:rsid w:val="00785C34"/>
    <w:rsid w:val="007906D5"/>
    <w:rsid w:val="00793A90"/>
    <w:rsid w:val="00795723"/>
    <w:rsid w:val="007974E9"/>
    <w:rsid w:val="007A104C"/>
    <w:rsid w:val="007A2C65"/>
    <w:rsid w:val="007A3066"/>
    <w:rsid w:val="007A3E78"/>
    <w:rsid w:val="007B776E"/>
    <w:rsid w:val="007B7EEF"/>
    <w:rsid w:val="007C0D37"/>
    <w:rsid w:val="007C3970"/>
    <w:rsid w:val="007C63F1"/>
    <w:rsid w:val="007D03CA"/>
    <w:rsid w:val="007D0C62"/>
    <w:rsid w:val="007D1325"/>
    <w:rsid w:val="007D5107"/>
    <w:rsid w:val="007E42C9"/>
    <w:rsid w:val="007E43BF"/>
    <w:rsid w:val="007E4CF8"/>
    <w:rsid w:val="007E7FAF"/>
    <w:rsid w:val="007F1B69"/>
    <w:rsid w:val="007F4D54"/>
    <w:rsid w:val="007F5056"/>
    <w:rsid w:val="00801DAA"/>
    <w:rsid w:val="008026E9"/>
    <w:rsid w:val="00803F64"/>
    <w:rsid w:val="008072BE"/>
    <w:rsid w:val="0080759E"/>
    <w:rsid w:val="00811DA6"/>
    <w:rsid w:val="0081458E"/>
    <w:rsid w:val="008150FC"/>
    <w:rsid w:val="00820EEA"/>
    <w:rsid w:val="00831CE3"/>
    <w:rsid w:val="00831FF0"/>
    <w:rsid w:val="0083264C"/>
    <w:rsid w:val="00832FB1"/>
    <w:rsid w:val="008344E0"/>
    <w:rsid w:val="0083454D"/>
    <w:rsid w:val="0084068E"/>
    <w:rsid w:val="00842123"/>
    <w:rsid w:val="00842DA7"/>
    <w:rsid w:val="00846E9D"/>
    <w:rsid w:val="00851ADB"/>
    <w:rsid w:val="008548D2"/>
    <w:rsid w:val="00857120"/>
    <w:rsid w:val="00861314"/>
    <w:rsid w:val="0086164C"/>
    <w:rsid w:val="00865C0F"/>
    <w:rsid w:val="0086621D"/>
    <w:rsid w:val="0086651E"/>
    <w:rsid w:val="00866CAD"/>
    <w:rsid w:val="00875326"/>
    <w:rsid w:val="008753A2"/>
    <w:rsid w:val="00877928"/>
    <w:rsid w:val="00880ED2"/>
    <w:rsid w:val="00881900"/>
    <w:rsid w:val="00881EBA"/>
    <w:rsid w:val="00882F7E"/>
    <w:rsid w:val="0088332D"/>
    <w:rsid w:val="00884F5D"/>
    <w:rsid w:val="00890A84"/>
    <w:rsid w:val="00892B1F"/>
    <w:rsid w:val="00893EC4"/>
    <w:rsid w:val="008A0E65"/>
    <w:rsid w:val="008A0E94"/>
    <w:rsid w:val="008A2510"/>
    <w:rsid w:val="008A3856"/>
    <w:rsid w:val="008A5329"/>
    <w:rsid w:val="008A7117"/>
    <w:rsid w:val="008B0D1A"/>
    <w:rsid w:val="008B117B"/>
    <w:rsid w:val="008B193F"/>
    <w:rsid w:val="008B2AC9"/>
    <w:rsid w:val="008B323C"/>
    <w:rsid w:val="008B3778"/>
    <w:rsid w:val="008C1776"/>
    <w:rsid w:val="008C5BCF"/>
    <w:rsid w:val="008C66B3"/>
    <w:rsid w:val="008D3162"/>
    <w:rsid w:val="008D3707"/>
    <w:rsid w:val="008D5DB3"/>
    <w:rsid w:val="008D6BEF"/>
    <w:rsid w:val="008E6805"/>
    <w:rsid w:val="008E772A"/>
    <w:rsid w:val="008F044C"/>
    <w:rsid w:val="008F1F18"/>
    <w:rsid w:val="008F2FD3"/>
    <w:rsid w:val="008F6077"/>
    <w:rsid w:val="008F6660"/>
    <w:rsid w:val="008F7A04"/>
    <w:rsid w:val="0090298A"/>
    <w:rsid w:val="00902D24"/>
    <w:rsid w:val="00903677"/>
    <w:rsid w:val="00906357"/>
    <w:rsid w:val="00907FE2"/>
    <w:rsid w:val="00912959"/>
    <w:rsid w:val="00912C6A"/>
    <w:rsid w:val="00920D3D"/>
    <w:rsid w:val="009233E5"/>
    <w:rsid w:val="009253D5"/>
    <w:rsid w:val="00930A2A"/>
    <w:rsid w:val="009311A5"/>
    <w:rsid w:val="00932C60"/>
    <w:rsid w:val="00932E0D"/>
    <w:rsid w:val="00936145"/>
    <w:rsid w:val="009374A1"/>
    <w:rsid w:val="00943FAB"/>
    <w:rsid w:val="009444B5"/>
    <w:rsid w:val="0094523B"/>
    <w:rsid w:val="00945F6B"/>
    <w:rsid w:val="00951BAB"/>
    <w:rsid w:val="009636B8"/>
    <w:rsid w:val="00965EF9"/>
    <w:rsid w:val="0097026E"/>
    <w:rsid w:val="00975571"/>
    <w:rsid w:val="00976AE2"/>
    <w:rsid w:val="00977930"/>
    <w:rsid w:val="0098052A"/>
    <w:rsid w:val="00980F4A"/>
    <w:rsid w:val="00984451"/>
    <w:rsid w:val="00987CE2"/>
    <w:rsid w:val="009934D6"/>
    <w:rsid w:val="00993D4C"/>
    <w:rsid w:val="009944ED"/>
    <w:rsid w:val="00994FB4"/>
    <w:rsid w:val="009969DF"/>
    <w:rsid w:val="009A71A7"/>
    <w:rsid w:val="009B34B0"/>
    <w:rsid w:val="009B5EC0"/>
    <w:rsid w:val="009C0A11"/>
    <w:rsid w:val="009C351E"/>
    <w:rsid w:val="009C385C"/>
    <w:rsid w:val="009C5E63"/>
    <w:rsid w:val="009C6A63"/>
    <w:rsid w:val="009D0CB4"/>
    <w:rsid w:val="009D6281"/>
    <w:rsid w:val="009E1367"/>
    <w:rsid w:val="009E73CE"/>
    <w:rsid w:val="009F6285"/>
    <w:rsid w:val="009F7489"/>
    <w:rsid w:val="00A0033C"/>
    <w:rsid w:val="00A003A9"/>
    <w:rsid w:val="00A01CE2"/>
    <w:rsid w:val="00A100A8"/>
    <w:rsid w:val="00A12604"/>
    <w:rsid w:val="00A14C76"/>
    <w:rsid w:val="00A16EA5"/>
    <w:rsid w:val="00A214EA"/>
    <w:rsid w:val="00A2424D"/>
    <w:rsid w:val="00A24527"/>
    <w:rsid w:val="00A27BCA"/>
    <w:rsid w:val="00A33EE6"/>
    <w:rsid w:val="00A34991"/>
    <w:rsid w:val="00A3546D"/>
    <w:rsid w:val="00A43867"/>
    <w:rsid w:val="00A47211"/>
    <w:rsid w:val="00A473DF"/>
    <w:rsid w:val="00A508C4"/>
    <w:rsid w:val="00A553E0"/>
    <w:rsid w:val="00A632AE"/>
    <w:rsid w:val="00A64233"/>
    <w:rsid w:val="00A6713D"/>
    <w:rsid w:val="00A71C16"/>
    <w:rsid w:val="00A76A6D"/>
    <w:rsid w:val="00A77D2C"/>
    <w:rsid w:val="00A8293D"/>
    <w:rsid w:val="00A84C6A"/>
    <w:rsid w:val="00A916B3"/>
    <w:rsid w:val="00A93855"/>
    <w:rsid w:val="00AB31F8"/>
    <w:rsid w:val="00AB5280"/>
    <w:rsid w:val="00AB5CD1"/>
    <w:rsid w:val="00AC1ABE"/>
    <w:rsid w:val="00AC34D5"/>
    <w:rsid w:val="00AD032C"/>
    <w:rsid w:val="00AD4BD1"/>
    <w:rsid w:val="00AE491F"/>
    <w:rsid w:val="00AE5A78"/>
    <w:rsid w:val="00AE62BC"/>
    <w:rsid w:val="00AF5A2E"/>
    <w:rsid w:val="00AF68AE"/>
    <w:rsid w:val="00B00661"/>
    <w:rsid w:val="00B0207C"/>
    <w:rsid w:val="00B04774"/>
    <w:rsid w:val="00B10F61"/>
    <w:rsid w:val="00B1170C"/>
    <w:rsid w:val="00B12699"/>
    <w:rsid w:val="00B1695D"/>
    <w:rsid w:val="00B20DE8"/>
    <w:rsid w:val="00B21215"/>
    <w:rsid w:val="00B21261"/>
    <w:rsid w:val="00B229FB"/>
    <w:rsid w:val="00B23090"/>
    <w:rsid w:val="00B33D63"/>
    <w:rsid w:val="00B35D87"/>
    <w:rsid w:val="00B35E97"/>
    <w:rsid w:val="00B4527B"/>
    <w:rsid w:val="00B46DDA"/>
    <w:rsid w:val="00B475FD"/>
    <w:rsid w:val="00B50171"/>
    <w:rsid w:val="00B57C19"/>
    <w:rsid w:val="00B57CE7"/>
    <w:rsid w:val="00B604DD"/>
    <w:rsid w:val="00B635A6"/>
    <w:rsid w:val="00B7090A"/>
    <w:rsid w:val="00B75478"/>
    <w:rsid w:val="00B8198D"/>
    <w:rsid w:val="00B901DC"/>
    <w:rsid w:val="00B91B38"/>
    <w:rsid w:val="00B93024"/>
    <w:rsid w:val="00B95334"/>
    <w:rsid w:val="00BA46F0"/>
    <w:rsid w:val="00BA4B17"/>
    <w:rsid w:val="00BB2867"/>
    <w:rsid w:val="00BB45BF"/>
    <w:rsid w:val="00BB52DA"/>
    <w:rsid w:val="00BC05AA"/>
    <w:rsid w:val="00BC3902"/>
    <w:rsid w:val="00BC7594"/>
    <w:rsid w:val="00BD088A"/>
    <w:rsid w:val="00BD3F32"/>
    <w:rsid w:val="00BD6202"/>
    <w:rsid w:val="00BD6D46"/>
    <w:rsid w:val="00BE0139"/>
    <w:rsid w:val="00BE0322"/>
    <w:rsid w:val="00BE03F3"/>
    <w:rsid w:val="00BE0C65"/>
    <w:rsid w:val="00BE0EBC"/>
    <w:rsid w:val="00BE28F9"/>
    <w:rsid w:val="00BE552C"/>
    <w:rsid w:val="00BF0FB8"/>
    <w:rsid w:val="00BF54F9"/>
    <w:rsid w:val="00C00B67"/>
    <w:rsid w:val="00C011E3"/>
    <w:rsid w:val="00C02485"/>
    <w:rsid w:val="00C02E93"/>
    <w:rsid w:val="00C05A1C"/>
    <w:rsid w:val="00C071D5"/>
    <w:rsid w:val="00C105AE"/>
    <w:rsid w:val="00C17A0A"/>
    <w:rsid w:val="00C20F29"/>
    <w:rsid w:val="00C24C9F"/>
    <w:rsid w:val="00C24E6B"/>
    <w:rsid w:val="00C32EB0"/>
    <w:rsid w:val="00C33457"/>
    <w:rsid w:val="00C34CAD"/>
    <w:rsid w:val="00C3521F"/>
    <w:rsid w:val="00C376D3"/>
    <w:rsid w:val="00C438D1"/>
    <w:rsid w:val="00C4617C"/>
    <w:rsid w:val="00C52F65"/>
    <w:rsid w:val="00C57215"/>
    <w:rsid w:val="00C61CE7"/>
    <w:rsid w:val="00C64898"/>
    <w:rsid w:val="00C65A11"/>
    <w:rsid w:val="00C67406"/>
    <w:rsid w:val="00C7118C"/>
    <w:rsid w:val="00C72FF0"/>
    <w:rsid w:val="00C73503"/>
    <w:rsid w:val="00C85584"/>
    <w:rsid w:val="00C91733"/>
    <w:rsid w:val="00C92C1E"/>
    <w:rsid w:val="00C9583D"/>
    <w:rsid w:val="00C979CA"/>
    <w:rsid w:val="00CA1476"/>
    <w:rsid w:val="00CA1EB4"/>
    <w:rsid w:val="00CA2098"/>
    <w:rsid w:val="00CB57E4"/>
    <w:rsid w:val="00CC1FC9"/>
    <w:rsid w:val="00CC2FC2"/>
    <w:rsid w:val="00CC4D80"/>
    <w:rsid w:val="00CC60DB"/>
    <w:rsid w:val="00CC6293"/>
    <w:rsid w:val="00CD3C66"/>
    <w:rsid w:val="00CD4B70"/>
    <w:rsid w:val="00CE08F0"/>
    <w:rsid w:val="00CE1B5A"/>
    <w:rsid w:val="00CE2D6B"/>
    <w:rsid w:val="00CF06E6"/>
    <w:rsid w:val="00CF2459"/>
    <w:rsid w:val="00CF2655"/>
    <w:rsid w:val="00CF6E68"/>
    <w:rsid w:val="00D01542"/>
    <w:rsid w:val="00D02134"/>
    <w:rsid w:val="00D06686"/>
    <w:rsid w:val="00D1112C"/>
    <w:rsid w:val="00D11A74"/>
    <w:rsid w:val="00D12060"/>
    <w:rsid w:val="00D137AE"/>
    <w:rsid w:val="00D15333"/>
    <w:rsid w:val="00D20087"/>
    <w:rsid w:val="00D21243"/>
    <w:rsid w:val="00D2267D"/>
    <w:rsid w:val="00D23D1C"/>
    <w:rsid w:val="00D241E3"/>
    <w:rsid w:val="00D25504"/>
    <w:rsid w:val="00D302D1"/>
    <w:rsid w:val="00D330CC"/>
    <w:rsid w:val="00D33A1B"/>
    <w:rsid w:val="00D35E17"/>
    <w:rsid w:val="00D36AFF"/>
    <w:rsid w:val="00D44698"/>
    <w:rsid w:val="00D47B17"/>
    <w:rsid w:val="00D52FDF"/>
    <w:rsid w:val="00D53121"/>
    <w:rsid w:val="00D54893"/>
    <w:rsid w:val="00D617FE"/>
    <w:rsid w:val="00D61FAD"/>
    <w:rsid w:val="00D642A8"/>
    <w:rsid w:val="00D65329"/>
    <w:rsid w:val="00D704D6"/>
    <w:rsid w:val="00D741F2"/>
    <w:rsid w:val="00D752E4"/>
    <w:rsid w:val="00D76C6A"/>
    <w:rsid w:val="00D770DF"/>
    <w:rsid w:val="00D87F09"/>
    <w:rsid w:val="00DA1064"/>
    <w:rsid w:val="00DA1E32"/>
    <w:rsid w:val="00DA33F5"/>
    <w:rsid w:val="00DA4EE8"/>
    <w:rsid w:val="00DA65FC"/>
    <w:rsid w:val="00DA6FAB"/>
    <w:rsid w:val="00DB19E9"/>
    <w:rsid w:val="00DB1A33"/>
    <w:rsid w:val="00DB5647"/>
    <w:rsid w:val="00DB7A45"/>
    <w:rsid w:val="00DC4F42"/>
    <w:rsid w:val="00DC685F"/>
    <w:rsid w:val="00DD3B8D"/>
    <w:rsid w:val="00DD7936"/>
    <w:rsid w:val="00DE0F3E"/>
    <w:rsid w:val="00DE4F73"/>
    <w:rsid w:val="00DE5465"/>
    <w:rsid w:val="00DE5F25"/>
    <w:rsid w:val="00DE6CBD"/>
    <w:rsid w:val="00DF13F6"/>
    <w:rsid w:val="00DF3A26"/>
    <w:rsid w:val="00DF7382"/>
    <w:rsid w:val="00E01109"/>
    <w:rsid w:val="00E06AD4"/>
    <w:rsid w:val="00E108AB"/>
    <w:rsid w:val="00E15AB6"/>
    <w:rsid w:val="00E171FB"/>
    <w:rsid w:val="00E21019"/>
    <w:rsid w:val="00E214FE"/>
    <w:rsid w:val="00E269F8"/>
    <w:rsid w:val="00E305D1"/>
    <w:rsid w:val="00E32271"/>
    <w:rsid w:val="00E36C02"/>
    <w:rsid w:val="00E44AA3"/>
    <w:rsid w:val="00E47578"/>
    <w:rsid w:val="00E55C84"/>
    <w:rsid w:val="00E62341"/>
    <w:rsid w:val="00E629E4"/>
    <w:rsid w:val="00E65F89"/>
    <w:rsid w:val="00E70BDF"/>
    <w:rsid w:val="00E71153"/>
    <w:rsid w:val="00E7168A"/>
    <w:rsid w:val="00E759D1"/>
    <w:rsid w:val="00E76272"/>
    <w:rsid w:val="00E77AF1"/>
    <w:rsid w:val="00E80002"/>
    <w:rsid w:val="00E85321"/>
    <w:rsid w:val="00E85580"/>
    <w:rsid w:val="00E92573"/>
    <w:rsid w:val="00E92ED1"/>
    <w:rsid w:val="00E936B5"/>
    <w:rsid w:val="00EA33E0"/>
    <w:rsid w:val="00EA3EC3"/>
    <w:rsid w:val="00EA522B"/>
    <w:rsid w:val="00EA77F2"/>
    <w:rsid w:val="00EB00B2"/>
    <w:rsid w:val="00EB0FB9"/>
    <w:rsid w:val="00EB2857"/>
    <w:rsid w:val="00EB2858"/>
    <w:rsid w:val="00EB321F"/>
    <w:rsid w:val="00EB5FBE"/>
    <w:rsid w:val="00EB7D49"/>
    <w:rsid w:val="00ED024B"/>
    <w:rsid w:val="00ED43CC"/>
    <w:rsid w:val="00EE11C7"/>
    <w:rsid w:val="00EE2FDC"/>
    <w:rsid w:val="00EF1EEE"/>
    <w:rsid w:val="00EF2157"/>
    <w:rsid w:val="00EF29FC"/>
    <w:rsid w:val="00F035BD"/>
    <w:rsid w:val="00F07763"/>
    <w:rsid w:val="00F123BD"/>
    <w:rsid w:val="00F178FE"/>
    <w:rsid w:val="00F1796D"/>
    <w:rsid w:val="00F24938"/>
    <w:rsid w:val="00F24B26"/>
    <w:rsid w:val="00F324AA"/>
    <w:rsid w:val="00F33535"/>
    <w:rsid w:val="00F33646"/>
    <w:rsid w:val="00F35832"/>
    <w:rsid w:val="00F43372"/>
    <w:rsid w:val="00F45F87"/>
    <w:rsid w:val="00F47BA6"/>
    <w:rsid w:val="00F51339"/>
    <w:rsid w:val="00F540EB"/>
    <w:rsid w:val="00F56FE7"/>
    <w:rsid w:val="00F57D69"/>
    <w:rsid w:val="00F6160E"/>
    <w:rsid w:val="00F7154E"/>
    <w:rsid w:val="00F720C6"/>
    <w:rsid w:val="00F81224"/>
    <w:rsid w:val="00F81CE4"/>
    <w:rsid w:val="00F83174"/>
    <w:rsid w:val="00F9273B"/>
    <w:rsid w:val="00F96B8C"/>
    <w:rsid w:val="00F97355"/>
    <w:rsid w:val="00FA22CB"/>
    <w:rsid w:val="00FA3AC2"/>
    <w:rsid w:val="00FA45EC"/>
    <w:rsid w:val="00FA774B"/>
    <w:rsid w:val="00FB0C54"/>
    <w:rsid w:val="00FB10A3"/>
    <w:rsid w:val="00FB14A1"/>
    <w:rsid w:val="00FB4183"/>
    <w:rsid w:val="00FB52C4"/>
    <w:rsid w:val="00FB5A68"/>
    <w:rsid w:val="00FC2CB7"/>
    <w:rsid w:val="00FC3572"/>
    <w:rsid w:val="00FC61E8"/>
    <w:rsid w:val="00FC7012"/>
    <w:rsid w:val="00FD0714"/>
    <w:rsid w:val="00FD326B"/>
    <w:rsid w:val="00FD3724"/>
    <w:rsid w:val="00FD6097"/>
    <w:rsid w:val="00FE04C3"/>
    <w:rsid w:val="00FE10A7"/>
    <w:rsid w:val="00FE2008"/>
    <w:rsid w:val="00FE5926"/>
    <w:rsid w:val="00FE7F51"/>
    <w:rsid w:val="00FF49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BDA3"/>
  <w15:docId w15:val="{8F09A851-6735-4F25-A6E4-CB1E315F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5D"/>
  </w:style>
  <w:style w:type="paragraph" w:styleId="Heading2">
    <w:name w:val="heading 2"/>
    <w:basedOn w:val="Normal"/>
    <w:link w:val="Heading2Char"/>
    <w:uiPriority w:val="9"/>
    <w:qFormat/>
    <w:rsid w:val="00892B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0D08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60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2FC"/>
    <w:rPr>
      <w:color w:val="0000FF"/>
      <w:u w:val="single"/>
    </w:rPr>
  </w:style>
  <w:style w:type="paragraph" w:styleId="BalloonText">
    <w:name w:val="Balloon Text"/>
    <w:basedOn w:val="Normal"/>
    <w:link w:val="BalloonTextChar"/>
    <w:uiPriority w:val="99"/>
    <w:semiHidden/>
    <w:unhideWhenUsed/>
    <w:rsid w:val="00C4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7C"/>
    <w:rPr>
      <w:rFonts w:ascii="Tahoma" w:hAnsi="Tahoma" w:cs="Tahoma"/>
      <w:sz w:val="16"/>
      <w:szCs w:val="16"/>
    </w:rPr>
  </w:style>
  <w:style w:type="character" w:styleId="CommentReference">
    <w:name w:val="annotation reference"/>
    <w:basedOn w:val="DefaultParagraphFont"/>
    <w:uiPriority w:val="99"/>
    <w:semiHidden/>
    <w:unhideWhenUsed/>
    <w:rsid w:val="00081704"/>
    <w:rPr>
      <w:sz w:val="16"/>
      <w:szCs w:val="16"/>
    </w:rPr>
  </w:style>
  <w:style w:type="paragraph" w:styleId="CommentText">
    <w:name w:val="annotation text"/>
    <w:basedOn w:val="Normal"/>
    <w:link w:val="CommentTextChar"/>
    <w:uiPriority w:val="99"/>
    <w:semiHidden/>
    <w:unhideWhenUsed/>
    <w:rsid w:val="00081704"/>
    <w:pPr>
      <w:spacing w:line="240" w:lineRule="auto"/>
    </w:pPr>
    <w:rPr>
      <w:sz w:val="20"/>
      <w:szCs w:val="20"/>
    </w:rPr>
  </w:style>
  <w:style w:type="character" w:customStyle="1" w:styleId="CommentTextChar">
    <w:name w:val="Comment Text Char"/>
    <w:basedOn w:val="DefaultParagraphFont"/>
    <w:link w:val="CommentText"/>
    <w:uiPriority w:val="99"/>
    <w:semiHidden/>
    <w:rsid w:val="00081704"/>
    <w:rPr>
      <w:sz w:val="20"/>
      <w:szCs w:val="20"/>
    </w:rPr>
  </w:style>
  <w:style w:type="paragraph" w:styleId="CommentSubject">
    <w:name w:val="annotation subject"/>
    <w:basedOn w:val="CommentText"/>
    <w:next w:val="CommentText"/>
    <w:link w:val="CommentSubjectChar"/>
    <w:uiPriority w:val="99"/>
    <w:semiHidden/>
    <w:unhideWhenUsed/>
    <w:rsid w:val="00081704"/>
    <w:rPr>
      <w:b/>
      <w:bCs/>
    </w:rPr>
  </w:style>
  <w:style w:type="character" w:customStyle="1" w:styleId="CommentSubjectChar">
    <w:name w:val="Comment Subject Char"/>
    <w:basedOn w:val="CommentTextChar"/>
    <w:link w:val="CommentSubject"/>
    <w:uiPriority w:val="99"/>
    <w:semiHidden/>
    <w:rsid w:val="00081704"/>
    <w:rPr>
      <w:b/>
      <w:bCs/>
      <w:sz w:val="20"/>
      <w:szCs w:val="20"/>
    </w:rPr>
  </w:style>
  <w:style w:type="paragraph" w:styleId="ListParagraph">
    <w:name w:val="List Paragraph"/>
    <w:basedOn w:val="Normal"/>
    <w:uiPriority w:val="34"/>
    <w:qFormat/>
    <w:rsid w:val="00D2267D"/>
    <w:pPr>
      <w:ind w:left="720"/>
      <w:contextualSpacing/>
    </w:pPr>
  </w:style>
  <w:style w:type="paragraph" w:styleId="Header">
    <w:name w:val="header"/>
    <w:basedOn w:val="Normal"/>
    <w:link w:val="HeaderChar"/>
    <w:uiPriority w:val="99"/>
    <w:unhideWhenUsed/>
    <w:rsid w:val="000D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F93"/>
  </w:style>
  <w:style w:type="paragraph" w:styleId="Footer">
    <w:name w:val="footer"/>
    <w:basedOn w:val="Normal"/>
    <w:link w:val="FooterChar"/>
    <w:uiPriority w:val="99"/>
    <w:unhideWhenUsed/>
    <w:rsid w:val="000D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F93"/>
  </w:style>
  <w:style w:type="table" w:styleId="TableGrid">
    <w:name w:val="Table Grid"/>
    <w:basedOn w:val="TableNormal"/>
    <w:uiPriority w:val="39"/>
    <w:rsid w:val="00603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81224"/>
    <w:pPr>
      <w:spacing w:after="0" w:line="240" w:lineRule="auto"/>
    </w:pPr>
  </w:style>
  <w:style w:type="paragraph" w:styleId="FootnoteText">
    <w:name w:val="footnote text"/>
    <w:basedOn w:val="Normal"/>
    <w:link w:val="FootnoteTextChar"/>
    <w:uiPriority w:val="99"/>
    <w:unhideWhenUsed/>
    <w:rsid w:val="00F35832"/>
    <w:pPr>
      <w:spacing w:after="0" w:line="240" w:lineRule="auto"/>
    </w:pPr>
    <w:rPr>
      <w:sz w:val="20"/>
      <w:szCs w:val="20"/>
    </w:rPr>
  </w:style>
  <w:style w:type="character" w:customStyle="1" w:styleId="FootnoteTextChar">
    <w:name w:val="Footnote Text Char"/>
    <w:basedOn w:val="DefaultParagraphFont"/>
    <w:link w:val="FootnoteText"/>
    <w:uiPriority w:val="99"/>
    <w:rsid w:val="00F35832"/>
    <w:rPr>
      <w:sz w:val="20"/>
      <w:szCs w:val="20"/>
    </w:rPr>
  </w:style>
  <w:style w:type="character" w:styleId="FootnoteReference">
    <w:name w:val="footnote reference"/>
    <w:basedOn w:val="DefaultParagraphFont"/>
    <w:uiPriority w:val="99"/>
    <w:semiHidden/>
    <w:unhideWhenUsed/>
    <w:rsid w:val="00F35832"/>
    <w:rPr>
      <w:vertAlign w:val="superscript"/>
    </w:rPr>
  </w:style>
  <w:style w:type="character" w:customStyle="1" w:styleId="NormalWebChar">
    <w:name w:val="Normal (Web) Char"/>
    <w:link w:val="NormalWeb"/>
    <w:uiPriority w:val="99"/>
    <w:locked/>
    <w:rsid w:val="000B394C"/>
    <w:rPr>
      <w:rFonts w:ascii="Times New Roman" w:eastAsia="Times New Roman" w:hAnsi="Times New Roman" w:cs="Times New Roman"/>
      <w:sz w:val="24"/>
      <w:szCs w:val="24"/>
    </w:rPr>
  </w:style>
  <w:style w:type="character" w:customStyle="1" w:styleId="fontstyle01">
    <w:name w:val="fontstyle01"/>
    <w:rsid w:val="000B394C"/>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892B1F"/>
    <w:rPr>
      <w:rFonts w:ascii="Times New Roman" w:eastAsia="Times New Roman" w:hAnsi="Times New Roman" w:cs="Times New Roman"/>
      <w:b/>
      <w:bCs/>
      <w:sz w:val="36"/>
      <w:szCs w:val="36"/>
    </w:rPr>
  </w:style>
  <w:style w:type="character" w:styleId="Strong">
    <w:name w:val="Strong"/>
    <w:qFormat/>
    <w:rsid w:val="00FB52C4"/>
    <w:rPr>
      <w:b/>
      <w:bCs/>
    </w:rPr>
  </w:style>
  <w:style w:type="character" w:customStyle="1" w:styleId="Heading4Char">
    <w:name w:val="Heading 4 Char"/>
    <w:basedOn w:val="DefaultParagraphFont"/>
    <w:link w:val="Heading4"/>
    <w:uiPriority w:val="9"/>
    <w:semiHidden/>
    <w:rsid w:val="000D087E"/>
    <w:rPr>
      <w:rFonts w:asciiTheme="majorHAnsi" w:eastAsiaTheme="majorEastAsia" w:hAnsiTheme="majorHAnsi" w:cstheme="majorBidi"/>
      <w:i/>
      <w:iCs/>
      <w:color w:val="365F91" w:themeColor="accent1" w:themeShade="BF"/>
    </w:rPr>
  </w:style>
  <w:style w:type="character" w:styleId="Emphasis">
    <w:name w:val="Emphasis"/>
    <w:uiPriority w:val="20"/>
    <w:qFormat/>
    <w:rsid w:val="0060776D"/>
    <w:rPr>
      <w:i/>
      <w:iCs/>
    </w:rPr>
  </w:style>
  <w:style w:type="character" w:customStyle="1" w:styleId="bodytextchar1">
    <w:name w:val="bodytextchar1"/>
    <w:rsid w:val="0060776D"/>
  </w:style>
  <w:style w:type="character" w:customStyle="1" w:styleId="BodyTextChar">
    <w:name w:val="Body Text Char"/>
    <w:link w:val="BodyText"/>
    <w:rsid w:val="00E629E4"/>
    <w:rPr>
      <w:rFonts w:ascii="Times New Roman" w:eastAsia="Times New Roman" w:hAnsi="Times New Roman"/>
      <w:sz w:val="26"/>
      <w:szCs w:val="26"/>
      <w:shd w:val="clear" w:color="auto" w:fill="FFFFFF"/>
    </w:rPr>
  </w:style>
  <w:style w:type="paragraph" w:styleId="BodyText">
    <w:name w:val="Body Text"/>
    <w:basedOn w:val="Normal"/>
    <w:link w:val="BodyTextChar"/>
    <w:qFormat/>
    <w:rsid w:val="00E629E4"/>
    <w:pPr>
      <w:widowControl w:val="0"/>
      <w:shd w:val="clear" w:color="auto" w:fill="FFFFFF"/>
      <w:spacing w:after="100" w:line="286" w:lineRule="auto"/>
      <w:ind w:firstLine="400"/>
    </w:pPr>
    <w:rPr>
      <w:rFonts w:ascii="Times New Roman" w:eastAsia="Times New Roman" w:hAnsi="Times New Roman"/>
      <w:sz w:val="26"/>
      <w:szCs w:val="26"/>
    </w:rPr>
  </w:style>
  <w:style w:type="character" w:customStyle="1" w:styleId="BodyTextChar10">
    <w:name w:val="Body Text Char1"/>
    <w:basedOn w:val="DefaultParagraphFont"/>
    <w:uiPriority w:val="99"/>
    <w:semiHidden/>
    <w:rsid w:val="00E6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35063">
      <w:bodyDiv w:val="1"/>
      <w:marLeft w:val="0"/>
      <w:marRight w:val="0"/>
      <w:marTop w:val="0"/>
      <w:marBottom w:val="0"/>
      <w:divBdr>
        <w:top w:val="none" w:sz="0" w:space="0" w:color="auto"/>
        <w:left w:val="none" w:sz="0" w:space="0" w:color="auto"/>
        <w:bottom w:val="none" w:sz="0" w:space="0" w:color="auto"/>
        <w:right w:val="none" w:sz="0" w:space="0" w:color="auto"/>
      </w:divBdr>
    </w:div>
    <w:div w:id="840899941">
      <w:bodyDiv w:val="1"/>
      <w:marLeft w:val="0"/>
      <w:marRight w:val="0"/>
      <w:marTop w:val="0"/>
      <w:marBottom w:val="0"/>
      <w:divBdr>
        <w:top w:val="none" w:sz="0" w:space="0" w:color="auto"/>
        <w:left w:val="none" w:sz="0" w:space="0" w:color="auto"/>
        <w:bottom w:val="none" w:sz="0" w:space="0" w:color="auto"/>
        <w:right w:val="none" w:sz="0" w:space="0" w:color="auto"/>
      </w:divBdr>
      <w:divsChild>
        <w:div w:id="1413742831">
          <w:marLeft w:val="0"/>
          <w:marRight w:val="0"/>
          <w:marTop w:val="120"/>
          <w:marBottom w:val="120"/>
          <w:divBdr>
            <w:top w:val="none" w:sz="0" w:space="0" w:color="auto"/>
            <w:left w:val="none" w:sz="0" w:space="0" w:color="auto"/>
            <w:bottom w:val="none" w:sz="0" w:space="0" w:color="auto"/>
            <w:right w:val="none" w:sz="0" w:space="0" w:color="auto"/>
          </w:divBdr>
        </w:div>
        <w:div w:id="1548371343">
          <w:marLeft w:val="0"/>
          <w:marRight w:val="0"/>
          <w:marTop w:val="120"/>
          <w:marBottom w:val="120"/>
          <w:divBdr>
            <w:top w:val="none" w:sz="0" w:space="0" w:color="auto"/>
            <w:left w:val="none" w:sz="0" w:space="0" w:color="auto"/>
            <w:bottom w:val="none" w:sz="0" w:space="0" w:color="auto"/>
            <w:right w:val="none" w:sz="0" w:space="0" w:color="auto"/>
          </w:divBdr>
        </w:div>
        <w:div w:id="549728648">
          <w:marLeft w:val="0"/>
          <w:marRight w:val="0"/>
          <w:marTop w:val="120"/>
          <w:marBottom w:val="120"/>
          <w:divBdr>
            <w:top w:val="none" w:sz="0" w:space="0" w:color="auto"/>
            <w:left w:val="none" w:sz="0" w:space="0" w:color="auto"/>
            <w:bottom w:val="none" w:sz="0" w:space="0" w:color="auto"/>
            <w:right w:val="none" w:sz="0" w:space="0" w:color="auto"/>
          </w:divBdr>
        </w:div>
      </w:divsChild>
    </w:div>
    <w:div w:id="893350905">
      <w:bodyDiv w:val="1"/>
      <w:marLeft w:val="0"/>
      <w:marRight w:val="0"/>
      <w:marTop w:val="0"/>
      <w:marBottom w:val="0"/>
      <w:divBdr>
        <w:top w:val="none" w:sz="0" w:space="0" w:color="auto"/>
        <w:left w:val="none" w:sz="0" w:space="0" w:color="auto"/>
        <w:bottom w:val="none" w:sz="0" w:space="0" w:color="auto"/>
        <w:right w:val="none" w:sz="0" w:space="0" w:color="auto"/>
      </w:divBdr>
    </w:div>
    <w:div w:id="896744946">
      <w:bodyDiv w:val="1"/>
      <w:marLeft w:val="0"/>
      <w:marRight w:val="0"/>
      <w:marTop w:val="0"/>
      <w:marBottom w:val="0"/>
      <w:divBdr>
        <w:top w:val="none" w:sz="0" w:space="0" w:color="auto"/>
        <w:left w:val="none" w:sz="0" w:space="0" w:color="auto"/>
        <w:bottom w:val="none" w:sz="0" w:space="0" w:color="auto"/>
        <w:right w:val="none" w:sz="0" w:space="0" w:color="auto"/>
      </w:divBdr>
    </w:div>
    <w:div w:id="896823718">
      <w:bodyDiv w:val="1"/>
      <w:marLeft w:val="0"/>
      <w:marRight w:val="0"/>
      <w:marTop w:val="0"/>
      <w:marBottom w:val="0"/>
      <w:divBdr>
        <w:top w:val="none" w:sz="0" w:space="0" w:color="auto"/>
        <w:left w:val="none" w:sz="0" w:space="0" w:color="auto"/>
        <w:bottom w:val="none" w:sz="0" w:space="0" w:color="auto"/>
        <w:right w:val="none" w:sz="0" w:space="0" w:color="auto"/>
      </w:divBdr>
    </w:div>
    <w:div w:id="964583374">
      <w:bodyDiv w:val="1"/>
      <w:marLeft w:val="0"/>
      <w:marRight w:val="0"/>
      <w:marTop w:val="0"/>
      <w:marBottom w:val="0"/>
      <w:divBdr>
        <w:top w:val="none" w:sz="0" w:space="0" w:color="auto"/>
        <w:left w:val="none" w:sz="0" w:space="0" w:color="auto"/>
        <w:bottom w:val="none" w:sz="0" w:space="0" w:color="auto"/>
        <w:right w:val="none" w:sz="0" w:space="0" w:color="auto"/>
      </w:divBdr>
    </w:div>
    <w:div w:id="1279991815">
      <w:bodyDiv w:val="1"/>
      <w:marLeft w:val="0"/>
      <w:marRight w:val="0"/>
      <w:marTop w:val="0"/>
      <w:marBottom w:val="0"/>
      <w:divBdr>
        <w:top w:val="none" w:sz="0" w:space="0" w:color="auto"/>
        <w:left w:val="none" w:sz="0" w:space="0" w:color="auto"/>
        <w:bottom w:val="none" w:sz="0" w:space="0" w:color="auto"/>
        <w:right w:val="none" w:sz="0" w:space="0" w:color="auto"/>
      </w:divBdr>
    </w:div>
    <w:div w:id="1523934038">
      <w:bodyDiv w:val="1"/>
      <w:marLeft w:val="0"/>
      <w:marRight w:val="0"/>
      <w:marTop w:val="0"/>
      <w:marBottom w:val="0"/>
      <w:divBdr>
        <w:top w:val="none" w:sz="0" w:space="0" w:color="auto"/>
        <w:left w:val="none" w:sz="0" w:space="0" w:color="auto"/>
        <w:bottom w:val="none" w:sz="0" w:space="0" w:color="auto"/>
        <w:right w:val="none" w:sz="0" w:space="0" w:color="auto"/>
      </w:divBdr>
    </w:div>
    <w:div w:id="1895266740">
      <w:bodyDiv w:val="1"/>
      <w:marLeft w:val="0"/>
      <w:marRight w:val="0"/>
      <w:marTop w:val="0"/>
      <w:marBottom w:val="0"/>
      <w:divBdr>
        <w:top w:val="none" w:sz="0" w:space="0" w:color="auto"/>
        <w:left w:val="none" w:sz="0" w:space="0" w:color="auto"/>
        <w:bottom w:val="none" w:sz="0" w:space="0" w:color="auto"/>
        <w:right w:val="none" w:sz="0" w:space="0" w:color="auto"/>
      </w:divBdr>
    </w:div>
    <w:div w:id="192498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lao-dong-tien-luong/nghi-dinh-14-2012-nd-cp-sua-doi-dieu-7-nghi-dinh-204-2004-nd-cp-135816.aspx" TargetMode="External"/><Relationship Id="rId18" Type="http://schemas.openxmlformats.org/officeDocument/2006/relationships/hyperlink" Target="https://thuvienphapluat.vn/van-ban/bo-may-hanh-chinh/nghi-dinh-117-2016-nd-cp-sua-doi-204-2004-nd-cp-tien-luong-can-bo-cong-vien-chuc-luc-luong-vu-trang-318278.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uvienphapluat.vn/van-ban/lao-dong-tien-luong/nghi-dinh-204-2004-nd-cp-che-do-tien-luong-doi-voi-can-bo-cong-chuc-vien-chuc-luc-luong-vu-trang-52629.aspx" TargetMode="External"/><Relationship Id="rId17" Type="http://schemas.openxmlformats.org/officeDocument/2006/relationships/hyperlink" Target="https://thuvienphapluat.vn/van-ban/lao-dong-tien-luong/nghi-dinh-204-2004-nd-cp-che-do-tien-luong-doi-voi-can-bo-cong-chuc-vien-chuc-luc-luong-vu-trang-52629.aspx" TargetMode="External"/><Relationship Id="rId2" Type="http://schemas.openxmlformats.org/officeDocument/2006/relationships/customXml" Target="../customXml/item2.xml"/><Relationship Id="rId16" Type="http://schemas.openxmlformats.org/officeDocument/2006/relationships/hyperlink" Target="https://thuvienphapluat.vn/van-ban/lao-dong-tien-luong/nghi-dinh-17-2013-nd-cp-sua-doi-nghi-dinh-204-2004-nd-cp-che-do-tien-luong-172938.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lao-dong-tien-luong/nghi-dinh-76-2009-nd-cp-che-do-tien-luong-doi-voi-can-bo-cong-vien-chuc-luc-luong-vu-trang-sua-doi-nghi-dinh-204-2004-nd-cp-94740.aspx" TargetMode="External"/><Relationship Id="rId5" Type="http://schemas.openxmlformats.org/officeDocument/2006/relationships/numbering" Target="numbering.xml"/><Relationship Id="rId15" Type="http://schemas.openxmlformats.org/officeDocument/2006/relationships/hyperlink" Target="https://thuvienphapluat.vn/van-ban/lao-dong-tien-luong/nghi-dinh-204-2004-nd-cp-che-do-tien-luong-doi-voi-can-bo-cong-chuc-vien-chuc-luc-luong-vu-trang-52629.aspx" TargetMode="External"/><Relationship Id="rId10" Type="http://schemas.openxmlformats.org/officeDocument/2006/relationships/endnotes" Target="endnotes.xml"/><Relationship Id="rId19" Type="http://schemas.openxmlformats.org/officeDocument/2006/relationships/hyperlink" Target="https://thuvienphapluat.vn/van-ban/lao-dong-tien-luong/nghi-dinh-204-2004-nd-cp-che-do-tien-luong-doi-voi-can-bo-cong-chuc-vien-chuc-luc-luong-vu-trang-5262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lao-dong-tien-luong/nghi-dinh-204-2004-nd-cp-che-do-tien-luong-doi-voi-can-bo-cong-chuc-vien-chuc-luc-luong-vu-trang-52629.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6D1D-0545-4FD3-B663-4F87EE9E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E21732-47A1-4630-BBDC-4331706251B4}">
  <ds:schemaRefs>
    <ds:schemaRef ds:uri="http://schemas.microsoft.com/sharepoint/v3/contenttype/forms"/>
  </ds:schemaRefs>
</ds:datastoreItem>
</file>

<file path=customXml/itemProps3.xml><?xml version="1.0" encoding="utf-8"?>
<ds:datastoreItem xmlns:ds="http://schemas.openxmlformats.org/officeDocument/2006/customXml" ds:itemID="{61125A06-FAD3-4A0C-9815-170C7E63DF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22F8D8-A49E-4991-B0E2-4F038447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PhaNT</cp:lastModifiedBy>
  <cp:revision>3</cp:revision>
  <cp:lastPrinted>2024-10-25T09:34:00Z</cp:lastPrinted>
  <dcterms:created xsi:type="dcterms:W3CDTF">2024-10-29T02:43:00Z</dcterms:created>
  <dcterms:modified xsi:type="dcterms:W3CDTF">2024-10-29T02:44:00Z</dcterms:modified>
</cp:coreProperties>
</file>