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C8" w:rsidRPr="00C055A8" w:rsidRDefault="00C055A8" w:rsidP="00C055A8">
      <w:pPr>
        <w:jc w:val="both"/>
        <w:rPr>
          <w:rFonts w:ascii="Times New Roman" w:hAnsi="Times New Roman" w:cs="Times New Roman"/>
          <w:b/>
          <w:sz w:val="24"/>
          <w:szCs w:val="24"/>
        </w:rPr>
      </w:pPr>
      <w:r w:rsidRPr="00C055A8">
        <w:rPr>
          <w:rFonts w:ascii="Times New Roman" w:hAnsi="Times New Roman" w:cs="Times New Roman"/>
          <w:b/>
          <w:sz w:val="24"/>
          <w:szCs w:val="24"/>
          <w:highlight w:val="yellow"/>
        </w:rPr>
        <w:t>TIÊU CHÍ ĐÁNH GIÁ XẾP LOẠI VIÊN CHỨC</w:t>
      </w:r>
    </w:p>
    <w:p w:rsidR="00C055A8" w:rsidRPr="00C055A8" w:rsidRDefault="00C055A8" w:rsidP="00C055A8">
      <w:pPr>
        <w:shd w:val="clear" w:color="auto" w:fill="FFFFFF"/>
        <w:spacing w:before="300" w:after="150" w:line="240" w:lineRule="auto"/>
        <w:jc w:val="both"/>
        <w:outlineLvl w:val="2"/>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Cs/>
          <w:color w:val="333333"/>
          <w:sz w:val="24"/>
          <w:szCs w:val="24"/>
        </w:rPr>
        <w:t>1. Hoàn thành xuất sắc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không giữ chức vụ quản lý</w:t>
      </w:r>
      <w:r w:rsidRPr="00C055A8">
        <w:rPr>
          <w:rFonts w:ascii="Times New Roman" w:eastAsia="Times New Roman" w:hAnsi="Times New Roman" w:cs="Times New Roman"/>
          <w:color w:val="333333"/>
          <w:sz w:val="24"/>
          <w:szCs w:val="24"/>
        </w:rPr>
        <w:t> đạt được tất cả các tiêu chí sau đây thì xếp loại chất lượng viên chức ở mức hoàn thành xuất sắc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Thực hiện tốt các quy định tại khoản 1, khoản 2, khoản 3 và khoản 4 Điều 3 Nghị định này;</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quản lý</w:t>
      </w:r>
      <w:r w:rsidRPr="00C055A8">
        <w:rPr>
          <w:rFonts w:ascii="Times New Roman" w:eastAsia="Times New Roman" w:hAnsi="Times New Roman" w:cs="Times New Roman"/>
          <w:color w:val="333333"/>
          <w:sz w:val="24"/>
          <w:szCs w:val="24"/>
        </w:rPr>
        <w:t> đạt được tất cả các tiêu chí sau đây thì xếp loại chất lượng viên chức ở mức hoàn thành xuất sắc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Thực hiện tốt các quy định tại khoản 1, khoản 2, khoản 3, khoản 4 và điềm a khoản 5 Điều 3 Nghị định này;</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Đơn vị hoặc lĩnh vực công tác được giao phụ trách hoàn thành tất cả các chi tiêu, nhiệm vụ, trong đó ít nhất 50% chỉ tiêu, nhiệm vụ hoàn thành vượt mức;</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- 100% đơn vị thuộc thẩm quyền phụ trách, quản lý trực tiếp được đánh giá hoàn thành nhiệm vụ trở lên, trong đó ít nhất 70% hoàn thành tốt và hoàn thành xuất sắc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(Điều 8 </w:t>
      </w:r>
      <w:hyperlink r:id="rId4" w:tgtFrame="_blank" w:history="1">
        <w:r w:rsidRPr="00C055A8">
          <w:rPr>
            <w:rFonts w:ascii="Times New Roman" w:eastAsia="Times New Roman" w:hAnsi="Times New Roman" w:cs="Times New Roman"/>
            <w:color w:val="0000FF"/>
            <w:sz w:val="24"/>
            <w:szCs w:val="24"/>
            <w:u w:val="single"/>
          </w:rPr>
          <w:t>Nghị định 90/2020/NĐ-CP</w:t>
        </w:r>
      </w:hyperlink>
      <w:r w:rsidRPr="00C055A8">
        <w:rPr>
          <w:rFonts w:ascii="Times New Roman" w:eastAsia="Times New Roman" w:hAnsi="Times New Roman" w:cs="Times New Roman"/>
          <w:color w:val="333333"/>
          <w:sz w:val="24"/>
          <w:szCs w:val="24"/>
        </w:rPr>
        <w:t>)</w:t>
      </w:r>
    </w:p>
    <w:p w:rsidR="00C055A8" w:rsidRPr="00C055A8" w:rsidRDefault="00C055A8" w:rsidP="00C055A8">
      <w:pPr>
        <w:shd w:val="clear" w:color="auto" w:fill="FFFFFF"/>
        <w:spacing w:before="300" w:after="150" w:line="240" w:lineRule="auto"/>
        <w:jc w:val="both"/>
        <w:outlineLvl w:val="2"/>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Cs/>
          <w:color w:val="333333"/>
          <w:sz w:val="24"/>
          <w:szCs w:val="24"/>
        </w:rPr>
        <w:t>2. Hoàn thành tốt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không giữ chức vụ quản lý</w:t>
      </w:r>
      <w:r w:rsidRPr="00C055A8">
        <w:rPr>
          <w:rFonts w:ascii="Times New Roman" w:eastAsia="Times New Roman" w:hAnsi="Times New Roman" w:cs="Times New Roman"/>
          <w:color w:val="333333"/>
          <w:sz w:val="24"/>
          <w:szCs w:val="24"/>
        </w:rPr>
        <w:t> đạt được tất cả các tiêu chí sau đây thì xếp loại chất lượng viên chức ở mức hoàn thành tốt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Đáp ứng các tiêu chí quy định tại khoản 1, khoản 2, khoản 3 và khoản 4 Điều 3 Nghị định này;</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Hoàn thành 100% nhiệm vụ theo hợp đồng làm việc đã ký kết, theo kế hoạch đề ra hoặc theo công việc cụ thể được giao, bảo đảm đúng tiến độ, chất lượng, hiệu quả.</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quản lý</w:t>
      </w:r>
      <w:r w:rsidRPr="00C055A8">
        <w:rPr>
          <w:rFonts w:ascii="Times New Roman" w:eastAsia="Times New Roman" w:hAnsi="Times New Roman" w:cs="Times New Roman"/>
          <w:color w:val="333333"/>
          <w:sz w:val="24"/>
          <w:szCs w:val="24"/>
        </w:rPr>
        <w:t> đạt được tất cả các tiêu chí sau đây thì xếp loại chất lượng viên chức ở mức hoàn thành tốt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Đáp ứng các tiêu chí quy định tại khoản 1, khoản 2, khoản 3, khoản 4 và điểm a khoản 5 Điều 3 Nghị định này;</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Đơn vị hoặc lĩnh vực công tác được giao phụ trách hoàn thành tất cả các chỉ tiêu, nhiệm vụ, trong đó ít nhất 80% hoàn thành đúng tiến độ, bảo đảm chất lượng;</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lastRenderedPageBreak/>
        <w:t>- 100% đơn vị thuộc thẩm quyền phụ trách, quản lý trực tiếp được đánh giá hoàn thành nhiệm vụ trở lên, trong đó ít nhất 70% hoàn thành tốt hoặc hoàn thành xuất sắc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(Điều 9 </w:t>
      </w:r>
      <w:hyperlink r:id="rId5" w:tgtFrame="_blank" w:history="1">
        <w:r w:rsidRPr="00C055A8">
          <w:rPr>
            <w:rFonts w:ascii="Times New Roman" w:eastAsia="Times New Roman" w:hAnsi="Times New Roman" w:cs="Times New Roman"/>
            <w:color w:val="0000FF"/>
            <w:sz w:val="24"/>
            <w:szCs w:val="24"/>
            <w:u w:val="single"/>
          </w:rPr>
          <w:t>Nghị định 90/2020/NĐ-CP</w:t>
        </w:r>
      </w:hyperlink>
      <w:r w:rsidRPr="00C055A8">
        <w:rPr>
          <w:rFonts w:ascii="Times New Roman" w:eastAsia="Times New Roman" w:hAnsi="Times New Roman" w:cs="Times New Roman"/>
          <w:color w:val="333333"/>
          <w:sz w:val="24"/>
          <w:szCs w:val="24"/>
        </w:rPr>
        <w:t>)</w:t>
      </w:r>
    </w:p>
    <w:p w:rsidR="00C055A8" w:rsidRPr="00C055A8" w:rsidRDefault="00C055A8" w:rsidP="00C055A8">
      <w:pPr>
        <w:shd w:val="clear" w:color="auto" w:fill="FFFFFF"/>
        <w:spacing w:before="300" w:after="150" w:line="240" w:lineRule="auto"/>
        <w:jc w:val="both"/>
        <w:outlineLvl w:val="2"/>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Cs/>
          <w:color w:val="333333"/>
          <w:sz w:val="24"/>
          <w:szCs w:val="24"/>
        </w:rPr>
        <w:t>3. Hoàn thành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không giữ chức vụ quản lý</w:t>
      </w:r>
      <w:r w:rsidRPr="00C055A8">
        <w:rPr>
          <w:rFonts w:ascii="Times New Roman" w:eastAsia="Times New Roman" w:hAnsi="Times New Roman" w:cs="Times New Roman"/>
          <w:color w:val="333333"/>
          <w:sz w:val="24"/>
          <w:szCs w:val="24"/>
        </w:rPr>
        <w:t> đạt được tất cả các tiêu chí sau đây thì xếp loại chất lượng viên chức ở mức hoàn thành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Đáp ứng các tiêu chí quy định tại khoản 1, khoản 2, khoản 3 và khoản 4 Điều 3 Nghị định này;</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quản lý</w:t>
      </w:r>
      <w:r w:rsidRPr="00C055A8">
        <w:rPr>
          <w:rFonts w:ascii="Times New Roman" w:eastAsia="Times New Roman" w:hAnsi="Times New Roman" w:cs="Times New Roman"/>
          <w:color w:val="333333"/>
          <w:sz w:val="24"/>
          <w:szCs w:val="24"/>
        </w:rPr>
        <w:t> đạt được các tiêu chí sau đây thì xếp loại chất lượng viên chức ở mức hoàn thành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Đáp ứng các tiêu chí quy định tại khoản 1, khoản 2, khoản 3, khoản 4 và điểm a khoản 5 Điều 3 Nghị định này;</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Đơn vị hoặc lĩnh vực công tác được giao phụ trách hoàn thành trên 70% các chỉ tiêu,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Có ít nhất 70% đơn vị thuộc thẩm quyền phụ trách, quản lý trực tiếp được đánh giá hoàn thành nhiệm vụ trở lên.</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(Điều 10 </w:t>
      </w:r>
      <w:hyperlink r:id="rId6" w:tgtFrame="_blank" w:history="1">
        <w:r w:rsidRPr="00C055A8">
          <w:rPr>
            <w:rFonts w:ascii="Times New Roman" w:eastAsia="Times New Roman" w:hAnsi="Times New Roman" w:cs="Times New Roman"/>
            <w:color w:val="0000FF"/>
            <w:sz w:val="24"/>
            <w:szCs w:val="24"/>
            <w:u w:val="single"/>
          </w:rPr>
          <w:t>Nghị định 90/2020/NĐ-CP</w:t>
        </w:r>
      </w:hyperlink>
      <w:r w:rsidRPr="00C055A8">
        <w:rPr>
          <w:rFonts w:ascii="Times New Roman" w:eastAsia="Times New Roman" w:hAnsi="Times New Roman" w:cs="Times New Roman"/>
          <w:color w:val="333333"/>
          <w:sz w:val="24"/>
          <w:szCs w:val="24"/>
        </w:rPr>
        <w:t>)</w:t>
      </w:r>
    </w:p>
    <w:p w:rsidR="00C055A8" w:rsidRPr="00C055A8" w:rsidRDefault="00C055A8" w:rsidP="00C055A8">
      <w:pPr>
        <w:shd w:val="clear" w:color="auto" w:fill="FFFFFF"/>
        <w:spacing w:before="300" w:after="150" w:line="240" w:lineRule="auto"/>
        <w:jc w:val="both"/>
        <w:outlineLvl w:val="2"/>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Cs/>
          <w:color w:val="333333"/>
          <w:sz w:val="24"/>
          <w:szCs w:val="24"/>
        </w:rPr>
        <w:t>4. Không hoàn thành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không giữ chức vụ quản lý</w:t>
      </w:r>
      <w:r w:rsidRPr="00C055A8">
        <w:rPr>
          <w:rFonts w:ascii="Times New Roman" w:eastAsia="Times New Roman" w:hAnsi="Times New Roman" w:cs="Times New Roman"/>
          <w:color w:val="333333"/>
          <w:sz w:val="24"/>
          <w:szCs w:val="24"/>
        </w:rPr>
        <w:t> có một trong các tiêu chí sau đây thì xếp loại chất lượng viên chức ở mức không hoàn thành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Có biểu hiện suy thoái về tư tưởng chính trị, đạo đức, lối sống, tự diễn biến, tự chuyển hóa theo đánh giá của cấp có thẩm quyền;</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Có trên 50% các tiêu chí về kết quả thực hiện nhiệm vụ theo hợp đồng làm việc đã ký kết, theo kế hoạch đề ra hoặc theo công việc cụ thể được giao chưa bảo đảm tiến độ, chất lượng, hiệu quả;</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xml:space="preserve">- Có hành vi vi phạm </w:t>
      </w:r>
      <w:bookmarkStart w:id="0" w:name="_GoBack"/>
      <w:bookmarkEnd w:id="0"/>
      <w:r w:rsidRPr="00C055A8">
        <w:rPr>
          <w:rFonts w:ascii="Times New Roman" w:eastAsia="Times New Roman" w:hAnsi="Times New Roman" w:cs="Times New Roman"/>
          <w:color w:val="333333"/>
          <w:sz w:val="24"/>
          <w:szCs w:val="24"/>
        </w:rPr>
        <w:t>bị xử lý kỷ luật trong năm đánh giá.</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b/>
          <w:bCs/>
          <w:i/>
          <w:iCs/>
          <w:color w:val="333333"/>
          <w:sz w:val="24"/>
          <w:szCs w:val="24"/>
        </w:rPr>
        <w:t>* Viên chức quản lý</w:t>
      </w:r>
      <w:r w:rsidRPr="00C055A8">
        <w:rPr>
          <w:rFonts w:ascii="Times New Roman" w:eastAsia="Times New Roman" w:hAnsi="Times New Roman" w:cs="Times New Roman"/>
          <w:color w:val="333333"/>
          <w:sz w:val="24"/>
          <w:szCs w:val="24"/>
        </w:rPr>
        <w:t> có một trong các tiêu chí sau đây thì xếp loại chất lượng viên chức ở mức không hoàn thành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Có biểu hiện suy thoái về tư tưởng chính trị, đạo đức, lối sống, tự diễn biến, tự chuyển hóa theo đánh giá của cấp có thẩm quyền;</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Có trên 50% các tiêu chí về kết quả thực hiện nhiệm vụ theo hợp đồng làm việc đã ký kết, theo kế hoạch đề ra hoặc theo công việc cụ thể được giao chưa bảo đảm tiến độ, chất lượng, hiệu quả;</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lastRenderedPageBreak/>
        <w:t>- Đơn vị hoặc lĩnh vực công tác được giao phụ trách hoàn thành dưới 50% các chỉ tiêu, nhiệm vụ.</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Đơn vị thuộc thẩm quyền phụ trách, quản lý trực tiếp liên quan đến tham ô, tham nhũng, lãng phí và bị xử lý theo quy định của pháp luật.</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 Có hành vi vi phạm bị xử lý kỷ luật trong năm đánh giá.</w:t>
      </w:r>
    </w:p>
    <w:p w:rsidR="00C055A8" w:rsidRPr="00C055A8" w:rsidRDefault="00C055A8" w:rsidP="00C055A8">
      <w:pPr>
        <w:shd w:val="clear" w:color="auto" w:fill="FFFFFF"/>
        <w:spacing w:after="150" w:line="240" w:lineRule="auto"/>
        <w:jc w:val="both"/>
        <w:rPr>
          <w:rFonts w:ascii="Times New Roman" w:eastAsia="Times New Roman" w:hAnsi="Times New Roman" w:cs="Times New Roman"/>
          <w:color w:val="333333"/>
          <w:sz w:val="24"/>
          <w:szCs w:val="24"/>
        </w:rPr>
      </w:pPr>
      <w:r w:rsidRPr="00C055A8">
        <w:rPr>
          <w:rFonts w:ascii="Times New Roman" w:eastAsia="Times New Roman" w:hAnsi="Times New Roman" w:cs="Times New Roman"/>
          <w:color w:val="333333"/>
          <w:sz w:val="24"/>
          <w:szCs w:val="24"/>
        </w:rPr>
        <w:t>(Điều 11 </w:t>
      </w:r>
      <w:hyperlink r:id="rId7" w:tgtFrame="_blank" w:history="1">
        <w:r w:rsidRPr="00C055A8">
          <w:rPr>
            <w:rFonts w:ascii="Times New Roman" w:eastAsia="Times New Roman" w:hAnsi="Times New Roman" w:cs="Times New Roman"/>
            <w:color w:val="0000FF"/>
            <w:sz w:val="24"/>
            <w:szCs w:val="24"/>
            <w:u w:val="single"/>
          </w:rPr>
          <w:t>Nghị định 90/2020/NĐ-CP</w:t>
        </w:r>
      </w:hyperlink>
      <w:r w:rsidRPr="00C055A8">
        <w:rPr>
          <w:rFonts w:ascii="Times New Roman" w:eastAsia="Times New Roman" w:hAnsi="Times New Roman" w:cs="Times New Roman"/>
          <w:color w:val="333333"/>
          <w:sz w:val="24"/>
          <w:szCs w:val="24"/>
        </w:rPr>
        <w:t>)</w:t>
      </w:r>
    </w:p>
    <w:p w:rsidR="00C055A8" w:rsidRPr="00C055A8" w:rsidRDefault="00C055A8" w:rsidP="00C055A8">
      <w:pPr>
        <w:jc w:val="both"/>
        <w:rPr>
          <w:rFonts w:ascii="Times New Roman" w:hAnsi="Times New Roman" w:cs="Times New Roman"/>
          <w:sz w:val="24"/>
          <w:szCs w:val="24"/>
        </w:rPr>
      </w:pPr>
    </w:p>
    <w:sectPr w:rsidR="00C055A8" w:rsidRPr="00C055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A8"/>
    <w:rsid w:val="00C055A8"/>
    <w:rsid w:val="00EB04C8"/>
    <w:rsid w:val="00F9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F4D39-74C9-4D59-8C0B-D44D5957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55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55A8"/>
    <w:rPr>
      <w:rFonts w:ascii="Times New Roman" w:eastAsia="Times New Roman" w:hAnsi="Times New Roman" w:cs="Times New Roman"/>
      <w:b/>
      <w:bCs/>
      <w:sz w:val="27"/>
      <w:szCs w:val="27"/>
    </w:rPr>
  </w:style>
  <w:style w:type="character" w:styleId="Emphasis">
    <w:name w:val="Emphasis"/>
    <w:basedOn w:val="DefaultParagraphFont"/>
    <w:uiPriority w:val="20"/>
    <w:qFormat/>
    <w:rsid w:val="00C055A8"/>
    <w:rPr>
      <w:i/>
      <w:iCs/>
    </w:rPr>
  </w:style>
  <w:style w:type="paragraph" w:styleId="NormalWeb">
    <w:name w:val="Normal (Web)"/>
    <w:basedOn w:val="Normal"/>
    <w:uiPriority w:val="99"/>
    <w:semiHidden/>
    <w:unhideWhenUsed/>
    <w:rsid w:val="00C055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5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Nghi-dinh-90-2020-ND-CP-danh-gia-xep-loai-chat-luong-can-bo-cong-chuc-vien-chuc-45011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90-2020-ND-CP-danh-gia-xep-loai-chat-luong-can-bo-cong-chuc-vien-chuc-450113.aspx" TargetMode="External"/><Relationship Id="rId5" Type="http://schemas.openxmlformats.org/officeDocument/2006/relationships/hyperlink" Target="https://thuvienphapluat.vn/van-ban/Bo-may-hanh-chinh/Nghi-dinh-90-2020-ND-CP-danh-gia-xep-loai-chat-luong-can-bo-cong-chuc-vien-chuc-450113.aspx" TargetMode="External"/><Relationship Id="rId4" Type="http://schemas.openxmlformats.org/officeDocument/2006/relationships/hyperlink" Target="https://thuvienphapluat.vn/van-ban/Bo-may-hanh-chinh/Nghi-dinh-90-2020-ND-CP-danh-gia-xep-loai-chat-luong-can-bo-cong-chuc-vien-chuc-450113.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2023-08-25T03:28:00Z</dcterms:created>
  <dcterms:modified xsi:type="dcterms:W3CDTF">2023-08-25T03:32:00Z</dcterms:modified>
</cp:coreProperties>
</file>