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Phụ lục 08</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MẪU QUYẾT ĐỊNH THU HỒI/TẠM ĐÌNH CHỈ</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 SỬ DỤNG THẺ THANH TRA CHUYÊN NGÀNH</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(Ban hành kèm theo Thông tư 15/2024/TT-BTTTT ngày 13 tháng 12 năm 2024</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của Bộ trưởng Bộ TTTT)</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124"/>
        <w:gridCol w:w="4948"/>
      </w:tblGrid>
      <w:tr w:rsidR="003F59EC" w:rsidRPr="003F59EC" w:rsidTr="003F59EC">
        <w:tc>
          <w:tcPr>
            <w:tcW w:w="2250" w:type="pct"/>
            <w:hideMark/>
          </w:tcPr>
          <w:p w:rsidR="003F59EC" w:rsidRPr="003F59EC" w:rsidRDefault="003F59EC" w:rsidP="003F59EC">
            <w:pPr>
              <w:spacing w:before="180" w:after="180" w:line="240" w:lineRule="auto"/>
              <w:ind w:firstLine="0"/>
              <w:jc w:val="center"/>
              <w:rPr>
                <w:rFonts w:eastAsia="Times New Roman" w:cs="Times New Roman"/>
                <w:color w:val="222222"/>
                <w:kern w:val="0"/>
                <w:sz w:val="26"/>
                <w:szCs w:val="26"/>
                <w14:ligatures w14:val="none"/>
              </w:rPr>
            </w:pPr>
            <w:r w:rsidRPr="003F59EC">
              <w:rPr>
                <w:rFonts w:eastAsia="Times New Roman" w:cs="Times New Roman"/>
                <w:color w:val="222222"/>
                <w:kern w:val="0"/>
                <w:sz w:val="26"/>
                <w:szCs w:val="26"/>
                <w14:ligatures w14:val="none"/>
              </w:rPr>
              <w:t>BỘ THÔNG TIN VÀ TRUYỀN THÔNG</w:t>
            </w:r>
          </w:p>
          <w:p w:rsidR="003F59EC" w:rsidRPr="003F59EC" w:rsidRDefault="003F59EC" w:rsidP="003F59EC">
            <w:pPr>
              <w:spacing w:before="180" w:after="180" w:line="240" w:lineRule="auto"/>
              <w:ind w:firstLine="0"/>
              <w:jc w:val="center"/>
              <w:rPr>
                <w:rFonts w:eastAsia="Times New Roman" w:cs="Times New Roman"/>
                <w:color w:val="222222"/>
                <w:kern w:val="0"/>
                <w:sz w:val="26"/>
                <w:szCs w:val="26"/>
                <w14:ligatures w14:val="none"/>
              </w:rPr>
            </w:pPr>
            <w:r w:rsidRPr="003F59EC">
              <w:rPr>
                <w:rFonts w:eastAsia="Times New Roman" w:cs="Times New Roman"/>
                <w:b/>
                <w:bCs/>
                <w:color w:val="222222"/>
                <w:kern w:val="0"/>
                <w:sz w:val="26"/>
                <w:szCs w:val="26"/>
                <w:vertAlign w:val="superscript"/>
                <w14:ligatures w14:val="none"/>
              </w:rPr>
              <w:t>__________________</w:t>
            </w:r>
          </w:p>
          <w:p w:rsidR="003F59EC" w:rsidRPr="003F59EC" w:rsidRDefault="003F59EC" w:rsidP="003F59EC">
            <w:pPr>
              <w:spacing w:before="180" w:after="180" w:line="240" w:lineRule="auto"/>
              <w:ind w:firstLine="0"/>
              <w:jc w:val="center"/>
              <w:rPr>
                <w:rFonts w:eastAsia="Times New Roman" w:cs="Times New Roman"/>
                <w:color w:val="222222"/>
                <w:kern w:val="0"/>
                <w:sz w:val="26"/>
                <w:szCs w:val="26"/>
                <w14:ligatures w14:val="none"/>
              </w:rPr>
            </w:pPr>
            <w:r w:rsidRPr="003F59EC">
              <w:rPr>
                <w:rFonts w:eastAsia="Times New Roman" w:cs="Times New Roman"/>
                <w:color w:val="222222"/>
                <w:kern w:val="0"/>
                <w:sz w:val="26"/>
                <w:szCs w:val="26"/>
                <w14:ligatures w14:val="none"/>
              </w:rPr>
              <w:t>Số: …/QĐ-BTTTT</w:t>
            </w:r>
          </w:p>
        </w:tc>
        <w:tc>
          <w:tcPr>
            <w:tcW w:w="2700" w:type="pct"/>
            <w:hideMark/>
          </w:tcPr>
          <w:p w:rsidR="003F59EC" w:rsidRPr="003F59EC" w:rsidRDefault="003F59EC" w:rsidP="003F59EC">
            <w:pPr>
              <w:spacing w:before="180" w:after="180" w:line="240" w:lineRule="auto"/>
              <w:ind w:firstLine="0"/>
              <w:jc w:val="center"/>
              <w:rPr>
                <w:rFonts w:eastAsia="Times New Roman" w:cs="Times New Roman"/>
                <w:color w:val="222222"/>
                <w:kern w:val="0"/>
                <w:sz w:val="26"/>
                <w:szCs w:val="26"/>
                <w14:ligatures w14:val="none"/>
              </w:rPr>
            </w:pPr>
            <w:r w:rsidRPr="003F59EC">
              <w:rPr>
                <w:rFonts w:eastAsia="Times New Roman" w:cs="Times New Roman"/>
                <w:b/>
                <w:bCs/>
                <w:color w:val="222222"/>
                <w:kern w:val="0"/>
                <w:sz w:val="26"/>
                <w:szCs w:val="26"/>
                <w14:ligatures w14:val="none"/>
              </w:rPr>
              <w:t>CỘNG HÒA XÃ  HỘI CHỦ NGHĨA VIỆT NAM</w:t>
            </w:r>
            <w:r w:rsidRPr="003F59EC">
              <w:rPr>
                <w:rFonts w:eastAsia="Times New Roman" w:cs="Times New Roman"/>
                <w:b/>
                <w:bCs/>
                <w:color w:val="222222"/>
                <w:kern w:val="0"/>
                <w:sz w:val="26"/>
                <w:szCs w:val="26"/>
                <w14:ligatures w14:val="none"/>
              </w:rPr>
              <w:br/>
              <w:t>Độc lập - Tự do - Hạnh phúc </w:t>
            </w:r>
            <w:r w:rsidRPr="003F59EC">
              <w:rPr>
                <w:rFonts w:eastAsia="Times New Roman" w:cs="Times New Roman"/>
                <w:color w:val="222222"/>
                <w:kern w:val="0"/>
                <w:sz w:val="26"/>
                <w:szCs w:val="26"/>
                <w14:ligatures w14:val="none"/>
              </w:rPr>
              <w:br/>
            </w:r>
            <w:r w:rsidRPr="003F59EC">
              <w:rPr>
                <w:rFonts w:eastAsia="Times New Roman" w:cs="Times New Roman"/>
                <w:color w:val="222222"/>
                <w:kern w:val="0"/>
                <w:sz w:val="26"/>
                <w:szCs w:val="26"/>
                <w:vertAlign w:val="superscript"/>
                <w14:ligatures w14:val="none"/>
              </w:rPr>
              <w:t>___________________</w:t>
            </w:r>
          </w:p>
          <w:p w:rsidR="003F59EC" w:rsidRPr="003F59EC" w:rsidRDefault="003F59EC" w:rsidP="003F59EC">
            <w:pPr>
              <w:spacing w:before="180" w:after="180" w:line="240" w:lineRule="auto"/>
              <w:ind w:firstLine="0"/>
              <w:jc w:val="center"/>
              <w:rPr>
                <w:rFonts w:eastAsia="Times New Roman" w:cs="Times New Roman"/>
                <w:color w:val="222222"/>
                <w:kern w:val="0"/>
                <w:sz w:val="26"/>
                <w:szCs w:val="26"/>
                <w14:ligatures w14:val="none"/>
              </w:rPr>
            </w:pPr>
            <w:r w:rsidRPr="003F59EC">
              <w:rPr>
                <w:rFonts w:eastAsia="Times New Roman" w:cs="Times New Roman"/>
                <w:i/>
                <w:iCs/>
                <w:color w:val="222222"/>
                <w:kern w:val="0"/>
                <w:sz w:val="26"/>
                <w:szCs w:val="26"/>
                <w14:ligatures w14:val="none"/>
              </w:rPr>
              <w:t>Hà Nội, ngày …. tháng …. năm ….</w:t>
            </w:r>
          </w:p>
        </w:tc>
      </w:tr>
    </w:tbl>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color w:val="222222"/>
          <w:kern w:val="0"/>
          <w:sz w:val="26"/>
          <w:szCs w:val="26"/>
          <w14:ligatures w14:val="none"/>
        </w:rPr>
        <w:t> </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color w:val="222222"/>
          <w:kern w:val="0"/>
          <w:sz w:val="26"/>
          <w:szCs w:val="26"/>
          <w14:ligatures w14:val="none"/>
        </w:rPr>
        <w:t> </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QUYẾT ĐỊNH</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Thu hồi/tạm đình chỉ sử dụng Thẻ thanh tra chuyên ngành</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color w:val="222222"/>
          <w:kern w:val="0"/>
          <w:sz w:val="26"/>
          <w:szCs w:val="26"/>
          <w:vertAlign w:val="superscript"/>
          <w14:ligatures w14:val="none"/>
        </w:rPr>
        <w:t>__________________</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BỘ TRƯỞNG BỘ THÔNG TIN VÀ TRUYỀN THÔNG</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 </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Căn cứ </w:t>
      </w:r>
      <w:r w:rsidRPr="003F59EC">
        <w:rPr>
          <w:rFonts w:ascii="Arial" w:eastAsia="Times New Roman" w:hAnsi="Arial" w:cs="Arial"/>
          <w:i/>
          <w:iCs/>
          <w:color w:val="A67C52"/>
          <w:kern w:val="0"/>
          <w:sz w:val="26"/>
          <w:szCs w:val="26"/>
          <w14:ligatures w14:val="none"/>
        </w:rPr>
        <w:t>Luật Thanh tra </w:t>
      </w:r>
      <w:r w:rsidRPr="003F59EC">
        <w:rPr>
          <w:rFonts w:ascii="Arial" w:eastAsia="Times New Roman" w:hAnsi="Arial" w:cs="Arial"/>
          <w:i/>
          <w:iCs/>
          <w:color w:val="222222"/>
          <w:kern w:val="0"/>
          <w:sz w:val="26"/>
          <w:szCs w:val="26"/>
          <w14:ligatures w14:val="none"/>
        </w:rPr>
        <w:t>ngày 14 tháng 11 năm 2022;</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Căn cứ Nghị định số </w:t>
      </w:r>
      <w:r w:rsidRPr="003F59EC">
        <w:rPr>
          <w:rFonts w:ascii="Arial" w:eastAsia="Times New Roman" w:hAnsi="Arial" w:cs="Arial"/>
          <w:i/>
          <w:iCs/>
          <w:color w:val="A67C52"/>
          <w:kern w:val="0"/>
          <w:sz w:val="26"/>
          <w:szCs w:val="26"/>
          <w14:ligatures w14:val="none"/>
        </w:rPr>
        <w:t>03/2024/NĐ-CP</w:t>
      </w:r>
      <w:r w:rsidRPr="003F59EC">
        <w:rPr>
          <w:rFonts w:ascii="Arial" w:eastAsia="Times New Roman" w:hAnsi="Arial" w:cs="Arial"/>
          <w:i/>
          <w:iCs/>
          <w:color w:val="222222"/>
          <w:kern w:val="0"/>
          <w:sz w:val="26"/>
          <w:szCs w:val="26"/>
          <w14:ligatures w14:val="none"/>
        </w:rPr>
        <w:t> ngày 11 tháng 01 năm 2024 của Chính phủ quy định về cơ quan thực hiện chức năng thanh tra chuyên ngành và hoạt động của cơ quan được giao thực hiện chức năng thanh tra chuyên ngành;</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Căn cứ Nghị định số </w:t>
      </w:r>
      <w:r w:rsidRPr="003F59EC">
        <w:rPr>
          <w:rFonts w:ascii="Arial" w:eastAsia="Times New Roman" w:hAnsi="Arial" w:cs="Arial"/>
          <w:i/>
          <w:iCs/>
          <w:color w:val="A67C52"/>
          <w:kern w:val="0"/>
          <w:sz w:val="26"/>
          <w:szCs w:val="26"/>
          <w14:ligatures w14:val="none"/>
        </w:rPr>
        <w:t>48/2022/NĐ-CP</w:t>
      </w:r>
      <w:r w:rsidRPr="003F59EC">
        <w:rPr>
          <w:rFonts w:ascii="Arial" w:eastAsia="Times New Roman" w:hAnsi="Arial" w:cs="Arial"/>
          <w:i/>
          <w:iCs/>
          <w:color w:val="222222"/>
          <w:kern w:val="0"/>
          <w:sz w:val="26"/>
          <w:szCs w:val="26"/>
          <w14:ligatures w14:val="none"/>
        </w:rPr>
        <w:t> ngày 26 tháng 7 năm 2022 của Chính phủ quy định chức năng, nhiệm vụ, quyền hạn và cơ cấu tổ chức của Bộ Thông tin và Truyền thông;</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Căn cứ Thông tư số ... /2024/TT-BTTTT ngày ... tháng ...năm 2024 của Bộ trưởng Bộ Thông tin và Truyền thông quy định một số nội dung về thanh tra chuyên ngành Thông tin và Truyền thông;</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Xét đề nghị của Chánh Thanh tra Bộ Thông tin và Truyền thông,</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i/>
          <w:iCs/>
          <w:color w:val="222222"/>
          <w:kern w:val="0"/>
          <w:sz w:val="26"/>
          <w:szCs w:val="26"/>
          <w14:ligatures w14:val="none"/>
        </w:rPr>
        <w:t> </w:t>
      </w:r>
    </w:p>
    <w:p w:rsidR="003F59EC" w:rsidRPr="003F59EC" w:rsidRDefault="003F59EC" w:rsidP="003F59EC">
      <w:pPr>
        <w:spacing w:before="180" w:after="180" w:line="240" w:lineRule="auto"/>
        <w:ind w:firstLine="0"/>
        <w:jc w:val="center"/>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QUYẾT ĐỊNH:</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color w:val="222222"/>
          <w:kern w:val="0"/>
          <w:sz w:val="26"/>
          <w:szCs w:val="26"/>
          <w14:ligatures w14:val="none"/>
        </w:rPr>
        <w:t> </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lastRenderedPageBreak/>
        <w:t>Điều 1. </w:t>
      </w:r>
      <w:r w:rsidRPr="003F59EC">
        <w:rPr>
          <w:rFonts w:ascii="Arial" w:eastAsia="Times New Roman" w:hAnsi="Arial" w:cs="Arial"/>
          <w:color w:val="222222"/>
          <w:kern w:val="0"/>
          <w:sz w:val="26"/>
          <w:szCs w:val="26"/>
          <w14:ligatures w14:val="none"/>
        </w:rPr>
        <w:t>Thu hồi/tạm đình chỉ sử dụng Thẻ thanh tra chuyên ngành (Mã số Thẻ….) của ông/bà ………………</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color w:val="222222"/>
          <w:kern w:val="0"/>
          <w:sz w:val="26"/>
          <w:szCs w:val="26"/>
          <w14:ligatures w14:val="none"/>
        </w:rPr>
        <w:t>Thời hạn tạm đình chỉ: Từ ngày   tháng   năm    đến ngày   tháng    năm  </w:t>
      </w:r>
      <w:r w:rsidRPr="003F59EC">
        <w:rPr>
          <w:rFonts w:ascii="Arial" w:eastAsia="Times New Roman" w:hAnsi="Arial" w:cs="Arial"/>
          <w:i/>
          <w:iCs/>
          <w:color w:val="222222"/>
          <w:kern w:val="0"/>
          <w:sz w:val="26"/>
          <w:szCs w:val="26"/>
          <w14:ligatures w14:val="none"/>
        </w:rPr>
        <w:t>(Trường hợp xác định được thời gian cụ thể)</w:t>
      </w:r>
      <w:r w:rsidRPr="003F59EC">
        <w:rPr>
          <w:rFonts w:ascii="Arial" w:eastAsia="Times New Roman" w:hAnsi="Arial" w:cs="Arial"/>
          <w:color w:val="222222"/>
          <w:kern w:val="0"/>
          <w:sz w:val="26"/>
          <w:szCs w:val="26"/>
          <w14:ligatures w14:val="none"/>
        </w:rPr>
        <w:t>; từ ngày   tháng   năm    </w:t>
      </w:r>
      <w:r w:rsidRPr="003F59EC">
        <w:rPr>
          <w:rFonts w:ascii="Arial" w:eastAsia="Times New Roman" w:hAnsi="Arial" w:cs="Arial"/>
          <w:i/>
          <w:iCs/>
          <w:color w:val="222222"/>
          <w:kern w:val="0"/>
          <w:sz w:val="26"/>
          <w:szCs w:val="26"/>
          <w14:ligatures w14:val="none"/>
        </w:rPr>
        <w:t>(Trường hợp chưa xác định được thời hạn tạm đình chỉ).</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color w:val="222222"/>
          <w:kern w:val="0"/>
          <w:sz w:val="26"/>
          <w:szCs w:val="26"/>
          <w14:ligatures w14:val="none"/>
        </w:rPr>
        <w:t>Lý do thu hồi/tạm đình chỉ sử dụng Thẻ thanh tra chuyên ngành:.......................</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Điều 2. </w:t>
      </w:r>
      <w:r w:rsidRPr="003F59EC">
        <w:rPr>
          <w:rFonts w:ascii="Arial" w:eastAsia="Times New Roman" w:hAnsi="Arial" w:cs="Arial"/>
          <w:color w:val="222222"/>
          <w:kern w:val="0"/>
          <w:sz w:val="26"/>
          <w:szCs w:val="26"/>
          <w14:ligatures w14:val="none"/>
        </w:rPr>
        <w:t>Ông/bà... có trách nhiệm bàn giao lại Thẻ Thanh tra chuyên ngành cho Cục trưởng Cục được giao thực hiện chức năng thanh tra chuyên ngành kể từ khi nhận được Quyết định này.</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Điều 3.</w:t>
      </w:r>
      <w:r w:rsidRPr="003F59EC">
        <w:rPr>
          <w:rFonts w:ascii="Arial" w:eastAsia="Times New Roman" w:hAnsi="Arial" w:cs="Arial"/>
          <w:color w:val="222222"/>
          <w:kern w:val="0"/>
          <w:sz w:val="26"/>
          <w:szCs w:val="26"/>
          <w14:ligatures w14:val="none"/>
        </w:rPr>
        <w:t> Quyết định này có hiệu lực thi hành kể từ ngày ký.</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b/>
          <w:bCs/>
          <w:color w:val="222222"/>
          <w:kern w:val="0"/>
          <w:sz w:val="26"/>
          <w:szCs w:val="26"/>
          <w14:ligatures w14:val="none"/>
        </w:rPr>
        <w:t>Điều 4. </w:t>
      </w:r>
      <w:r w:rsidRPr="003F59EC">
        <w:rPr>
          <w:rFonts w:ascii="Arial" w:eastAsia="Times New Roman" w:hAnsi="Arial" w:cs="Arial"/>
          <w:color w:val="222222"/>
          <w:kern w:val="0"/>
          <w:sz w:val="26"/>
          <w:szCs w:val="26"/>
          <w14:ligatures w14:val="none"/>
        </w:rPr>
        <w:t>Chánh Văn phòng, Chánh Thanh tra, Cục trưởng Cục được giao thực hiện chức năng thanh tra chuyên ngành và ông/bà có tên tại Điều 1 chịu trách nhiệm thi hành Quyết định này./.</w:t>
      </w:r>
    </w:p>
    <w:p w:rsidR="003F59EC" w:rsidRPr="003F59EC" w:rsidRDefault="003F59EC" w:rsidP="003F59EC">
      <w:pPr>
        <w:spacing w:before="180" w:after="180" w:line="240" w:lineRule="auto"/>
        <w:rPr>
          <w:rFonts w:ascii="Arial" w:eastAsia="Times New Roman" w:hAnsi="Arial" w:cs="Arial"/>
          <w:color w:val="222222"/>
          <w:kern w:val="0"/>
          <w:sz w:val="26"/>
          <w:szCs w:val="26"/>
          <w14:ligatures w14:val="none"/>
        </w:rPr>
      </w:pPr>
      <w:r w:rsidRPr="003F59EC">
        <w:rPr>
          <w:rFonts w:ascii="Arial" w:eastAsia="Times New Roman" w:hAnsi="Arial" w:cs="Arial"/>
          <w:color w:val="222222"/>
          <w:kern w:val="0"/>
          <w:sz w:val="26"/>
          <w:szCs w:val="26"/>
          <w14:ligatures w14:val="none"/>
        </w:rPr>
        <w:t> </w:t>
      </w:r>
    </w:p>
    <w:tbl>
      <w:tblPr>
        <w:tblW w:w="5000" w:type="pct"/>
        <w:tblCellMar>
          <w:left w:w="0" w:type="dxa"/>
          <w:right w:w="0" w:type="dxa"/>
        </w:tblCellMar>
        <w:tblLook w:val="04A0" w:firstRow="1" w:lastRow="0" w:firstColumn="1" w:lastColumn="0" w:noHBand="0" w:noVBand="1"/>
      </w:tblPr>
      <w:tblGrid>
        <w:gridCol w:w="4674"/>
        <w:gridCol w:w="4398"/>
      </w:tblGrid>
      <w:tr w:rsidR="003F59EC" w:rsidRPr="003F59EC" w:rsidTr="003F59EC">
        <w:tc>
          <w:tcPr>
            <w:tcW w:w="2550" w:type="pct"/>
            <w:hideMark/>
          </w:tcPr>
          <w:p w:rsidR="003F59EC" w:rsidRPr="003F59EC" w:rsidRDefault="003F59EC" w:rsidP="003F59EC">
            <w:pPr>
              <w:spacing w:before="180" w:after="180" w:line="240" w:lineRule="auto"/>
              <w:ind w:firstLine="0"/>
              <w:jc w:val="left"/>
              <w:rPr>
                <w:rFonts w:eastAsia="Times New Roman" w:cs="Times New Roman"/>
                <w:color w:val="222222"/>
                <w:kern w:val="0"/>
                <w:sz w:val="26"/>
                <w:szCs w:val="26"/>
                <w14:ligatures w14:val="none"/>
              </w:rPr>
            </w:pPr>
            <w:r w:rsidRPr="003F59EC">
              <w:rPr>
                <w:rFonts w:eastAsia="Times New Roman" w:cs="Times New Roman"/>
                <w:b/>
                <w:bCs/>
                <w:i/>
                <w:iCs/>
                <w:color w:val="222222"/>
                <w:kern w:val="0"/>
                <w:sz w:val="26"/>
                <w:szCs w:val="26"/>
                <w14:ligatures w14:val="none"/>
              </w:rPr>
              <w:t>Nơi nhận:</w:t>
            </w:r>
            <w:r w:rsidRPr="003F59EC">
              <w:rPr>
                <w:rFonts w:eastAsia="Times New Roman" w:cs="Times New Roman"/>
                <w:color w:val="222222"/>
                <w:kern w:val="0"/>
                <w:sz w:val="26"/>
                <w:szCs w:val="26"/>
                <w14:ligatures w14:val="none"/>
              </w:rPr>
              <w:br/>
              <w:t>- Như Điều 4;</w:t>
            </w:r>
            <w:r w:rsidRPr="003F59EC">
              <w:rPr>
                <w:rFonts w:eastAsia="Times New Roman" w:cs="Times New Roman"/>
                <w:color w:val="222222"/>
                <w:kern w:val="0"/>
                <w:sz w:val="26"/>
                <w:szCs w:val="26"/>
                <w14:ligatures w14:val="none"/>
              </w:rPr>
              <w:br/>
              <w:t>- Thanh tra Bộ;</w:t>
            </w:r>
          </w:p>
          <w:p w:rsidR="003F59EC" w:rsidRPr="003F59EC" w:rsidRDefault="003F59EC" w:rsidP="003F59EC">
            <w:pPr>
              <w:spacing w:before="180" w:after="180" w:line="240" w:lineRule="auto"/>
              <w:ind w:firstLine="0"/>
              <w:jc w:val="left"/>
              <w:rPr>
                <w:rFonts w:eastAsia="Times New Roman" w:cs="Times New Roman"/>
                <w:color w:val="222222"/>
                <w:kern w:val="0"/>
                <w:sz w:val="26"/>
                <w:szCs w:val="26"/>
                <w14:ligatures w14:val="none"/>
              </w:rPr>
            </w:pPr>
            <w:r w:rsidRPr="003F59EC">
              <w:rPr>
                <w:rFonts w:eastAsia="Times New Roman" w:cs="Times New Roman"/>
                <w:color w:val="222222"/>
                <w:kern w:val="0"/>
                <w:sz w:val="26"/>
                <w:szCs w:val="26"/>
                <w14:ligatures w14:val="none"/>
              </w:rPr>
              <w:t>- Cục …(để th/h);</w:t>
            </w:r>
            <w:r w:rsidRPr="003F59EC">
              <w:rPr>
                <w:rFonts w:eastAsia="Times New Roman" w:cs="Times New Roman"/>
                <w:color w:val="222222"/>
                <w:kern w:val="0"/>
                <w:sz w:val="26"/>
                <w:szCs w:val="26"/>
                <w14:ligatures w14:val="none"/>
              </w:rPr>
              <w:br/>
              <w:t>- Lưu: VT,…</w:t>
            </w:r>
          </w:p>
        </w:tc>
        <w:tc>
          <w:tcPr>
            <w:tcW w:w="2400" w:type="pct"/>
            <w:hideMark/>
          </w:tcPr>
          <w:p w:rsidR="003F59EC" w:rsidRPr="003F59EC" w:rsidRDefault="003F59EC" w:rsidP="003F59EC">
            <w:pPr>
              <w:spacing w:before="180" w:after="180" w:line="240" w:lineRule="auto"/>
              <w:ind w:firstLine="0"/>
              <w:jc w:val="center"/>
              <w:rPr>
                <w:rFonts w:eastAsia="Times New Roman" w:cs="Times New Roman"/>
                <w:color w:val="222222"/>
                <w:kern w:val="0"/>
                <w:sz w:val="26"/>
                <w:szCs w:val="26"/>
                <w14:ligatures w14:val="none"/>
              </w:rPr>
            </w:pPr>
            <w:r w:rsidRPr="003F59EC">
              <w:rPr>
                <w:rFonts w:eastAsia="Times New Roman" w:cs="Times New Roman"/>
                <w:b/>
                <w:bCs/>
                <w:color w:val="222222"/>
                <w:kern w:val="0"/>
                <w:sz w:val="26"/>
                <w:szCs w:val="26"/>
                <w14:ligatures w14:val="none"/>
              </w:rPr>
              <w:t>BỘ TRƯỞNG</w:t>
            </w:r>
            <w:r w:rsidRPr="003F59EC">
              <w:rPr>
                <w:rFonts w:eastAsia="Times New Roman" w:cs="Times New Roman"/>
                <w:color w:val="222222"/>
                <w:kern w:val="0"/>
                <w:sz w:val="26"/>
                <w:szCs w:val="26"/>
                <w14:ligatures w14:val="none"/>
              </w:rPr>
              <w:br/>
            </w:r>
            <w:r w:rsidRPr="003F59EC">
              <w:rPr>
                <w:rFonts w:eastAsia="Times New Roman" w:cs="Times New Roman"/>
                <w:i/>
                <w:iCs/>
                <w:color w:val="222222"/>
                <w:kern w:val="0"/>
                <w:sz w:val="26"/>
                <w:szCs w:val="26"/>
                <w14:ligatures w14:val="none"/>
              </w:rPr>
              <w:t>(Ký, ghi rõ họ và tên và đóng dấu)</w:t>
            </w:r>
          </w:p>
        </w:tc>
      </w:tr>
    </w:tbl>
    <w:p w:rsidR="0088021A" w:rsidRPr="003F59EC" w:rsidRDefault="0088021A" w:rsidP="003F59EC"/>
    <w:sectPr w:rsidR="0088021A" w:rsidRPr="003F59E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69"/>
    <w:rsid w:val="000468A6"/>
    <w:rsid w:val="00173B0B"/>
    <w:rsid w:val="00224469"/>
    <w:rsid w:val="002D789F"/>
    <w:rsid w:val="00313FFC"/>
    <w:rsid w:val="003B009D"/>
    <w:rsid w:val="003B5E03"/>
    <w:rsid w:val="003F59EC"/>
    <w:rsid w:val="003F7148"/>
    <w:rsid w:val="0043709D"/>
    <w:rsid w:val="00445069"/>
    <w:rsid w:val="004B32D0"/>
    <w:rsid w:val="004B6A69"/>
    <w:rsid w:val="004C0607"/>
    <w:rsid w:val="005C3494"/>
    <w:rsid w:val="006029EF"/>
    <w:rsid w:val="006276D0"/>
    <w:rsid w:val="006F7C9D"/>
    <w:rsid w:val="0078297F"/>
    <w:rsid w:val="00804912"/>
    <w:rsid w:val="00836D36"/>
    <w:rsid w:val="0088021A"/>
    <w:rsid w:val="008953D1"/>
    <w:rsid w:val="009532CB"/>
    <w:rsid w:val="00996B2F"/>
    <w:rsid w:val="009A385E"/>
    <w:rsid w:val="009B7F26"/>
    <w:rsid w:val="00A06C6D"/>
    <w:rsid w:val="00AB239E"/>
    <w:rsid w:val="00B07434"/>
    <w:rsid w:val="00B65EFB"/>
    <w:rsid w:val="00BD21F8"/>
    <w:rsid w:val="00C51861"/>
    <w:rsid w:val="00CE55CC"/>
    <w:rsid w:val="00EE52E1"/>
    <w:rsid w:val="00FA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D048"/>
  <w15:chartTrackingRefBased/>
  <w15:docId w15:val="{C0C0E32C-5793-44C5-9BFD-F0D641A4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A69"/>
    <w:rPr>
      <w:color w:val="0563C1" w:themeColor="hyperlink"/>
      <w:u w:val="single"/>
    </w:rPr>
  </w:style>
  <w:style w:type="character" w:styleId="UnresolvedMention">
    <w:name w:val="Unresolved Mention"/>
    <w:basedOn w:val="DefaultParagraphFont"/>
    <w:uiPriority w:val="99"/>
    <w:semiHidden/>
    <w:unhideWhenUsed/>
    <w:rsid w:val="004B6A69"/>
    <w:rPr>
      <w:color w:val="605E5C"/>
      <w:shd w:val="clear" w:color="auto" w:fill="E1DFDD"/>
    </w:rPr>
  </w:style>
  <w:style w:type="table" w:styleId="TableGrid">
    <w:name w:val="Table Grid"/>
    <w:basedOn w:val="TableNormal"/>
    <w:uiPriority w:val="39"/>
    <w:rsid w:val="0004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1910">
      <w:bodyDiv w:val="1"/>
      <w:marLeft w:val="0"/>
      <w:marRight w:val="0"/>
      <w:marTop w:val="0"/>
      <w:marBottom w:val="0"/>
      <w:divBdr>
        <w:top w:val="none" w:sz="0" w:space="0" w:color="auto"/>
        <w:left w:val="none" w:sz="0" w:space="0" w:color="auto"/>
        <w:bottom w:val="none" w:sz="0" w:space="0" w:color="auto"/>
        <w:right w:val="none" w:sz="0" w:space="0" w:color="auto"/>
      </w:divBdr>
    </w:div>
    <w:div w:id="56369274">
      <w:bodyDiv w:val="1"/>
      <w:marLeft w:val="0"/>
      <w:marRight w:val="0"/>
      <w:marTop w:val="0"/>
      <w:marBottom w:val="0"/>
      <w:divBdr>
        <w:top w:val="none" w:sz="0" w:space="0" w:color="auto"/>
        <w:left w:val="none" w:sz="0" w:space="0" w:color="auto"/>
        <w:bottom w:val="none" w:sz="0" w:space="0" w:color="auto"/>
        <w:right w:val="none" w:sz="0" w:space="0" w:color="auto"/>
      </w:divBdr>
    </w:div>
    <w:div w:id="110830765">
      <w:bodyDiv w:val="1"/>
      <w:marLeft w:val="0"/>
      <w:marRight w:val="0"/>
      <w:marTop w:val="0"/>
      <w:marBottom w:val="0"/>
      <w:divBdr>
        <w:top w:val="none" w:sz="0" w:space="0" w:color="auto"/>
        <w:left w:val="none" w:sz="0" w:space="0" w:color="auto"/>
        <w:bottom w:val="none" w:sz="0" w:space="0" w:color="auto"/>
        <w:right w:val="none" w:sz="0" w:space="0" w:color="auto"/>
      </w:divBdr>
    </w:div>
    <w:div w:id="134956603">
      <w:bodyDiv w:val="1"/>
      <w:marLeft w:val="0"/>
      <w:marRight w:val="0"/>
      <w:marTop w:val="0"/>
      <w:marBottom w:val="0"/>
      <w:divBdr>
        <w:top w:val="none" w:sz="0" w:space="0" w:color="auto"/>
        <w:left w:val="none" w:sz="0" w:space="0" w:color="auto"/>
        <w:bottom w:val="none" w:sz="0" w:space="0" w:color="auto"/>
        <w:right w:val="none" w:sz="0" w:space="0" w:color="auto"/>
      </w:divBdr>
    </w:div>
    <w:div w:id="174463496">
      <w:bodyDiv w:val="1"/>
      <w:marLeft w:val="0"/>
      <w:marRight w:val="0"/>
      <w:marTop w:val="0"/>
      <w:marBottom w:val="0"/>
      <w:divBdr>
        <w:top w:val="none" w:sz="0" w:space="0" w:color="auto"/>
        <w:left w:val="none" w:sz="0" w:space="0" w:color="auto"/>
        <w:bottom w:val="none" w:sz="0" w:space="0" w:color="auto"/>
        <w:right w:val="none" w:sz="0" w:space="0" w:color="auto"/>
      </w:divBdr>
    </w:div>
    <w:div w:id="247737005">
      <w:bodyDiv w:val="1"/>
      <w:marLeft w:val="0"/>
      <w:marRight w:val="0"/>
      <w:marTop w:val="0"/>
      <w:marBottom w:val="0"/>
      <w:divBdr>
        <w:top w:val="none" w:sz="0" w:space="0" w:color="auto"/>
        <w:left w:val="none" w:sz="0" w:space="0" w:color="auto"/>
        <w:bottom w:val="none" w:sz="0" w:space="0" w:color="auto"/>
        <w:right w:val="none" w:sz="0" w:space="0" w:color="auto"/>
      </w:divBdr>
    </w:div>
    <w:div w:id="304316098">
      <w:bodyDiv w:val="1"/>
      <w:marLeft w:val="0"/>
      <w:marRight w:val="0"/>
      <w:marTop w:val="0"/>
      <w:marBottom w:val="0"/>
      <w:divBdr>
        <w:top w:val="none" w:sz="0" w:space="0" w:color="auto"/>
        <w:left w:val="none" w:sz="0" w:space="0" w:color="auto"/>
        <w:bottom w:val="none" w:sz="0" w:space="0" w:color="auto"/>
        <w:right w:val="none" w:sz="0" w:space="0" w:color="auto"/>
      </w:divBdr>
    </w:div>
    <w:div w:id="345450835">
      <w:bodyDiv w:val="1"/>
      <w:marLeft w:val="0"/>
      <w:marRight w:val="0"/>
      <w:marTop w:val="0"/>
      <w:marBottom w:val="0"/>
      <w:divBdr>
        <w:top w:val="none" w:sz="0" w:space="0" w:color="auto"/>
        <w:left w:val="none" w:sz="0" w:space="0" w:color="auto"/>
        <w:bottom w:val="none" w:sz="0" w:space="0" w:color="auto"/>
        <w:right w:val="none" w:sz="0" w:space="0" w:color="auto"/>
      </w:divBdr>
      <w:divsChild>
        <w:div w:id="977955881">
          <w:marLeft w:val="0"/>
          <w:marRight w:val="0"/>
          <w:marTop w:val="0"/>
          <w:marBottom w:val="0"/>
          <w:divBdr>
            <w:top w:val="none" w:sz="0" w:space="0" w:color="auto"/>
            <w:left w:val="none" w:sz="0" w:space="0" w:color="auto"/>
            <w:bottom w:val="none" w:sz="0" w:space="0" w:color="auto"/>
            <w:right w:val="none" w:sz="0" w:space="0" w:color="auto"/>
          </w:divBdr>
        </w:div>
        <w:div w:id="645204471">
          <w:marLeft w:val="0"/>
          <w:marRight w:val="0"/>
          <w:marTop w:val="0"/>
          <w:marBottom w:val="0"/>
          <w:divBdr>
            <w:top w:val="none" w:sz="0" w:space="0" w:color="auto"/>
            <w:left w:val="none" w:sz="0" w:space="0" w:color="auto"/>
            <w:bottom w:val="none" w:sz="0" w:space="0" w:color="auto"/>
            <w:right w:val="none" w:sz="0" w:space="0" w:color="auto"/>
          </w:divBdr>
        </w:div>
        <w:div w:id="661277885">
          <w:marLeft w:val="0"/>
          <w:marRight w:val="0"/>
          <w:marTop w:val="0"/>
          <w:marBottom w:val="0"/>
          <w:divBdr>
            <w:top w:val="none" w:sz="0" w:space="0" w:color="auto"/>
            <w:left w:val="none" w:sz="0" w:space="0" w:color="auto"/>
            <w:bottom w:val="none" w:sz="0" w:space="0" w:color="auto"/>
            <w:right w:val="none" w:sz="0" w:space="0" w:color="auto"/>
          </w:divBdr>
        </w:div>
      </w:divsChild>
    </w:div>
    <w:div w:id="397284508">
      <w:bodyDiv w:val="1"/>
      <w:marLeft w:val="0"/>
      <w:marRight w:val="0"/>
      <w:marTop w:val="0"/>
      <w:marBottom w:val="0"/>
      <w:divBdr>
        <w:top w:val="none" w:sz="0" w:space="0" w:color="auto"/>
        <w:left w:val="none" w:sz="0" w:space="0" w:color="auto"/>
        <w:bottom w:val="none" w:sz="0" w:space="0" w:color="auto"/>
        <w:right w:val="none" w:sz="0" w:space="0" w:color="auto"/>
      </w:divBdr>
    </w:div>
    <w:div w:id="418329853">
      <w:bodyDiv w:val="1"/>
      <w:marLeft w:val="0"/>
      <w:marRight w:val="0"/>
      <w:marTop w:val="0"/>
      <w:marBottom w:val="0"/>
      <w:divBdr>
        <w:top w:val="none" w:sz="0" w:space="0" w:color="auto"/>
        <w:left w:val="none" w:sz="0" w:space="0" w:color="auto"/>
        <w:bottom w:val="none" w:sz="0" w:space="0" w:color="auto"/>
        <w:right w:val="none" w:sz="0" w:space="0" w:color="auto"/>
      </w:divBdr>
    </w:div>
    <w:div w:id="420178653">
      <w:bodyDiv w:val="1"/>
      <w:marLeft w:val="0"/>
      <w:marRight w:val="0"/>
      <w:marTop w:val="0"/>
      <w:marBottom w:val="0"/>
      <w:divBdr>
        <w:top w:val="none" w:sz="0" w:space="0" w:color="auto"/>
        <w:left w:val="none" w:sz="0" w:space="0" w:color="auto"/>
        <w:bottom w:val="none" w:sz="0" w:space="0" w:color="auto"/>
        <w:right w:val="none" w:sz="0" w:space="0" w:color="auto"/>
      </w:divBdr>
    </w:div>
    <w:div w:id="426196973">
      <w:bodyDiv w:val="1"/>
      <w:marLeft w:val="0"/>
      <w:marRight w:val="0"/>
      <w:marTop w:val="0"/>
      <w:marBottom w:val="0"/>
      <w:divBdr>
        <w:top w:val="none" w:sz="0" w:space="0" w:color="auto"/>
        <w:left w:val="none" w:sz="0" w:space="0" w:color="auto"/>
        <w:bottom w:val="none" w:sz="0" w:space="0" w:color="auto"/>
        <w:right w:val="none" w:sz="0" w:space="0" w:color="auto"/>
      </w:divBdr>
    </w:div>
    <w:div w:id="433476341">
      <w:bodyDiv w:val="1"/>
      <w:marLeft w:val="0"/>
      <w:marRight w:val="0"/>
      <w:marTop w:val="0"/>
      <w:marBottom w:val="0"/>
      <w:divBdr>
        <w:top w:val="none" w:sz="0" w:space="0" w:color="auto"/>
        <w:left w:val="none" w:sz="0" w:space="0" w:color="auto"/>
        <w:bottom w:val="none" w:sz="0" w:space="0" w:color="auto"/>
        <w:right w:val="none" w:sz="0" w:space="0" w:color="auto"/>
      </w:divBdr>
      <w:divsChild>
        <w:div w:id="1057243722">
          <w:marLeft w:val="0"/>
          <w:marRight w:val="0"/>
          <w:marTop w:val="0"/>
          <w:marBottom w:val="0"/>
          <w:divBdr>
            <w:top w:val="none" w:sz="0" w:space="0" w:color="auto"/>
            <w:left w:val="none" w:sz="0" w:space="0" w:color="auto"/>
            <w:bottom w:val="none" w:sz="0" w:space="0" w:color="auto"/>
            <w:right w:val="none" w:sz="0" w:space="0" w:color="auto"/>
          </w:divBdr>
        </w:div>
        <w:div w:id="1114904865">
          <w:marLeft w:val="0"/>
          <w:marRight w:val="0"/>
          <w:marTop w:val="0"/>
          <w:marBottom w:val="0"/>
          <w:divBdr>
            <w:top w:val="none" w:sz="0" w:space="0" w:color="auto"/>
            <w:left w:val="none" w:sz="0" w:space="0" w:color="auto"/>
            <w:bottom w:val="none" w:sz="0" w:space="0" w:color="auto"/>
            <w:right w:val="none" w:sz="0" w:space="0" w:color="auto"/>
          </w:divBdr>
        </w:div>
        <w:div w:id="1625958980">
          <w:marLeft w:val="0"/>
          <w:marRight w:val="0"/>
          <w:marTop w:val="0"/>
          <w:marBottom w:val="0"/>
          <w:divBdr>
            <w:top w:val="none" w:sz="0" w:space="0" w:color="auto"/>
            <w:left w:val="none" w:sz="0" w:space="0" w:color="auto"/>
            <w:bottom w:val="none" w:sz="0" w:space="0" w:color="auto"/>
            <w:right w:val="none" w:sz="0" w:space="0" w:color="auto"/>
          </w:divBdr>
        </w:div>
      </w:divsChild>
    </w:div>
    <w:div w:id="456873649">
      <w:bodyDiv w:val="1"/>
      <w:marLeft w:val="0"/>
      <w:marRight w:val="0"/>
      <w:marTop w:val="0"/>
      <w:marBottom w:val="0"/>
      <w:divBdr>
        <w:top w:val="none" w:sz="0" w:space="0" w:color="auto"/>
        <w:left w:val="none" w:sz="0" w:space="0" w:color="auto"/>
        <w:bottom w:val="none" w:sz="0" w:space="0" w:color="auto"/>
        <w:right w:val="none" w:sz="0" w:space="0" w:color="auto"/>
      </w:divBdr>
    </w:div>
    <w:div w:id="482739102">
      <w:bodyDiv w:val="1"/>
      <w:marLeft w:val="0"/>
      <w:marRight w:val="0"/>
      <w:marTop w:val="0"/>
      <w:marBottom w:val="0"/>
      <w:divBdr>
        <w:top w:val="none" w:sz="0" w:space="0" w:color="auto"/>
        <w:left w:val="none" w:sz="0" w:space="0" w:color="auto"/>
        <w:bottom w:val="none" w:sz="0" w:space="0" w:color="auto"/>
        <w:right w:val="none" w:sz="0" w:space="0" w:color="auto"/>
      </w:divBdr>
    </w:div>
    <w:div w:id="496766657">
      <w:bodyDiv w:val="1"/>
      <w:marLeft w:val="0"/>
      <w:marRight w:val="0"/>
      <w:marTop w:val="0"/>
      <w:marBottom w:val="0"/>
      <w:divBdr>
        <w:top w:val="none" w:sz="0" w:space="0" w:color="auto"/>
        <w:left w:val="none" w:sz="0" w:space="0" w:color="auto"/>
        <w:bottom w:val="none" w:sz="0" w:space="0" w:color="auto"/>
        <w:right w:val="none" w:sz="0" w:space="0" w:color="auto"/>
      </w:divBdr>
    </w:div>
    <w:div w:id="511604021">
      <w:bodyDiv w:val="1"/>
      <w:marLeft w:val="0"/>
      <w:marRight w:val="0"/>
      <w:marTop w:val="0"/>
      <w:marBottom w:val="0"/>
      <w:divBdr>
        <w:top w:val="none" w:sz="0" w:space="0" w:color="auto"/>
        <w:left w:val="none" w:sz="0" w:space="0" w:color="auto"/>
        <w:bottom w:val="none" w:sz="0" w:space="0" w:color="auto"/>
        <w:right w:val="none" w:sz="0" w:space="0" w:color="auto"/>
      </w:divBdr>
    </w:div>
    <w:div w:id="561017124">
      <w:bodyDiv w:val="1"/>
      <w:marLeft w:val="0"/>
      <w:marRight w:val="0"/>
      <w:marTop w:val="0"/>
      <w:marBottom w:val="0"/>
      <w:divBdr>
        <w:top w:val="none" w:sz="0" w:space="0" w:color="auto"/>
        <w:left w:val="none" w:sz="0" w:space="0" w:color="auto"/>
        <w:bottom w:val="none" w:sz="0" w:space="0" w:color="auto"/>
        <w:right w:val="none" w:sz="0" w:space="0" w:color="auto"/>
      </w:divBdr>
    </w:div>
    <w:div w:id="577248250">
      <w:bodyDiv w:val="1"/>
      <w:marLeft w:val="0"/>
      <w:marRight w:val="0"/>
      <w:marTop w:val="0"/>
      <w:marBottom w:val="0"/>
      <w:divBdr>
        <w:top w:val="none" w:sz="0" w:space="0" w:color="auto"/>
        <w:left w:val="none" w:sz="0" w:space="0" w:color="auto"/>
        <w:bottom w:val="none" w:sz="0" w:space="0" w:color="auto"/>
        <w:right w:val="none" w:sz="0" w:space="0" w:color="auto"/>
      </w:divBdr>
    </w:div>
    <w:div w:id="592055102">
      <w:bodyDiv w:val="1"/>
      <w:marLeft w:val="0"/>
      <w:marRight w:val="0"/>
      <w:marTop w:val="0"/>
      <w:marBottom w:val="0"/>
      <w:divBdr>
        <w:top w:val="none" w:sz="0" w:space="0" w:color="auto"/>
        <w:left w:val="none" w:sz="0" w:space="0" w:color="auto"/>
        <w:bottom w:val="none" w:sz="0" w:space="0" w:color="auto"/>
        <w:right w:val="none" w:sz="0" w:space="0" w:color="auto"/>
      </w:divBdr>
    </w:div>
    <w:div w:id="593436007">
      <w:bodyDiv w:val="1"/>
      <w:marLeft w:val="0"/>
      <w:marRight w:val="0"/>
      <w:marTop w:val="0"/>
      <w:marBottom w:val="0"/>
      <w:divBdr>
        <w:top w:val="none" w:sz="0" w:space="0" w:color="auto"/>
        <w:left w:val="none" w:sz="0" w:space="0" w:color="auto"/>
        <w:bottom w:val="none" w:sz="0" w:space="0" w:color="auto"/>
        <w:right w:val="none" w:sz="0" w:space="0" w:color="auto"/>
      </w:divBdr>
    </w:div>
    <w:div w:id="614674732">
      <w:bodyDiv w:val="1"/>
      <w:marLeft w:val="0"/>
      <w:marRight w:val="0"/>
      <w:marTop w:val="0"/>
      <w:marBottom w:val="0"/>
      <w:divBdr>
        <w:top w:val="none" w:sz="0" w:space="0" w:color="auto"/>
        <w:left w:val="none" w:sz="0" w:space="0" w:color="auto"/>
        <w:bottom w:val="none" w:sz="0" w:space="0" w:color="auto"/>
        <w:right w:val="none" w:sz="0" w:space="0" w:color="auto"/>
      </w:divBdr>
    </w:div>
    <w:div w:id="632516115">
      <w:bodyDiv w:val="1"/>
      <w:marLeft w:val="0"/>
      <w:marRight w:val="0"/>
      <w:marTop w:val="0"/>
      <w:marBottom w:val="0"/>
      <w:divBdr>
        <w:top w:val="none" w:sz="0" w:space="0" w:color="auto"/>
        <w:left w:val="none" w:sz="0" w:space="0" w:color="auto"/>
        <w:bottom w:val="none" w:sz="0" w:space="0" w:color="auto"/>
        <w:right w:val="none" w:sz="0" w:space="0" w:color="auto"/>
      </w:divBdr>
    </w:div>
    <w:div w:id="688988710">
      <w:bodyDiv w:val="1"/>
      <w:marLeft w:val="0"/>
      <w:marRight w:val="0"/>
      <w:marTop w:val="0"/>
      <w:marBottom w:val="0"/>
      <w:divBdr>
        <w:top w:val="none" w:sz="0" w:space="0" w:color="auto"/>
        <w:left w:val="none" w:sz="0" w:space="0" w:color="auto"/>
        <w:bottom w:val="none" w:sz="0" w:space="0" w:color="auto"/>
        <w:right w:val="none" w:sz="0" w:space="0" w:color="auto"/>
      </w:divBdr>
    </w:div>
    <w:div w:id="692150565">
      <w:bodyDiv w:val="1"/>
      <w:marLeft w:val="0"/>
      <w:marRight w:val="0"/>
      <w:marTop w:val="0"/>
      <w:marBottom w:val="0"/>
      <w:divBdr>
        <w:top w:val="none" w:sz="0" w:space="0" w:color="auto"/>
        <w:left w:val="none" w:sz="0" w:space="0" w:color="auto"/>
        <w:bottom w:val="none" w:sz="0" w:space="0" w:color="auto"/>
        <w:right w:val="none" w:sz="0" w:space="0" w:color="auto"/>
      </w:divBdr>
      <w:divsChild>
        <w:div w:id="9457761">
          <w:marLeft w:val="0"/>
          <w:marRight w:val="0"/>
          <w:marTop w:val="0"/>
          <w:marBottom w:val="0"/>
          <w:divBdr>
            <w:top w:val="none" w:sz="0" w:space="0" w:color="auto"/>
            <w:left w:val="none" w:sz="0" w:space="0" w:color="auto"/>
            <w:bottom w:val="none" w:sz="0" w:space="0" w:color="auto"/>
            <w:right w:val="none" w:sz="0" w:space="0" w:color="auto"/>
          </w:divBdr>
        </w:div>
        <w:div w:id="1226843683">
          <w:marLeft w:val="0"/>
          <w:marRight w:val="0"/>
          <w:marTop w:val="0"/>
          <w:marBottom w:val="0"/>
          <w:divBdr>
            <w:top w:val="none" w:sz="0" w:space="0" w:color="auto"/>
            <w:left w:val="none" w:sz="0" w:space="0" w:color="auto"/>
            <w:bottom w:val="none" w:sz="0" w:space="0" w:color="auto"/>
            <w:right w:val="none" w:sz="0" w:space="0" w:color="auto"/>
          </w:divBdr>
        </w:div>
      </w:divsChild>
    </w:div>
    <w:div w:id="712271991">
      <w:bodyDiv w:val="1"/>
      <w:marLeft w:val="0"/>
      <w:marRight w:val="0"/>
      <w:marTop w:val="0"/>
      <w:marBottom w:val="0"/>
      <w:divBdr>
        <w:top w:val="none" w:sz="0" w:space="0" w:color="auto"/>
        <w:left w:val="none" w:sz="0" w:space="0" w:color="auto"/>
        <w:bottom w:val="none" w:sz="0" w:space="0" w:color="auto"/>
        <w:right w:val="none" w:sz="0" w:space="0" w:color="auto"/>
      </w:divBdr>
      <w:divsChild>
        <w:div w:id="654920007">
          <w:marLeft w:val="0"/>
          <w:marRight w:val="0"/>
          <w:marTop w:val="0"/>
          <w:marBottom w:val="0"/>
          <w:divBdr>
            <w:top w:val="none" w:sz="0" w:space="0" w:color="auto"/>
            <w:left w:val="none" w:sz="0" w:space="0" w:color="auto"/>
            <w:bottom w:val="none" w:sz="0" w:space="0" w:color="auto"/>
            <w:right w:val="none" w:sz="0" w:space="0" w:color="auto"/>
          </w:divBdr>
        </w:div>
        <w:div w:id="1257397313">
          <w:marLeft w:val="0"/>
          <w:marRight w:val="0"/>
          <w:marTop w:val="0"/>
          <w:marBottom w:val="0"/>
          <w:divBdr>
            <w:top w:val="none" w:sz="0" w:space="0" w:color="auto"/>
            <w:left w:val="none" w:sz="0" w:space="0" w:color="auto"/>
            <w:bottom w:val="none" w:sz="0" w:space="0" w:color="auto"/>
            <w:right w:val="none" w:sz="0" w:space="0" w:color="auto"/>
          </w:divBdr>
        </w:div>
        <w:div w:id="1127891723">
          <w:marLeft w:val="0"/>
          <w:marRight w:val="0"/>
          <w:marTop w:val="0"/>
          <w:marBottom w:val="0"/>
          <w:divBdr>
            <w:top w:val="none" w:sz="0" w:space="0" w:color="auto"/>
            <w:left w:val="none" w:sz="0" w:space="0" w:color="auto"/>
            <w:bottom w:val="none" w:sz="0" w:space="0" w:color="auto"/>
            <w:right w:val="none" w:sz="0" w:space="0" w:color="auto"/>
          </w:divBdr>
        </w:div>
      </w:divsChild>
    </w:div>
    <w:div w:id="756361714">
      <w:bodyDiv w:val="1"/>
      <w:marLeft w:val="0"/>
      <w:marRight w:val="0"/>
      <w:marTop w:val="0"/>
      <w:marBottom w:val="0"/>
      <w:divBdr>
        <w:top w:val="none" w:sz="0" w:space="0" w:color="auto"/>
        <w:left w:val="none" w:sz="0" w:space="0" w:color="auto"/>
        <w:bottom w:val="none" w:sz="0" w:space="0" w:color="auto"/>
        <w:right w:val="none" w:sz="0" w:space="0" w:color="auto"/>
      </w:divBdr>
    </w:div>
    <w:div w:id="777022205">
      <w:bodyDiv w:val="1"/>
      <w:marLeft w:val="0"/>
      <w:marRight w:val="0"/>
      <w:marTop w:val="0"/>
      <w:marBottom w:val="0"/>
      <w:divBdr>
        <w:top w:val="none" w:sz="0" w:space="0" w:color="auto"/>
        <w:left w:val="none" w:sz="0" w:space="0" w:color="auto"/>
        <w:bottom w:val="none" w:sz="0" w:space="0" w:color="auto"/>
        <w:right w:val="none" w:sz="0" w:space="0" w:color="auto"/>
      </w:divBdr>
    </w:div>
    <w:div w:id="844905197">
      <w:bodyDiv w:val="1"/>
      <w:marLeft w:val="0"/>
      <w:marRight w:val="0"/>
      <w:marTop w:val="0"/>
      <w:marBottom w:val="0"/>
      <w:divBdr>
        <w:top w:val="none" w:sz="0" w:space="0" w:color="auto"/>
        <w:left w:val="none" w:sz="0" w:space="0" w:color="auto"/>
        <w:bottom w:val="none" w:sz="0" w:space="0" w:color="auto"/>
        <w:right w:val="none" w:sz="0" w:space="0" w:color="auto"/>
      </w:divBdr>
    </w:div>
    <w:div w:id="879366425">
      <w:bodyDiv w:val="1"/>
      <w:marLeft w:val="0"/>
      <w:marRight w:val="0"/>
      <w:marTop w:val="0"/>
      <w:marBottom w:val="0"/>
      <w:divBdr>
        <w:top w:val="none" w:sz="0" w:space="0" w:color="auto"/>
        <w:left w:val="none" w:sz="0" w:space="0" w:color="auto"/>
        <w:bottom w:val="none" w:sz="0" w:space="0" w:color="auto"/>
        <w:right w:val="none" w:sz="0" w:space="0" w:color="auto"/>
      </w:divBdr>
    </w:div>
    <w:div w:id="888764792">
      <w:bodyDiv w:val="1"/>
      <w:marLeft w:val="0"/>
      <w:marRight w:val="0"/>
      <w:marTop w:val="0"/>
      <w:marBottom w:val="0"/>
      <w:divBdr>
        <w:top w:val="none" w:sz="0" w:space="0" w:color="auto"/>
        <w:left w:val="none" w:sz="0" w:space="0" w:color="auto"/>
        <w:bottom w:val="none" w:sz="0" w:space="0" w:color="auto"/>
        <w:right w:val="none" w:sz="0" w:space="0" w:color="auto"/>
      </w:divBdr>
    </w:div>
    <w:div w:id="900675884">
      <w:bodyDiv w:val="1"/>
      <w:marLeft w:val="0"/>
      <w:marRight w:val="0"/>
      <w:marTop w:val="0"/>
      <w:marBottom w:val="0"/>
      <w:divBdr>
        <w:top w:val="none" w:sz="0" w:space="0" w:color="auto"/>
        <w:left w:val="none" w:sz="0" w:space="0" w:color="auto"/>
        <w:bottom w:val="none" w:sz="0" w:space="0" w:color="auto"/>
        <w:right w:val="none" w:sz="0" w:space="0" w:color="auto"/>
      </w:divBdr>
    </w:div>
    <w:div w:id="908803952">
      <w:bodyDiv w:val="1"/>
      <w:marLeft w:val="0"/>
      <w:marRight w:val="0"/>
      <w:marTop w:val="0"/>
      <w:marBottom w:val="0"/>
      <w:divBdr>
        <w:top w:val="none" w:sz="0" w:space="0" w:color="auto"/>
        <w:left w:val="none" w:sz="0" w:space="0" w:color="auto"/>
        <w:bottom w:val="none" w:sz="0" w:space="0" w:color="auto"/>
        <w:right w:val="none" w:sz="0" w:space="0" w:color="auto"/>
      </w:divBdr>
    </w:div>
    <w:div w:id="916011638">
      <w:bodyDiv w:val="1"/>
      <w:marLeft w:val="0"/>
      <w:marRight w:val="0"/>
      <w:marTop w:val="0"/>
      <w:marBottom w:val="0"/>
      <w:divBdr>
        <w:top w:val="none" w:sz="0" w:space="0" w:color="auto"/>
        <w:left w:val="none" w:sz="0" w:space="0" w:color="auto"/>
        <w:bottom w:val="none" w:sz="0" w:space="0" w:color="auto"/>
        <w:right w:val="none" w:sz="0" w:space="0" w:color="auto"/>
      </w:divBdr>
    </w:div>
    <w:div w:id="984041697">
      <w:bodyDiv w:val="1"/>
      <w:marLeft w:val="0"/>
      <w:marRight w:val="0"/>
      <w:marTop w:val="0"/>
      <w:marBottom w:val="0"/>
      <w:divBdr>
        <w:top w:val="none" w:sz="0" w:space="0" w:color="auto"/>
        <w:left w:val="none" w:sz="0" w:space="0" w:color="auto"/>
        <w:bottom w:val="none" w:sz="0" w:space="0" w:color="auto"/>
        <w:right w:val="none" w:sz="0" w:space="0" w:color="auto"/>
      </w:divBdr>
    </w:div>
    <w:div w:id="995911928">
      <w:bodyDiv w:val="1"/>
      <w:marLeft w:val="0"/>
      <w:marRight w:val="0"/>
      <w:marTop w:val="0"/>
      <w:marBottom w:val="0"/>
      <w:divBdr>
        <w:top w:val="none" w:sz="0" w:space="0" w:color="auto"/>
        <w:left w:val="none" w:sz="0" w:space="0" w:color="auto"/>
        <w:bottom w:val="none" w:sz="0" w:space="0" w:color="auto"/>
        <w:right w:val="none" w:sz="0" w:space="0" w:color="auto"/>
      </w:divBdr>
    </w:div>
    <w:div w:id="1008555246">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sChild>
        <w:div w:id="2083328917">
          <w:marLeft w:val="0"/>
          <w:marRight w:val="0"/>
          <w:marTop w:val="0"/>
          <w:marBottom w:val="0"/>
          <w:divBdr>
            <w:top w:val="none" w:sz="0" w:space="0" w:color="auto"/>
            <w:left w:val="none" w:sz="0" w:space="0" w:color="auto"/>
            <w:bottom w:val="none" w:sz="0" w:space="0" w:color="auto"/>
            <w:right w:val="none" w:sz="0" w:space="0" w:color="auto"/>
          </w:divBdr>
        </w:div>
        <w:div w:id="2087871523">
          <w:marLeft w:val="0"/>
          <w:marRight w:val="0"/>
          <w:marTop w:val="0"/>
          <w:marBottom w:val="0"/>
          <w:divBdr>
            <w:top w:val="none" w:sz="0" w:space="0" w:color="auto"/>
            <w:left w:val="none" w:sz="0" w:space="0" w:color="auto"/>
            <w:bottom w:val="none" w:sz="0" w:space="0" w:color="auto"/>
            <w:right w:val="none" w:sz="0" w:space="0" w:color="auto"/>
          </w:divBdr>
        </w:div>
      </w:divsChild>
    </w:div>
    <w:div w:id="1064370886">
      <w:bodyDiv w:val="1"/>
      <w:marLeft w:val="0"/>
      <w:marRight w:val="0"/>
      <w:marTop w:val="0"/>
      <w:marBottom w:val="0"/>
      <w:divBdr>
        <w:top w:val="none" w:sz="0" w:space="0" w:color="auto"/>
        <w:left w:val="none" w:sz="0" w:space="0" w:color="auto"/>
        <w:bottom w:val="none" w:sz="0" w:space="0" w:color="auto"/>
        <w:right w:val="none" w:sz="0" w:space="0" w:color="auto"/>
      </w:divBdr>
    </w:div>
    <w:div w:id="1086533364">
      <w:bodyDiv w:val="1"/>
      <w:marLeft w:val="0"/>
      <w:marRight w:val="0"/>
      <w:marTop w:val="0"/>
      <w:marBottom w:val="0"/>
      <w:divBdr>
        <w:top w:val="none" w:sz="0" w:space="0" w:color="auto"/>
        <w:left w:val="none" w:sz="0" w:space="0" w:color="auto"/>
        <w:bottom w:val="none" w:sz="0" w:space="0" w:color="auto"/>
        <w:right w:val="none" w:sz="0" w:space="0" w:color="auto"/>
      </w:divBdr>
    </w:div>
    <w:div w:id="1094788297">
      <w:bodyDiv w:val="1"/>
      <w:marLeft w:val="0"/>
      <w:marRight w:val="0"/>
      <w:marTop w:val="0"/>
      <w:marBottom w:val="0"/>
      <w:divBdr>
        <w:top w:val="none" w:sz="0" w:space="0" w:color="auto"/>
        <w:left w:val="none" w:sz="0" w:space="0" w:color="auto"/>
        <w:bottom w:val="none" w:sz="0" w:space="0" w:color="auto"/>
        <w:right w:val="none" w:sz="0" w:space="0" w:color="auto"/>
      </w:divBdr>
    </w:div>
    <w:div w:id="1122769980">
      <w:bodyDiv w:val="1"/>
      <w:marLeft w:val="0"/>
      <w:marRight w:val="0"/>
      <w:marTop w:val="0"/>
      <w:marBottom w:val="0"/>
      <w:divBdr>
        <w:top w:val="none" w:sz="0" w:space="0" w:color="auto"/>
        <w:left w:val="none" w:sz="0" w:space="0" w:color="auto"/>
        <w:bottom w:val="none" w:sz="0" w:space="0" w:color="auto"/>
        <w:right w:val="none" w:sz="0" w:space="0" w:color="auto"/>
      </w:divBdr>
    </w:div>
    <w:div w:id="1126387574">
      <w:bodyDiv w:val="1"/>
      <w:marLeft w:val="0"/>
      <w:marRight w:val="0"/>
      <w:marTop w:val="0"/>
      <w:marBottom w:val="0"/>
      <w:divBdr>
        <w:top w:val="none" w:sz="0" w:space="0" w:color="auto"/>
        <w:left w:val="none" w:sz="0" w:space="0" w:color="auto"/>
        <w:bottom w:val="none" w:sz="0" w:space="0" w:color="auto"/>
        <w:right w:val="none" w:sz="0" w:space="0" w:color="auto"/>
      </w:divBdr>
    </w:div>
    <w:div w:id="1138574059">
      <w:bodyDiv w:val="1"/>
      <w:marLeft w:val="0"/>
      <w:marRight w:val="0"/>
      <w:marTop w:val="0"/>
      <w:marBottom w:val="0"/>
      <w:divBdr>
        <w:top w:val="none" w:sz="0" w:space="0" w:color="auto"/>
        <w:left w:val="none" w:sz="0" w:space="0" w:color="auto"/>
        <w:bottom w:val="none" w:sz="0" w:space="0" w:color="auto"/>
        <w:right w:val="none" w:sz="0" w:space="0" w:color="auto"/>
      </w:divBdr>
    </w:div>
    <w:div w:id="1150172564">
      <w:bodyDiv w:val="1"/>
      <w:marLeft w:val="0"/>
      <w:marRight w:val="0"/>
      <w:marTop w:val="0"/>
      <w:marBottom w:val="0"/>
      <w:divBdr>
        <w:top w:val="none" w:sz="0" w:space="0" w:color="auto"/>
        <w:left w:val="none" w:sz="0" w:space="0" w:color="auto"/>
        <w:bottom w:val="none" w:sz="0" w:space="0" w:color="auto"/>
        <w:right w:val="none" w:sz="0" w:space="0" w:color="auto"/>
      </w:divBdr>
    </w:div>
    <w:div w:id="1185707709">
      <w:bodyDiv w:val="1"/>
      <w:marLeft w:val="0"/>
      <w:marRight w:val="0"/>
      <w:marTop w:val="0"/>
      <w:marBottom w:val="0"/>
      <w:divBdr>
        <w:top w:val="none" w:sz="0" w:space="0" w:color="auto"/>
        <w:left w:val="none" w:sz="0" w:space="0" w:color="auto"/>
        <w:bottom w:val="none" w:sz="0" w:space="0" w:color="auto"/>
        <w:right w:val="none" w:sz="0" w:space="0" w:color="auto"/>
      </w:divBdr>
    </w:div>
    <w:div w:id="1215966516">
      <w:bodyDiv w:val="1"/>
      <w:marLeft w:val="0"/>
      <w:marRight w:val="0"/>
      <w:marTop w:val="0"/>
      <w:marBottom w:val="0"/>
      <w:divBdr>
        <w:top w:val="none" w:sz="0" w:space="0" w:color="auto"/>
        <w:left w:val="none" w:sz="0" w:space="0" w:color="auto"/>
        <w:bottom w:val="none" w:sz="0" w:space="0" w:color="auto"/>
        <w:right w:val="none" w:sz="0" w:space="0" w:color="auto"/>
      </w:divBdr>
      <w:divsChild>
        <w:div w:id="598953793">
          <w:marLeft w:val="0"/>
          <w:marRight w:val="0"/>
          <w:marTop w:val="0"/>
          <w:marBottom w:val="0"/>
          <w:divBdr>
            <w:top w:val="none" w:sz="0" w:space="0" w:color="auto"/>
            <w:left w:val="none" w:sz="0" w:space="0" w:color="auto"/>
            <w:bottom w:val="none" w:sz="0" w:space="0" w:color="auto"/>
            <w:right w:val="none" w:sz="0" w:space="0" w:color="auto"/>
          </w:divBdr>
        </w:div>
        <w:div w:id="1717269340">
          <w:marLeft w:val="0"/>
          <w:marRight w:val="0"/>
          <w:marTop w:val="0"/>
          <w:marBottom w:val="0"/>
          <w:divBdr>
            <w:top w:val="none" w:sz="0" w:space="0" w:color="auto"/>
            <w:left w:val="none" w:sz="0" w:space="0" w:color="auto"/>
            <w:bottom w:val="none" w:sz="0" w:space="0" w:color="auto"/>
            <w:right w:val="none" w:sz="0" w:space="0" w:color="auto"/>
          </w:divBdr>
        </w:div>
      </w:divsChild>
    </w:div>
    <w:div w:id="1273829157">
      <w:bodyDiv w:val="1"/>
      <w:marLeft w:val="0"/>
      <w:marRight w:val="0"/>
      <w:marTop w:val="0"/>
      <w:marBottom w:val="0"/>
      <w:divBdr>
        <w:top w:val="none" w:sz="0" w:space="0" w:color="auto"/>
        <w:left w:val="none" w:sz="0" w:space="0" w:color="auto"/>
        <w:bottom w:val="none" w:sz="0" w:space="0" w:color="auto"/>
        <w:right w:val="none" w:sz="0" w:space="0" w:color="auto"/>
      </w:divBdr>
    </w:div>
    <w:div w:id="1290697265">
      <w:bodyDiv w:val="1"/>
      <w:marLeft w:val="0"/>
      <w:marRight w:val="0"/>
      <w:marTop w:val="0"/>
      <w:marBottom w:val="0"/>
      <w:divBdr>
        <w:top w:val="none" w:sz="0" w:space="0" w:color="auto"/>
        <w:left w:val="none" w:sz="0" w:space="0" w:color="auto"/>
        <w:bottom w:val="none" w:sz="0" w:space="0" w:color="auto"/>
        <w:right w:val="none" w:sz="0" w:space="0" w:color="auto"/>
      </w:divBdr>
    </w:div>
    <w:div w:id="1318846624">
      <w:bodyDiv w:val="1"/>
      <w:marLeft w:val="0"/>
      <w:marRight w:val="0"/>
      <w:marTop w:val="0"/>
      <w:marBottom w:val="0"/>
      <w:divBdr>
        <w:top w:val="none" w:sz="0" w:space="0" w:color="auto"/>
        <w:left w:val="none" w:sz="0" w:space="0" w:color="auto"/>
        <w:bottom w:val="none" w:sz="0" w:space="0" w:color="auto"/>
        <w:right w:val="none" w:sz="0" w:space="0" w:color="auto"/>
      </w:divBdr>
    </w:div>
    <w:div w:id="1334213383">
      <w:bodyDiv w:val="1"/>
      <w:marLeft w:val="0"/>
      <w:marRight w:val="0"/>
      <w:marTop w:val="0"/>
      <w:marBottom w:val="0"/>
      <w:divBdr>
        <w:top w:val="none" w:sz="0" w:space="0" w:color="auto"/>
        <w:left w:val="none" w:sz="0" w:space="0" w:color="auto"/>
        <w:bottom w:val="none" w:sz="0" w:space="0" w:color="auto"/>
        <w:right w:val="none" w:sz="0" w:space="0" w:color="auto"/>
      </w:divBdr>
    </w:div>
    <w:div w:id="1342010390">
      <w:bodyDiv w:val="1"/>
      <w:marLeft w:val="0"/>
      <w:marRight w:val="0"/>
      <w:marTop w:val="0"/>
      <w:marBottom w:val="0"/>
      <w:divBdr>
        <w:top w:val="none" w:sz="0" w:space="0" w:color="auto"/>
        <w:left w:val="none" w:sz="0" w:space="0" w:color="auto"/>
        <w:bottom w:val="none" w:sz="0" w:space="0" w:color="auto"/>
        <w:right w:val="none" w:sz="0" w:space="0" w:color="auto"/>
      </w:divBdr>
    </w:div>
    <w:div w:id="1357384716">
      <w:bodyDiv w:val="1"/>
      <w:marLeft w:val="0"/>
      <w:marRight w:val="0"/>
      <w:marTop w:val="0"/>
      <w:marBottom w:val="0"/>
      <w:divBdr>
        <w:top w:val="none" w:sz="0" w:space="0" w:color="auto"/>
        <w:left w:val="none" w:sz="0" w:space="0" w:color="auto"/>
        <w:bottom w:val="none" w:sz="0" w:space="0" w:color="auto"/>
        <w:right w:val="none" w:sz="0" w:space="0" w:color="auto"/>
      </w:divBdr>
    </w:div>
    <w:div w:id="1428311234">
      <w:bodyDiv w:val="1"/>
      <w:marLeft w:val="0"/>
      <w:marRight w:val="0"/>
      <w:marTop w:val="0"/>
      <w:marBottom w:val="0"/>
      <w:divBdr>
        <w:top w:val="none" w:sz="0" w:space="0" w:color="auto"/>
        <w:left w:val="none" w:sz="0" w:space="0" w:color="auto"/>
        <w:bottom w:val="none" w:sz="0" w:space="0" w:color="auto"/>
        <w:right w:val="none" w:sz="0" w:space="0" w:color="auto"/>
      </w:divBdr>
    </w:div>
    <w:div w:id="1437797941">
      <w:bodyDiv w:val="1"/>
      <w:marLeft w:val="0"/>
      <w:marRight w:val="0"/>
      <w:marTop w:val="0"/>
      <w:marBottom w:val="0"/>
      <w:divBdr>
        <w:top w:val="none" w:sz="0" w:space="0" w:color="auto"/>
        <w:left w:val="none" w:sz="0" w:space="0" w:color="auto"/>
        <w:bottom w:val="none" w:sz="0" w:space="0" w:color="auto"/>
        <w:right w:val="none" w:sz="0" w:space="0" w:color="auto"/>
      </w:divBdr>
    </w:div>
    <w:div w:id="1443844942">
      <w:bodyDiv w:val="1"/>
      <w:marLeft w:val="0"/>
      <w:marRight w:val="0"/>
      <w:marTop w:val="0"/>
      <w:marBottom w:val="0"/>
      <w:divBdr>
        <w:top w:val="none" w:sz="0" w:space="0" w:color="auto"/>
        <w:left w:val="none" w:sz="0" w:space="0" w:color="auto"/>
        <w:bottom w:val="none" w:sz="0" w:space="0" w:color="auto"/>
        <w:right w:val="none" w:sz="0" w:space="0" w:color="auto"/>
      </w:divBdr>
    </w:div>
    <w:div w:id="1568418702">
      <w:bodyDiv w:val="1"/>
      <w:marLeft w:val="0"/>
      <w:marRight w:val="0"/>
      <w:marTop w:val="0"/>
      <w:marBottom w:val="0"/>
      <w:divBdr>
        <w:top w:val="none" w:sz="0" w:space="0" w:color="auto"/>
        <w:left w:val="none" w:sz="0" w:space="0" w:color="auto"/>
        <w:bottom w:val="none" w:sz="0" w:space="0" w:color="auto"/>
        <w:right w:val="none" w:sz="0" w:space="0" w:color="auto"/>
      </w:divBdr>
      <w:divsChild>
        <w:div w:id="1124471372">
          <w:marLeft w:val="0"/>
          <w:marRight w:val="0"/>
          <w:marTop w:val="0"/>
          <w:marBottom w:val="0"/>
          <w:divBdr>
            <w:top w:val="none" w:sz="0" w:space="0" w:color="auto"/>
            <w:left w:val="none" w:sz="0" w:space="0" w:color="auto"/>
            <w:bottom w:val="none" w:sz="0" w:space="0" w:color="auto"/>
            <w:right w:val="none" w:sz="0" w:space="0" w:color="auto"/>
          </w:divBdr>
        </w:div>
        <w:div w:id="303778383">
          <w:marLeft w:val="0"/>
          <w:marRight w:val="0"/>
          <w:marTop w:val="0"/>
          <w:marBottom w:val="0"/>
          <w:divBdr>
            <w:top w:val="none" w:sz="0" w:space="0" w:color="auto"/>
            <w:left w:val="none" w:sz="0" w:space="0" w:color="auto"/>
            <w:bottom w:val="none" w:sz="0" w:space="0" w:color="auto"/>
            <w:right w:val="none" w:sz="0" w:space="0" w:color="auto"/>
          </w:divBdr>
        </w:div>
      </w:divsChild>
    </w:div>
    <w:div w:id="1585917049">
      <w:bodyDiv w:val="1"/>
      <w:marLeft w:val="0"/>
      <w:marRight w:val="0"/>
      <w:marTop w:val="0"/>
      <w:marBottom w:val="0"/>
      <w:divBdr>
        <w:top w:val="none" w:sz="0" w:space="0" w:color="auto"/>
        <w:left w:val="none" w:sz="0" w:space="0" w:color="auto"/>
        <w:bottom w:val="none" w:sz="0" w:space="0" w:color="auto"/>
        <w:right w:val="none" w:sz="0" w:space="0" w:color="auto"/>
      </w:divBdr>
    </w:div>
    <w:div w:id="1598321781">
      <w:bodyDiv w:val="1"/>
      <w:marLeft w:val="0"/>
      <w:marRight w:val="0"/>
      <w:marTop w:val="0"/>
      <w:marBottom w:val="0"/>
      <w:divBdr>
        <w:top w:val="none" w:sz="0" w:space="0" w:color="auto"/>
        <w:left w:val="none" w:sz="0" w:space="0" w:color="auto"/>
        <w:bottom w:val="none" w:sz="0" w:space="0" w:color="auto"/>
        <w:right w:val="none" w:sz="0" w:space="0" w:color="auto"/>
      </w:divBdr>
    </w:div>
    <w:div w:id="1633054856">
      <w:bodyDiv w:val="1"/>
      <w:marLeft w:val="0"/>
      <w:marRight w:val="0"/>
      <w:marTop w:val="0"/>
      <w:marBottom w:val="0"/>
      <w:divBdr>
        <w:top w:val="none" w:sz="0" w:space="0" w:color="auto"/>
        <w:left w:val="none" w:sz="0" w:space="0" w:color="auto"/>
        <w:bottom w:val="none" w:sz="0" w:space="0" w:color="auto"/>
        <w:right w:val="none" w:sz="0" w:space="0" w:color="auto"/>
      </w:divBdr>
    </w:div>
    <w:div w:id="1690450042">
      <w:bodyDiv w:val="1"/>
      <w:marLeft w:val="0"/>
      <w:marRight w:val="0"/>
      <w:marTop w:val="0"/>
      <w:marBottom w:val="0"/>
      <w:divBdr>
        <w:top w:val="none" w:sz="0" w:space="0" w:color="auto"/>
        <w:left w:val="none" w:sz="0" w:space="0" w:color="auto"/>
        <w:bottom w:val="none" w:sz="0" w:space="0" w:color="auto"/>
        <w:right w:val="none" w:sz="0" w:space="0" w:color="auto"/>
      </w:divBdr>
    </w:div>
    <w:div w:id="1758863870">
      <w:bodyDiv w:val="1"/>
      <w:marLeft w:val="0"/>
      <w:marRight w:val="0"/>
      <w:marTop w:val="0"/>
      <w:marBottom w:val="0"/>
      <w:divBdr>
        <w:top w:val="none" w:sz="0" w:space="0" w:color="auto"/>
        <w:left w:val="none" w:sz="0" w:space="0" w:color="auto"/>
        <w:bottom w:val="none" w:sz="0" w:space="0" w:color="auto"/>
        <w:right w:val="none" w:sz="0" w:space="0" w:color="auto"/>
      </w:divBdr>
    </w:div>
    <w:div w:id="1766534253">
      <w:bodyDiv w:val="1"/>
      <w:marLeft w:val="0"/>
      <w:marRight w:val="0"/>
      <w:marTop w:val="0"/>
      <w:marBottom w:val="0"/>
      <w:divBdr>
        <w:top w:val="none" w:sz="0" w:space="0" w:color="auto"/>
        <w:left w:val="none" w:sz="0" w:space="0" w:color="auto"/>
        <w:bottom w:val="none" w:sz="0" w:space="0" w:color="auto"/>
        <w:right w:val="none" w:sz="0" w:space="0" w:color="auto"/>
      </w:divBdr>
    </w:div>
    <w:div w:id="1796756129">
      <w:bodyDiv w:val="1"/>
      <w:marLeft w:val="0"/>
      <w:marRight w:val="0"/>
      <w:marTop w:val="0"/>
      <w:marBottom w:val="0"/>
      <w:divBdr>
        <w:top w:val="none" w:sz="0" w:space="0" w:color="auto"/>
        <w:left w:val="none" w:sz="0" w:space="0" w:color="auto"/>
        <w:bottom w:val="none" w:sz="0" w:space="0" w:color="auto"/>
        <w:right w:val="none" w:sz="0" w:space="0" w:color="auto"/>
      </w:divBdr>
    </w:div>
    <w:div w:id="1810784434">
      <w:bodyDiv w:val="1"/>
      <w:marLeft w:val="0"/>
      <w:marRight w:val="0"/>
      <w:marTop w:val="0"/>
      <w:marBottom w:val="0"/>
      <w:divBdr>
        <w:top w:val="none" w:sz="0" w:space="0" w:color="auto"/>
        <w:left w:val="none" w:sz="0" w:space="0" w:color="auto"/>
        <w:bottom w:val="none" w:sz="0" w:space="0" w:color="auto"/>
        <w:right w:val="none" w:sz="0" w:space="0" w:color="auto"/>
      </w:divBdr>
      <w:divsChild>
        <w:div w:id="1174874960">
          <w:marLeft w:val="0"/>
          <w:marRight w:val="0"/>
          <w:marTop w:val="0"/>
          <w:marBottom w:val="0"/>
          <w:divBdr>
            <w:top w:val="none" w:sz="0" w:space="0" w:color="auto"/>
            <w:left w:val="none" w:sz="0" w:space="0" w:color="auto"/>
            <w:bottom w:val="none" w:sz="0" w:space="0" w:color="auto"/>
            <w:right w:val="none" w:sz="0" w:space="0" w:color="auto"/>
          </w:divBdr>
        </w:div>
        <w:div w:id="1681155078">
          <w:marLeft w:val="0"/>
          <w:marRight w:val="0"/>
          <w:marTop w:val="0"/>
          <w:marBottom w:val="0"/>
          <w:divBdr>
            <w:top w:val="none" w:sz="0" w:space="0" w:color="auto"/>
            <w:left w:val="none" w:sz="0" w:space="0" w:color="auto"/>
            <w:bottom w:val="none" w:sz="0" w:space="0" w:color="auto"/>
            <w:right w:val="none" w:sz="0" w:space="0" w:color="auto"/>
          </w:divBdr>
        </w:div>
      </w:divsChild>
    </w:div>
    <w:div w:id="1828782522">
      <w:bodyDiv w:val="1"/>
      <w:marLeft w:val="0"/>
      <w:marRight w:val="0"/>
      <w:marTop w:val="0"/>
      <w:marBottom w:val="0"/>
      <w:divBdr>
        <w:top w:val="none" w:sz="0" w:space="0" w:color="auto"/>
        <w:left w:val="none" w:sz="0" w:space="0" w:color="auto"/>
        <w:bottom w:val="none" w:sz="0" w:space="0" w:color="auto"/>
        <w:right w:val="none" w:sz="0" w:space="0" w:color="auto"/>
      </w:divBdr>
    </w:div>
    <w:div w:id="1839155877">
      <w:bodyDiv w:val="1"/>
      <w:marLeft w:val="0"/>
      <w:marRight w:val="0"/>
      <w:marTop w:val="0"/>
      <w:marBottom w:val="0"/>
      <w:divBdr>
        <w:top w:val="none" w:sz="0" w:space="0" w:color="auto"/>
        <w:left w:val="none" w:sz="0" w:space="0" w:color="auto"/>
        <w:bottom w:val="none" w:sz="0" w:space="0" w:color="auto"/>
        <w:right w:val="none" w:sz="0" w:space="0" w:color="auto"/>
      </w:divBdr>
    </w:div>
    <w:div w:id="1955214455">
      <w:bodyDiv w:val="1"/>
      <w:marLeft w:val="0"/>
      <w:marRight w:val="0"/>
      <w:marTop w:val="0"/>
      <w:marBottom w:val="0"/>
      <w:divBdr>
        <w:top w:val="none" w:sz="0" w:space="0" w:color="auto"/>
        <w:left w:val="none" w:sz="0" w:space="0" w:color="auto"/>
        <w:bottom w:val="none" w:sz="0" w:space="0" w:color="auto"/>
        <w:right w:val="none" w:sz="0" w:space="0" w:color="auto"/>
      </w:divBdr>
    </w:div>
    <w:div w:id="1957444946">
      <w:bodyDiv w:val="1"/>
      <w:marLeft w:val="0"/>
      <w:marRight w:val="0"/>
      <w:marTop w:val="0"/>
      <w:marBottom w:val="0"/>
      <w:divBdr>
        <w:top w:val="none" w:sz="0" w:space="0" w:color="auto"/>
        <w:left w:val="none" w:sz="0" w:space="0" w:color="auto"/>
        <w:bottom w:val="none" w:sz="0" w:space="0" w:color="auto"/>
        <w:right w:val="none" w:sz="0" w:space="0" w:color="auto"/>
      </w:divBdr>
    </w:div>
    <w:div w:id="1966622508">
      <w:bodyDiv w:val="1"/>
      <w:marLeft w:val="0"/>
      <w:marRight w:val="0"/>
      <w:marTop w:val="0"/>
      <w:marBottom w:val="0"/>
      <w:divBdr>
        <w:top w:val="none" w:sz="0" w:space="0" w:color="auto"/>
        <w:left w:val="none" w:sz="0" w:space="0" w:color="auto"/>
        <w:bottom w:val="none" w:sz="0" w:space="0" w:color="auto"/>
        <w:right w:val="none" w:sz="0" w:space="0" w:color="auto"/>
      </w:divBdr>
    </w:div>
    <w:div w:id="2130736625">
      <w:bodyDiv w:val="1"/>
      <w:marLeft w:val="0"/>
      <w:marRight w:val="0"/>
      <w:marTop w:val="0"/>
      <w:marBottom w:val="0"/>
      <w:divBdr>
        <w:top w:val="none" w:sz="0" w:space="0" w:color="auto"/>
        <w:left w:val="none" w:sz="0" w:space="0" w:color="auto"/>
        <w:bottom w:val="none" w:sz="0" w:space="0" w:color="auto"/>
        <w:right w:val="none" w:sz="0" w:space="0" w:color="auto"/>
      </w:divBdr>
    </w:div>
    <w:div w:id="21421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2024-12-18T04:01:00Z</dcterms:created>
  <dcterms:modified xsi:type="dcterms:W3CDTF">2024-12-18T04:01:00Z</dcterms:modified>
</cp:coreProperties>
</file>