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7E" w:rsidRPr="009A527E" w:rsidRDefault="009A527E" w:rsidP="009A527E">
      <w:pPr>
        <w:shd w:val="clear" w:color="auto" w:fill="FFFFFF"/>
        <w:spacing w:after="0" w:line="234" w:lineRule="atLeast"/>
        <w:jc w:val="right"/>
        <w:rPr>
          <w:rFonts w:ascii="Arial" w:eastAsia="Times New Roman" w:hAnsi="Arial" w:cs="Arial"/>
          <w:color w:val="000000"/>
          <w:sz w:val="18"/>
          <w:szCs w:val="18"/>
        </w:rPr>
      </w:pPr>
      <w:bookmarkStart w:id="0" w:name="chuong_pl_1"/>
      <w:r w:rsidRPr="009A527E">
        <w:rPr>
          <w:rFonts w:ascii="Arial" w:eastAsia="Times New Roman" w:hAnsi="Arial" w:cs="Arial"/>
          <w:b/>
          <w:bCs/>
          <w:color w:val="000000"/>
          <w:sz w:val="18"/>
          <w:szCs w:val="18"/>
        </w:rPr>
        <w:t>Mẫu số 01</w:t>
      </w:r>
      <w:bookmarkEnd w:id="0"/>
    </w:p>
    <w:p w:rsidR="009A527E" w:rsidRPr="009A527E" w:rsidRDefault="009A527E" w:rsidP="009A527E">
      <w:pPr>
        <w:shd w:val="clear" w:color="auto" w:fill="FFFFFF"/>
        <w:spacing w:before="120" w:after="120" w:line="234" w:lineRule="atLeast"/>
        <w:rPr>
          <w:rFonts w:ascii="Arial" w:eastAsia="Times New Roman" w:hAnsi="Arial" w:cs="Arial"/>
          <w:color w:val="000000"/>
          <w:sz w:val="18"/>
          <w:szCs w:val="18"/>
        </w:rPr>
      </w:pPr>
      <w:r w:rsidRPr="009A527E">
        <w:rPr>
          <w:rFonts w:ascii="Arial" w:eastAsia="Times New Roman" w:hAnsi="Arial" w:cs="Arial"/>
          <w:b/>
          <w:bCs/>
          <w:color w:val="000000"/>
          <w:sz w:val="18"/>
          <w:szCs w:val="18"/>
        </w:rPr>
        <w:t>ỦY BAN NHÂN DÂN …………. </w:t>
      </w:r>
    </w:p>
    <w:p w:rsidR="009A527E" w:rsidRPr="009A527E" w:rsidRDefault="009A527E" w:rsidP="009A527E">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9A527E">
        <w:rPr>
          <w:rFonts w:ascii="Arial" w:eastAsia="Times New Roman" w:hAnsi="Arial" w:cs="Arial"/>
          <w:b/>
          <w:bCs/>
          <w:color w:val="000000"/>
          <w:sz w:val="18"/>
          <w:szCs w:val="18"/>
        </w:rPr>
        <w:t xml:space="preserve">TỔNG HỢP ĐỀ XUẤT (HOẶC KẾT QUẢ THỰC HIỆN) HỖ TRỢ ĐỐI VỚI CÂY TRỒNG BỊ THIỆT HẠI DO THIÊN TAI, DỊCH HẠI THỰC </w:t>
      </w:r>
      <w:proofErr w:type="gramStart"/>
      <w:r w:rsidRPr="009A527E">
        <w:rPr>
          <w:rFonts w:ascii="Arial" w:eastAsia="Times New Roman" w:hAnsi="Arial" w:cs="Arial"/>
          <w:b/>
          <w:bCs/>
          <w:color w:val="000000"/>
          <w:sz w:val="18"/>
          <w:szCs w:val="18"/>
        </w:rPr>
        <w:t>VẬT</w:t>
      </w:r>
      <w:bookmarkEnd w:id="1"/>
      <w:proofErr w:type="gramEnd"/>
      <w:r w:rsidRPr="009A527E">
        <w:rPr>
          <w:rFonts w:ascii="Arial" w:eastAsia="Times New Roman" w:hAnsi="Arial" w:cs="Arial"/>
          <w:b/>
          <w:bCs/>
          <w:color w:val="000000"/>
          <w:sz w:val="18"/>
          <w:szCs w:val="18"/>
        </w:rPr>
        <w:br/>
      </w:r>
      <w:r w:rsidRPr="009A527E">
        <w:rPr>
          <w:rFonts w:ascii="Arial" w:eastAsia="Times New Roman" w:hAnsi="Arial" w:cs="Arial"/>
          <w:i/>
          <w:iCs/>
          <w:color w:val="000000"/>
          <w:sz w:val="18"/>
          <w:szCs w:val="18"/>
        </w:rPr>
        <w:t>(Từ ngày.... tháng.... năm ……. đến ngày …..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
        <w:gridCol w:w="342"/>
        <w:gridCol w:w="279"/>
        <w:gridCol w:w="233"/>
        <w:gridCol w:w="233"/>
        <w:gridCol w:w="233"/>
        <w:gridCol w:w="200"/>
        <w:gridCol w:w="329"/>
        <w:gridCol w:w="344"/>
        <w:gridCol w:w="344"/>
        <w:gridCol w:w="324"/>
        <w:gridCol w:w="552"/>
        <w:gridCol w:w="468"/>
        <w:gridCol w:w="490"/>
        <w:gridCol w:w="283"/>
        <w:gridCol w:w="283"/>
        <w:gridCol w:w="293"/>
        <w:gridCol w:w="200"/>
        <w:gridCol w:w="329"/>
        <w:gridCol w:w="523"/>
        <w:gridCol w:w="417"/>
        <w:gridCol w:w="246"/>
        <w:gridCol w:w="339"/>
        <w:gridCol w:w="468"/>
        <w:gridCol w:w="490"/>
        <w:gridCol w:w="279"/>
        <w:gridCol w:w="279"/>
        <w:gridCol w:w="279"/>
        <w:gridCol w:w="168"/>
      </w:tblGrid>
      <w:tr w:rsidR="009A527E" w:rsidRPr="009A527E" w:rsidTr="009A527E">
        <w:trPr>
          <w:tblCellSpacing w:w="0" w:type="dxa"/>
        </w:trPr>
        <w:tc>
          <w:tcPr>
            <w:tcW w:w="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T 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Địa phương (tỉnh, huyện, xã)</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Tổng giá trị thiệt hại</w:t>
            </w:r>
          </w:p>
        </w:tc>
        <w:tc>
          <w:tcPr>
            <w:tcW w:w="1900" w:type="pct"/>
            <w:gridSpan w:val="11"/>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Thiệt hại trên 70% diện tích</w:t>
            </w:r>
          </w:p>
        </w:tc>
        <w:tc>
          <w:tcPr>
            <w:tcW w:w="1950" w:type="pct"/>
            <w:gridSpan w:val="11"/>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Thiệt hại từ 30% đến 70% diện tích</w:t>
            </w:r>
          </w:p>
        </w:tc>
        <w:tc>
          <w:tcPr>
            <w:tcW w:w="500" w:type="pct"/>
            <w:gridSpan w:val="3"/>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Kinh phí hỗ trợ</w:t>
            </w:r>
          </w:p>
        </w:tc>
        <w:tc>
          <w:tcPr>
            <w:tcW w:w="100" w:type="pct"/>
            <w:vMerge w:val="restart"/>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Số QĐ hỗ trợ</w:t>
            </w:r>
          </w:p>
        </w:tc>
      </w:tr>
      <w:tr w:rsidR="009A527E" w:rsidRPr="009A527E" w:rsidTr="009A527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Diện tích lúa</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Diện tích mạ</w:t>
            </w:r>
          </w:p>
        </w:tc>
        <w:tc>
          <w:tcPr>
            <w:tcW w:w="550" w:type="pct"/>
            <w:gridSpan w:val="3"/>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Cây hàng năm khác</w:t>
            </w:r>
          </w:p>
        </w:tc>
        <w:tc>
          <w:tcPr>
            <w:tcW w:w="700" w:type="pct"/>
            <w:gridSpan w:val="4"/>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Cây trồng lâu năm</w:t>
            </w:r>
          </w:p>
        </w:tc>
        <w:tc>
          <w:tcPr>
            <w:tcW w:w="500" w:type="pct"/>
            <w:gridSpan w:val="3"/>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Diện tích lúa</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Diện tích mạ</w:t>
            </w:r>
          </w:p>
        </w:tc>
        <w:tc>
          <w:tcPr>
            <w:tcW w:w="550" w:type="pct"/>
            <w:gridSpan w:val="3"/>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Cây hàng năm khác</w:t>
            </w:r>
          </w:p>
        </w:tc>
        <w:tc>
          <w:tcPr>
            <w:tcW w:w="700" w:type="pct"/>
            <w:gridSpan w:val="4"/>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Cây trồng lâu năm</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Tổng NSNN hỗ trợ</w:t>
            </w:r>
          </w:p>
        </w:tc>
        <w:tc>
          <w:tcPr>
            <w:tcW w:w="100" w:type="pct"/>
            <w:vMerge w:val="restar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NSTW</w:t>
            </w:r>
          </w:p>
        </w:tc>
        <w:tc>
          <w:tcPr>
            <w:tcW w:w="150" w:type="pct"/>
            <w:vMerge w:val="restar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NSĐP đảm bảo</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r>
      <w:tr w:rsidR="009A527E" w:rsidRPr="009A527E" w:rsidTr="009A527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Sau gieo trồng từ 01 đến 10 ngày</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Sau gieo trồng từ 10 đến 45 ngày</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Sau gieo trồng trên 45 ngày</w:t>
            </w:r>
          </w:p>
        </w:tc>
        <w:tc>
          <w:tcPr>
            <w:tcW w:w="0" w:type="auto"/>
            <w:vMerge/>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Giai đoạn cây con (gieo trồng đến 1/3 thời gian sinh trưởng)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Giai đoạn cây đang phát triển (trên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1/3 đến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2/3 thời gian sinh trưởng)</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Giai đoạn cận thu hoạch (trên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2/3 thời gian sinh trưởng)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Vườn cây ở thời kỳ kiến thiết</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cơ bản</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Vườn cây ở thời kỳ kinh</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doanh thiệt hại đến năng suất thu hoạch</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nhưng cây không chết</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Vườn cây ở thời kỳ</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kinh doanh thiệt hại làm chết cây hoặc đánh giá là cây không còn khả năng phục hồi trở lại trạng thái bình thường; vườn cây đầu dòng ở giai đoạn được khai thác vật</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liệu nhân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giống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Cây giống trong</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giai đoạn vườn ươm được nhân giống từ nguồn vật liệu</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khai thác từ cây đầu dòng;</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vườn cây</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đầu dòng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Sau gieo trồng từ 01 đến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10 ngày</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Sau gieo trồng từ 10 đến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45 ngày</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Sau gieo trồng trên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45 ngày</w:t>
            </w:r>
          </w:p>
        </w:tc>
        <w:tc>
          <w:tcPr>
            <w:tcW w:w="0" w:type="auto"/>
            <w:vMerge/>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Giai đoạn cây con (gieo trồng đến 1/3 thời gian sinh trưởng)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Giai đoạn cây đang phát triển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(trên 1/3 đến 2/3 thời gian sinh</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trưởng)</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Giai đoạn cận thu</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hoạch (trên 2/3 thời gian sinh trưởng)</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Vườn cây ở thời kỳ kiến thiết cơ bản</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Vườn cây ở thời kỳ kinh doanh thiệt</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hại đến năng suất thu hoạch nhưng cây không chết</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Vườn cây ở thời kỳ</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kinh doanh thiệt hại làm chết cây hoặc đánh giá là cây không còn khả năng phục hồi trở lại trạng thái bình thường; vườn cây đầu dòng ở giai đoạn được khai thác vật</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liệu nhân</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giống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0"/>
                <w:szCs w:val="10"/>
              </w:rPr>
              <w:t>Cây giống trong</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giai đoạn vườn ươm được nhân giống từ nguồn vật liệu</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khai thác từ cây đầu dòng;</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vườn cây</w:t>
            </w:r>
            <w:r w:rsidRPr="009A527E">
              <w:rPr>
                <w:rFonts w:ascii="Arial" w:eastAsia="Times New Roman" w:hAnsi="Arial" w:cs="Arial"/>
                <w:color w:val="000000"/>
                <w:sz w:val="10"/>
                <w:szCs w:val="10"/>
              </w:rPr>
              <w:t> </w:t>
            </w:r>
            <w:r w:rsidRPr="009A527E">
              <w:rPr>
                <w:rFonts w:ascii="Arial" w:eastAsia="Times New Roman" w:hAnsi="Arial" w:cs="Arial"/>
                <w:b/>
                <w:bCs/>
                <w:color w:val="000000"/>
                <w:sz w:val="10"/>
                <w:szCs w:val="10"/>
              </w:rPr>
              <w:t>đầu dòng</w:t>
            </w:r>
          </w:p>
        </w:tc>
        <w:tc>
          <w:tcPr>
            <w:tcW w:w="0" w:type="auto"/>
            <w:vMerge/>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A527E" w:rsidRPr="009A527E" w:rsidRDefault="009A527E" w:rsidP="009A527E">
            <w:pPr>
              <w:spacing w:after="0" w:line="240" w:lineRule="auto"/>
              <w:rPr>
                <w:rFonts w:ascii="Arial" w:eastAsia="Times New Roman" w:hAnsi="Arial" w:cs="Arial"/>
                <w:color w:val="000000"/>
                <w:sz w:val="18"/>
                <w:szCs w:val="18"/>
              </w:rPr>
            </w:pP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tr.đồng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(ha)</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tr.đồng</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tr.đồng</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tr.đồng</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(3)</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(4)</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(5)</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(6)</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(7)</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(8)</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(9)</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(10)</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(11)</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(12)</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(13)</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(14)</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(15)</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(16)</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(17)</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(18)</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(19)</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(20)</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(21)</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(22)</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(23)</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(24)</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(25)</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(26)</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(27)</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(28)</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I</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TỔNG SỐ</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1</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II</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xml:space="preserve">CHI TIẾT </w:t>
            </w:r>
            <w:r w:rsidRPr="009A527E">
              <w:rPr>
                <w:rFonts w:ascii="Arial" w:eastAsia="Times New Roman" w:hAnsi="Arial" w:cs="Arial"/>
                <w:color w:val="000000"/>
                <w:sz w:val="10"/>
                <w:szCs w:val="10"/>
              </w:rPr>
              <w:lastRenderedPageBreak/>
              <w:t>THEO ĐP</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lastRenderedPageBreak/>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lastRenderedPageBreak/>
              <w:t>1</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r w:rsidR="009A527E" w:rsidRPr="009A527E" w:rsidTr="009A527E">
        <w:trPr>
          <w:tblCellSpacing w:w="0" w:type="dxa"/>
        </w:trPr>
        <w:tc>
          <w:tcPr>
            <w:tcW w:w="50" w:type="pct"/>
            <w:tcBorders>
              <w:top w:val="nil"/>
              <w:left w:val="single" w:sz="8" w:space="0" w:color="auto"/>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2</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2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c>
          <w:tcPr>
            <w:tcW w:w="100" w:type="pct"/>
            <w:tcBorders>
              <w:top w:val="nil"/>
              <w:left w:val="nil"/>
              <w:bottom w:val="single" w:sz="8" w:space="0" w:color="auto"/>
              <w:right w:val="single" w:sz="8" w:space="0" w:color="auto"/>
            </w:tcBorders>
            <w:shd w:val="clear" w:color="auto" w:fill="FFFFFF"/>
            <w:vAlign w:val="cente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color w:val="000000"/>
                <w:sz w:val="10"/>
                <w:szCs w:val="10"/>
              </w:rPr>
              <w:t> </w:t>
            </w:r>
          </w:p>
        </w:tc>
      </w:tr>
    </w:tbl>
    <w:p w:rsidR="009A527E" w:rsidRPr="009A527E" w:rsidRDefault="009A527E" w:rsidP="009A527E">
      <w:pPr>
        <w:shd w:val="clear" w:color="auto" w:fill="FFFFFF"/>
        <w:spacing w:before="120" w:after="120" w:line="234" w:lineRule="atLeast"/>
        <w:rPr>
          <w:rFonts w:ascii="Arial" w:eastAsia="Times New Roman" w:hAnsi="Arial" w:cs="Arial"/>
          <w:color w:val="000000"/>
          <w:sz w:val="18"/>
          <w:szCs w:val="18"/>
        </w:rPr>
      </w:pPr>
      <w:r w:rsidRPr="009A527E">
        <w:rPr>
          <w:rFonts w:ascii="Arial" w:eastAsia="Times New Roman" w:hAnsi="Arial" w:cs="Arial"/>
          <w:b/>
          <w:bCs/>
          <w:i/>
          <w:iCs/>
          <w:color w:val="000000"/>
          <w:sz w:val="18"/>
          <w:szCs w:val="18"/>
        </w:rPr>
        <w:t>Ghi chú: </w:t>
      </w:r>
      <w:r w:rsidRPr="009A527E">
        <w:rPr>
          <w:rFonts w:ascii="Arial" w:eastAsia="Times New Roman" w:hAnsi="Arial" w:cs="Arial"/>
          <w:color w:val="000000"/>
          <w:sz w:val="18"/>
          <w:szCs w:val="1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A527E" w:rsidRPr="009A527E" w:rsidRDefault="009A527E" w:rsidP="009A527E">
      <w:pPr>
        <w:shd w:val="clear" w:color="auto" w:fill="FFFFFF"/>
        <w:spacing w:before="120" w:after="120" w:line="234" w:lineRule="atLeast"/>
        <w:rPr>
          <w:rFonts w:ascii="Arial" w:eastAsia="Times New Roman" w:hAnsi="Arial" w:cs="Arial"/>
          <w:color w:val="000000"/>
          <w:sz w:val="18"/>
          <w:szCs w:val="18"/>
        </w:rPr>
      </w:pPr>
      <w:r w:rsidRPr="009A527E">
        <w:rPr>
          <w:rFonts w:ascii="Arial" w:eastAsia="Times New Roman" w:hAnsi="Arial" w:cs="Arial"/>
          <w:color w:val="000000"/>
          <w:sz w:val="18"/>
          <w:szCs w:val="18"/>
        </w:rPr>
        <w:t>(26), (27): Chỉ áp dụng đối với bảng tổng hợp của UBND cấp tỉnh; bảng tổng hợp của UBND cấp huyện, cấp xã thì để trống.</w:t>
      </w:r>
    </w:p>
    <w:p w:rsidR="009A527E" w:rsidRPr="009A527E" w:rsidRDefault="009A527E" w:rsidP="009A527E">
      <w:pPr>
        <w:shd w:val="clear" w:color="auto" w:fill="FFFFFF"/>
        <w:spacing w:before="120" w:after="120" w:line="234" w:lineRule="atLeast"/>
        <w:rPr>
          <w:rFonts w:ascii="Arial" w:eastAsia="Times New Roman" w:hAnsi="Arial" w:cs="Arial"/>
          <w:color w:val="000000"/>
          <w:sz w:val="18"/>
          <w:szCs w:val="18"/>
        </w:rPr>
      </w:pPr>
      <w:r w:rsidRPr="009A527E">
        <w:rPr>
          <w:rFonts w:ascii="Arial" w:eastAsia="Times New Roman" w:hAnsi="Arial" w:cs="Arial"/>
          <w:color w:val="000000"/>
          <w:sz w:val="18"/>
          <w:szCs w:val="18"/>
        </w:rPr>
        <w:t>(28): Ghi số quyết định hỗ trợ đối với bảng tổng hợp của UBND cấp huyện; bảng tổng hợp của UBND cấp tỉnh thì để trống.</w:t>
      </w:r>
    </w:p>
    <w:p w:rsidR="009A527E" w:rsidRPr="009A527E" w:rsidRDefault="009A527E" w:rsidP="009A527E">
      <w:pPr>
        <w:shd w:val="clear" w:color="auto" w:fill="FFFFFF"/>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A527E" w:rsidRPr="009A527E" w:rsidTr="009A527E">
        <w:trPr>
          <w:tblCellSpacing w:w="0" w:type="dxa"/>
        </w:trPr>
        <w:tc>
          <w:tcPr>
            <w:tcW w:w="4428" w:type="dxa"/>
            <w:shd w:val="clear" w:color="auto" w:fill="FFFFFF"/>
            <w:tcMar>
              <w:top w:w="0" w:type="dxa"/>
              <w:left w:w="108" w:type="dxa"/>
              <w:bottom w:w="0" w:type="dxa"/>
              <w:right w:w="108" w:type="dxa"/>
            </w:tcMa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b/>
                <w:bCs/>
                <w:color w:val="000000"/>
                <w:sz w:val="18"/>
                <w:szCs w:val="18"/>
              </w:rPr>
              <w:t>XÁC NHẬN CỦA KHO BẠC NHÀ NƯỚC</w:t>
            </w:r>
            <w:r w:rsidRPr="009A527E">
              <w:rPr>
                <w:rFonts w:ascii="Arial" w:eastAsia="Times New Roman" w:hAnsi="Arial" w:cs="Arial"/>
                <w:b/>
                <w:bCs/>
                <w:color w:val="000000"/>
                <w:sz w:val="18"/>
                <w:szCs w:val="18"/>
                <w:vertAlign w:val="superscript"/>
              </w:rPr>
              <w:t>[1]</w:t>
            </w:r>
          </w:p>
        </w:tc>
        <w:tc>
          <w:tcPr>
            <w:tcW w:w="4428" w:type="dxa"/>
            <w:shd w:val="clear" w:color="auto" w:fill="FFFFFF"/>
            <w:tcMar>
              <w:top w:w="0" w:type="dxa"/>
              <w:left w:w="108" w:type="dxa"/>
              <w:bottom w:w="0" w:type="dxa"/>
              <w:right w:w="108" w:type="dxa"/>
            </w:tcMar>
            <w:hideMark/>
          </w:tcPr>
          <w:p w:rsidR="009A527E" w:rsidRPr="009A527E" w:rsidRDefault="009A527E" w:rsidP="009A527E">
            <w:pPr>
              <w:spacing w:before="120" w:after="120" w:line="234" w:lineRule="atLeast"/>
              <w:jc w:val="center"/>
              <w:rPr>
                <w:rFonts w:ascii="Arial" w:eastAsia="Times New Roman" w:hAnsi="Arial" w:cs="Arial"/>
                <w:color w:val="000000"/>
                <w:sz w:val="18"/>
                <w:szCs w:val="18"/>
              </w:rPr>
            </w:pPr>
            <w:r w:rsidRPr="009A527E">
              <w:rPr>
                <w:rFonts w:ascii="Arial" w:eastAsia="Times New Roman" w:hAnsi="Arial" w:cs="Arial"/>
                <w:i/>
                <w:iCs/>
                <w:color w:val="000000"/>
                <w:sz w:val="18"/>
                <w:szCs w:val="18"/>
              </w:rPr>
              <w:t>…</w:t>
            </w:r>
            <w:proofErr w:type="gramStart"/>
            <w:r w:rsidRPr="009A527E">
              <w:rPr>
                <w:rFonts w:ascii="Arial" w:eastAsia="Times New Roman" w:hAnsi="Arial" w:cs="Arial"/>
                <w:i/>
                <w:iCs/>
                <w:color w:val="000000"/>
                <w:sz w:val="18"/>
                <w:szCs w:val="18"/>
              </w:rPr>
              <w:t>..,</w:t>
            </w:r>
            <w:proofErr w:type="gramEnd"/>
            <w:r w:rsidRPr="009A527E">
              <w:rPr>
                <w:rFonts w:ascii="Arial" w:eastAsia="Times New Roman" w:hAnsi="Arial" w:cs="Arial"/>
                <w:i/>
                <w:iCs/>
                <w:color w:val="000000"/>
                <w:sz w:val="18"/>
                <w:szCs w:val="18"/>
              </w:rPr>
              <w:t xml:space="preserve"> ngày ….. </w:t>
            </w:r>
            <w:proofErr w:type="gramStart"/>
            <w:r w:rsidRPr="009A527E">
              <w:rPr>
                <w:rFonts w:ascii="Arial" w:eastAsia="Times New Roman" w:hAnsi="Arial" w:cs="Arial"/>
                <w:i/>
                <w:iCs/>
                <w:color w:val="000000"/>
                <w:sz w:val="18"/>
                <w:szCs w:val="18"/>
              </w:rPr>
              <w:t>tháng</w:t>
            </w:r>
            <w:proofErr w:type="gramEnd"/>
            <w:r w:rsidRPr="009A527E">
              <w:rPr>
                <w:rFonts w:ascii="Arial" w:eastAsia="Times New Roman" w:hAnsi="Arial" w:cs="Arial"/>
                <w:i/>
                <w:iCs/>
                <w:color w:val="000000"/>
                <w:sz w:val="18"/>
                <w:szCs w:val="18"/>
              </w:rPr>
              <w:t xml:space="preserve"> ….. </w:t>
            </w:r>
            <w:proofErr w:type="gramStart"/>
            <w:r w:rsidRPr="009A527E">
              <w:rPr>
                <w:rFonts w:ascii="Arial" w:eastAsia="Times New Roman" w:hAnsi="Arial" w:cs="Arial"/>
                <w:i/>
                <w:iCs/>
                <w:color w:val="000000"/>
                <w:sz w:val="18"/>
                <w:szCs w:val="18"/>
              </w:rPr>
              <w:t>năm</w:t>
            </w:r>
            <w:proofErr w:type="gramEnd"/>
            <w:r w:rsidRPr="009A527E">
              <w:rPr>
                <w:rFonts w:ascii="Arial" w:eastAsia="Times New Roman" w:hAnsi="Arial" w:cs="Arial"/>
                <w:i/>
                <w:iCs/>
                <w:color w:val="000000"/>
                <w:sz w:val="18"/>
                <w:szCs w:val="18"/>
              </w:rPr>
              <w:t xml:space="preserve"> …..</w:t>
            </w:r>
            <w:r w:rsidRPr="009A527E">
              <w:rPr>
                <w:rFonts w:ascii="Arial" w:eastAsia="Times New Roman" w:hAnsi="Arial" w:cs="Arial"/>
                <w:i/>
                <w:iCs/>
                <w:color w:val="000000"/>
                <w:sz w:val="18"/>
                <w:szCs w:val="18"/>
              </w:rPr>
              <w:br/>
            </w:r>
            <w:r w:rsidRPr="009A527E">
              <w:rPr>
                <w:rFonts w:ascii="Arial" w:eastAsia="Times New Roman" w:hAnsi="Arial" w:cs="Arial"/>
                <w:b/>
                <w:bCs/>
                <w:color w:val="000000"/>
                <w:sz w:val="18"/>
                <w:szCs w:val="18"/>
              </w:rPr>
              <w:t>TM. ỦY BAN NHÂN DÂN</w:t>
            </w:r>
            <w:r w:rsidRPr="009A527E">
              <w:rPr>
                <w:rFonts w:ascii="Arial" w:eastAsia="Times New Roman" w:hAnsi="Arial" w:cs="Arial"/>
                <w:b/>
                <w:bCs/>
                <w:color w:val="000000"/>
                <w:sz w:val="18"/>
                <w:szCs w:val="18"/>
              </w:rPr>
              <w:br/>
              <w:t>CHỦ TỊCH</w:t>
            </w:r>
            <w:r w:rsidRPr="009A527E">
              <w:rPr>
                <w:rFonts w:ascii="Arial" w:eastAsia="Times New Roman" w:hAnsi="Arial" w:cs="Arial"/>
                <w:b/>
                <w:bCs/>
                <w:color w:val="000000"/>
                <w:sz w:val="18"/>
                <w:szCs w:val="18"/>
              </w:rPr>
              <w:br/>
            </w:r>
            <w:r w:rsidRPr="009A527E">
              <w:rPr>
                <w:rFonts w:ascii="Arial" w:eastAsia="Times New Roman" w:hAnsi="Arial" w:cs="Arial"/>
                <w:i/>
                <w:iCs/>
                <w:color w:val="000000"/>
                <w:sz w:val="18"/>
                <w:szCs w:val="18"/>
              </w:rPr>
              <w:t>(Ký tên, đóng dấu)</w:t>
            </w:r>
          </w:p>
        </w:tc>
      </w:tr>
    </w:tbl>
    <w:p w:rsidR="009A527E" w:rsidRPr="009A527E" w:rsidRDefault="009A527E" w:rsidP="009A527E">
      <w:pPr>
        <w:shd w:val="clear" w:color="auto" w:fill="FFFFFF"/>
        <w:spacing w:before="120" w:after="120" w:line="234" w:lineRule="atLeast"/>
        <w:rPr>
          <w:rFonts w:ascii="Arial" w:eastAsia="Times New Roman" w:hAnsi="Arial" w:cs="Arial"/>
          <w:color w:val="000000"/>
          <w:sz w:val="18"/>
          <w:szCs w:val="18"/>
        </w:rPr>
      </w:pPr>
      <w:r w:rsidRPr="009A527E">
        <w:rPr>
          <w:rFonts w:ascii="Arial" w:eastAsia="Times New Roman" w:hAnsi="Arial" w:cs="Arial"/>
          <w:b/>
          <w:bCs/>
          <w:color w:val="000000"/>
          <w:sz w:val="18"/>
          <w:szCs w:val="18"/>
        </w:rPr>
        <w:t>____________________</w:t>
      </w:r>
    </w:p>
    <w:p w:rsidR="009A527E" w:rsidRPr="009A527E" w:rsidRDefault="009A527E" w:rsidP="009A527E">
      <w:pPr>
        <w:shd w:val="clear" w:color="auto" w:fill="FFFFFF"/>
        <w:spacing w:before="120" w:after="120" w:line="234" w:lineRule="atLeast"/>
        <w:rPr>
          <w:rFonts w:ascii="Arial" w:eastAsia="Times New Roman" w:hAnsi="Arial" w:cs="Arial"/>
          <w:color w:val="000000"/>
          <w:sz w:val="18"/>
          <w:szCs w:val="18"/>
        </w:rPr>
      </w:pPr>
      <w:r w:rsidRPr="009A527E">
        <w:rPr>
          <w:rFonts w:ascii="Arial" w:eastAsia="Times New Roman" w:hAnsi="Arial" w:cs="Arial"/>
          <w:color w:val="000000"/>
          <w:sz w:val="18"/>
          <w:szCs w:val="18"/>
          <w:vertAlign w:val="superscript"/>
        </w:rPr>
        <w:t>[1]</w:t>
      </w:r>
      <w:r w:rsidRPr="009A527E">
        <w:rPr>
          <w:rFonts w:ascii="Arial" w:eastAsia="Times New Roman" w:hAnsi="Arial" w:cs="Arial"/>
          <w:color w:val="000000"/>
          <w:sz w:val="18"/>
          <w:szCs w:val="18"/>
        </w:rPr>
        <w:t> Áp dụng đối với Ủy ban nhân dân cấp tỉnh sử dụng mẫu này để tổng hợp, báo cáo kết quả gửi Bộ Tài chính xem xét, hỗ trợ từ ngân sách trung ương cho ngân sách địa phương.</w:t>
      </w:r>
    </w:p>
    <w:p w:rsidR="005B6519" w:rsidRDefault="009A527E">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7E"/>
    <w:rsid w:val="00233F69"/>
    <w:rsid w:val="00543B0B"/>
    <w:rsid w:val="009A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7EB21-0513-4BAE-A53D-5FDDF8A0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2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06934">
      <w:bodyDiv w:val="1"/>
      <w:marLeft w:val="0"/>
      <w:marRight w:val="0"/>
      <w:marTop w:val="0"/>
      <w:marBottom w:val="0"/>
      <w:divBdr>
        <w:top w:val="none" w:sz="0" w:space="0" w:color="auto"/>
        <w:left w:val="none" w:sz="0" w:space="0" w:color="auto"/>
        <w:bottom w:val="none" w:sz="0" w:space="0" w:color="auto"/>
        <w:right w:val="none" w:sz="0" w:space="0" w:color="auto"/>
      </w:divBdr>
    </w:div>
    <w:div w:id="21105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2025-01-17T04:38:00Z</dcterms:created>
  <dcterms:modified xsi:type="dcterms:W3CDTF">2025-01-17T04:43:00Z</dcterms:modified>
</cp:coreProperties>
</file>