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54DBE" w14:textId="28CE872F" w:rsidR="00DA2E29" w:rsidRDefault="00DA2E29" w:rsidP="00DA2E29">
      <w:pPr>
        <w:pStyle w:val="Heading1"/>
      </w:pPr>
      <w:r w:rsidRPr="00235F50">
        <w:rPr>
          <w:noProof/>
        </w:rPr>
        <mc:AlternateContent>
          <mc:Choice Requires="wps">
            <w:drawing>
              <wp:anchor distT="0" distB="0" distL="114300" distR="114300" simplePos="0" relativeHeight="251661312" behindDoc="0" locked="0" layoutInCell="1" allowOverlap="1" wp14:anchorId="16F08EBF" wp14:editId="5B826204">
                <wp:simplePos x="0" y="0"/>
                <wp:positionH relativeFrom="margin">
                  <wp:align>left</wp:align>
                </wp:positionH>
                <wp:positionV relativeFrom="paragraph">
                  <wp:posOffset>19049</wp:posOffset>
                </wp:positionV>
                <wp:extent cx="6172200" cy="8353425"/>
                <wp:effectExtent l="19050" t="19050" r="38100" b="476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353425"/>
                        </a:xfrm>
                        <a:prstGeom prst="rect">
                          <a:avLst/>
                        </a:prstGeom>
                        <a:noFill/>
                        <a:ln w="635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BDD6F" id="Rectangle 12" o:spid="_x0000_s1026" style="position:absolute;margin-left:0;margin-top:1.5pt;width:486pt;height:65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" filled="f" strokeweight="5pt">
                <v:stroke linestyle="thickThin"/>
                <w10:wrap anchorx="margin"/>
              </v:rect>
            </w:pict>
          </mc:Fallback>
        </mc:AlternateContent>
      </w:r>
    </w:p>
    <w:p w14:paraId="42B438C2" w14:textId="7C2EC1D2" w:rsidR="00DA2E29" w:rsidRPr="00235F50" w:rsidRDefault="00DA2E29" w:rsidP="00DA2E29">
      <w:pPr>
        <w:jc w:val="center"/>
        <w:rPr>
          <w:szCs w:val="28"/>
        </w:rPr>
      </w:pPr>
      <w:r w:rsidRPr="00235F50">
        <w:rPr>
          <w:b/>
          <w:szCs w:val="28"/>
        </w:rPr>
        <w:t>TỔNG</w:t>
      </w:r>
      <w:r w:rsidRPr="00235F50">
        <w:rPr>
          <w:szCs w:val="28"/>
        </w:rPr>
        <w:t xml:space="preserve"> </w:t>
      </w:r>
      <w:r w:rsidRPr="00235F50">
        <w:rPr>
          <w:b/>
          <w:szCs w:val="28"/>
        </w:rPr>
        <w:t>CỤC THUẾ</w:t>
      </w:r>
    </w:p>
    <w:p w14:paraId="16F22FF0" w14:textId="56AB86EA" w:rsidR="00DA2E29" w:rsidRPr="00235F50" w:rsidRDefault="00DA2E29" w:rsidP="00DA2E29">
      <w:pPr>
        <w:jc w:val="center"/>
        <w:rPr>
          <w:noProof/>
          <w:szCs w:val="28"/>
        </w:rPr>
      </w:pPr>
      <w:r w:rsidRPr="00235F50">
        <w:rPr>
          <w:noProof/>
          <w:szCs w:val="28"/>
        </w:rPr>
        <w:drawing>
          <wp:inline distT="0" distB="0" distL="0" distR="0" wp14:anchorId="25A0EEC9" wp14:editId="7280EA5B">
            <wp:extent cx="923925" cy="885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885825"/>
                    </a:xfrm>
                    <a:prstGeom prst="rect">
                      <a:avLst/>
                    </a:prstGeom>
                    <a:noFill/>
                    <a:ln>
                      <a:noFill/>
                    </a:ln>
                  </pic:spPr>
                </pic:pic>
              </a:graphicData>
            </a:graphic>
          </wp:inline>
        </w:drawing>
      </w:r>
    </w:p>
    <w:p w14:paraId="6425CC46" w14:textId="77777777" w:rsidR="00DA2E29" w:rsidRPr="00235F50" w:rsidRDefault="00DA2E29" w:rsidP="00DA2E29">
      <w:pPr>
        <w:jc w:val="center"/>
        <w:rPr>
          <w:noProof/>
          <w:szCs w:val="28"/>
        </w:rPr>
      </w:pPr>
    </w:p>
    <w:p w14:paraId="191A7B37" w14:textId="740CCCF3" w:rsidR="00DA2E29" w:rsidRDefault="00DA2E29" w:rsidP="00DA2E29">
      <w:pPr>
        <w:jc w:val="center"/>
        <w:rPr>
          <w:noProof/>
          <w:szCs w:val="28"/>
        </w:rPr>
      </w:pPr>
    </w:p>
    <w:p w14:paraId="2A1F849C" w14:textId="162F11BE" w:rsidR="00DA2E29" w:rsidRDefault="00DA2E29" w:rsidP="00DA2E29">
      <w:pPr>
        <w:jc w:val="center"/>
        <w:rPr>
          <w:noProof/>
          <w:szCs w:val="28"/>
        </w:rPr>
      </w:pPr>
    </w:p>
    <w:p w14:paraId="26C85AED" w14:textId="77777777" w:rsidR="00DA2E29" w:rsidRPr="00235F50" w:rsidRDefault="00DA2E29" w:rsidP="00DA2E29">
      <w:pPr>
        <w:jc w:val="center"/>
        <w:rPr>
          <w:noProof/>
          <w:szCs w:val="28"/>
        </w:rPr>
      </w:pPr>
    </w:p>
    <w:p w14:paraId="27F5A208" w14:textId="77777777" w:rsidR="00DA2E29" w:rsidRPr="00235F50" w:rsidRDefault="00DA2E29" w:rsidP="00DA2E29">
      <w:pPr>
        <w:jc w:val="center"/>
        <w:rPr>
          <w:noProof/>
          <w:szCs w:val="28"/>
        </w:rPr>
      </w:pPr>
    </w:p>
    <w:p w14:paraId="00E1575C" w14:textId="77777777" w:rsidR="00DA2E29" w:rsidRDefault="00DA2E29" w:rsidP="00C45A24">
      <w:pPr>
        <w:widowControl w:val="0"/>
        <w:spacing w:after="120" w:line="264" w:lineRule="auto"/>
        <w:jc w:val="center"/>
        <w:rPr>
          <w:b/>
          <w:sz w:val="26"/>
          <w:szCs w:val="26"/>
        </w:rPr>
      </w:pPr>
    </w:p>
    <w:p w14:paraId="469E79A4" w14:textId="31A4230C" w:rsidR="00325E7A" w:rsidRPr="00E031E9" w:rsidRDefault="00325E7A" w:rsidP="00C45A24">
      <w:pPr>
        <w:widowControl w:val="0"/>
        <w:spacing w:after="120" w:line="264" w:lineRule="auto"/>
        <w:jc w:val="center"/>
        <w:rPr>
          <w:b/>
          <w:sz w:val="26"/>
          <w:szCs w:val="26"/>
        </w:rPr>
      </w:pPr>
      <w:r w:rsidRPr="00E031E9">
        <w:rPr>
          <w:b/>
          <w:sz w:val="26"/>
          <w:szCs w:val="26"/>
        </w:rPr>
        <w:t>TÀI LIỆU HƯỚNG DẪN SỬ DỤNG</w:t>
      </w:r>
      <w:r w:rsidR="00C85C48">
        <w:rPr>
          <w:b/>
          <w:sz w:val="26"/>
          <w:szCs w:val="26"/>
        </w:rPr>
        <w:t xml:space="preserve"> ỨNG DỤNG TMS</w:t>
      </w:r>
    </w:p>
    <w:p w14:paraId="66D91FE1" w14:textId="77777777" w:rsidR="00C85C48" w:rsidRDefault="00325E7A" w:rsidP="00C45A24">
      <w:pPr>
        <w:widowControl w:val="0"/>
        <w:spacing w:after="120" w:line="264" w:lineRule="auto"/>
        <w:jc w:val="center"/>
        <w:rPr>
          <w:sz w:val="28"/>
          <w:szCs w:val="28"/>
        </w:rPr>
      </w:pPr>
      <w:r w:rsidRPr="00C85C48">
        <w:rPr>
          <w:sz w:val="28"/>
          <w:szCs w:val="28"/>
        </w:rPr>
        <w:t>(</w:t>
      </w:r>
      <w:r w:rsidR="00C85C48" w:rsidRPr="00C85C48">
        <w:rPr>
          <w:sz w:val="28"/>
          <w:szCs w:val="28"/>
        </w:rPr>
        <w:t>Triển khai thu thập</w:t>
      </w:r>
      <w:r w:rsidR="00C85C48" w:rsidRPr="00C85C48">
        <w:rPr>
          <w:sz w:val="28"/>
          <w:szCs w:val="28"/>
        </w:rPr>
        <w:t xml:space="preserve"> thông tin số thuế TNCN</w:t>
      </w:r>
      <w:r w:rsidR="00C85C48" w:rsidRPr="00C85C48">
        <w:rPr>
          <w:sz w:val="28"/>
          <w:szCs w:val="28"/>
        </w:rPr>
        <w:t xml:space="preserve"> tổ chức chi trả thu nhập</w:t>
      </w:r>
    </w:p>
    <w:p w14:paraId="48AD5CDF" w14:textId="0ADD4CD4" w:rsidR="00325E7A" w:rsidRPr="00C85C48" w:rsidRDefault="00C85C48" w:rsidP="00C45A24">
      <w:pPr>
        <w:widowControl w:val="0"/>
        <w:spacing w:after="120" w:line="264" w:lineRule="auto"/>
        <w:jc w:val="center"/>
        <w:rPr>
          <w:sz w:val="28"/>
          <w:szCs w:val="28"/>
        </w:rPr>
      </w:pPr>
      <w:r w:rsidRPr="00C85C48">
        <w:rPr>
          <w:sz w:val="28"/>
          <w:szCs w:val="28"/>
        </w:rPr>
        <w:t xml:space="preserve"> đã nộp thay chi tiết cho cá nhân</w:t>
      </w:r>
      <w:r w:rsidR="00325E7A" w:rsidRPr="00C85C48">
        <w:rPr>
          <w:sz w:val="28"/>
          <w:szCs w:val="28"/>
        </w:rPr>
        <w:t>)</w:t>
      </w:r>
    </w:p>
    <w:p w14:paraId="35EA56A3" w14:textId="33F72798" w:rsidR="00325E7A" w:rsidRDefault="00325E7A" w:rsidP="00325E7A">
      <w:pPr>
        <w:widowControl w:val="0"/>
        <w:spacing w:before="40" w:after="40" w:line="336" w:lineRule="auto"/>
        <w:jc w:val="center"/>
        <w:rPr>
          <w:b/>
          <w:bCs/>
          <w:sz w:val="26"/>
          <w:szCs w:val="26"/>
        </w:rPr>
      </w:pPr>
    </w:p>
    <w:p w14:paraId="2BB6BA87" w14:textId="3F061399" w:rsidR="00DA2E29" w:rsidRDefault="00DA2E29" w:rsidP="00325E7A">
      <w:pPr>
        <w:widowControl w:val="0"/>
        <w:spacing w:before="40" w:after="40" w:line="336" w:lineRule="auto"/>
        <w:jc w:val="center"/>
        <w:rPr>
          <w:b/>
          <w:bCs/>
          <w:sz w:val="26"/>
          <w:szCs w:val="26"/>
        </w:rPr>
      </w:pPr>
    </w:p>
    <w:p w14:paraId="672ABAC8" w14:textId="6D4C8191" w:rsidR="00DA2E29" w:rsidRDefault="00DA2E29" w:rsidP="00325E7A">
      <w:pPr>
        <w:widowControl w:val="0"/>
        <w:spacing w:before="40" w:after="40" w:line="336" w:lineRule="auto"/>
        <w:jc w:val="center"/>
        <w:rPr>
          <w:b/>
          <w:bCs/>
          <w:sz w:val="26"/>
          <w:szCs w:val="26"/>
        </w:rPr>
      </w:pPr>
    </w:p>
    <w:p w14:paraId="2B137BA2" w14:textId="257AB551" w:rsidR="00DA2E29" w:rsidRDefault="00DA2E29" w:rsidP="00325E7A">
      <w:pPr>
        <w:widowControl w:val="0"/>
        <w:spacing w:before="40" w:after="40" w:line="336" w:lineRule="auto"/>
        <w:jc w:val="center"/>
        <w:rPr>
          <w:b/>
          <w:bCs/>
          <w:sz w:val="26"/>
          <w:szCs w:val="26"/>
        </w:rPr>
      </w:pPr>
    </w:p>
    <w:p w14:paraId="6F8AB87E" w14:textId="37D4B255" w:rsidR="00DA2E29" w:rsidRDefault="00DA2E29" w:rsidP="00325E7A">
      <w:pPr>
        <w:widowControl w:val="0"/>
        <w:spacing w:before="40" w:after="40" w:line="336" w:lineRule="auto"/>
        <w:jc w:val="center"/>
        <w:rPr>
          <w:b/>
          <w:bCs/>
          <w:sz w:val="26"/>
          <w:szCs w:val="26"/>
        </w:rPr>
      </w:pPr>
    </w:p>
    <w:p w14:paraId="75CA4AC1" w14:textId="6CA2D32F" w:rsidR="00DA2E29" w:rsidRDefault="00DA2E29" w:rsidP="00325E7A">
      <w:pPr>
        <w:widowControl w:val="0"/>
        <w:spacing w:before="40" w:after="40" w:line="336" w:lineRule="auto"/>
        <w:jc w:val="center"/>
        <w:rPr>
          <w:b/>
          <w:bCs/>
          <w:sz w:val="26"/>
          <w:szCs w:val="26"/>
        </w:rPr>
      </w:pPr>
    </w:p>
    <w:p w14:paraId="3D8CA2B1" w14:textId="574A3A70" w:rsidR="00DA2E29" w:rsidRDefault="00DA2E29" w:rsidP="00325E7A">
      <w:pPr>
        <w:widowControl w:val="0"/>
        <w:spacing w:before="40" w:after="40" w:line="336" w:lineRule="auto"/>
        <w:jc w:val="center"/>
        <w:rPr>
          <w:b/>
          <w:bCs/>
          <w:sz w:val="26"/>
          <w:szCs w:val="26"/>
        </w:rPr>
      </w:pPr>
    </w:p>
    <w:p w14:paraId="55B0C83B" w14:textId="79FE6EB3" w:rsidR="00DA2E29" w:rsidRDefault="00DA2E29" w:rsidP="00325E7A">
      <w:pPr>
        <w:widowControl w:val="0"/>
        <w:spacing w:before="40" w:after="40" w:line="336" w:lineRule="auto"/>
        <w:jc w:val="center"/>
        <w:rPr>
          <w:b/>
          <w:bCs/>
          <w:sz w:val="26"/>
          <w:szCs w:val="26"/>
        </w:rPr>
      </w:pPr>
    </w:p>
    <w:p w14:paraId="7C23B40B" w14:textId="6F54F2B6" w:rsidR="00DA2E29" w:rsidRDefault="00DA2E29" w:rsidP="00325E7A">
      <w:pPr>
        <w:widowControl w:val="0"/>
        <w:spacing w:before="40" w:after="40" w:line="336" w:lineRule="auto"/>
        <w:jc w:val="center"/>
        <w:rPr>
          <w:b/>
          <w:bCs/>
          <w:sz w:val="26"/>
          <w:szCs w:val="26"/>
        </w:rPr>
      </w:pPr>
    </w:p>
    <w:p w14:paraId="28F02E4C" w14:textId="77777777" w:rsidR="00DA2E29" w:rsidRDefault="00DA2E29" w:rsidP="00325E7A">
      <w:pPr>
        <w:widowControl w:val="0"/>
        <w:spacing w:before="40" w:after="40" w:line="336" w:lineRule="auto"/>
        <w:jc w:val="center"/>
        <w:rPr>
          <w:b/>
          <w:bCs/>
          <w:sz w:val="26"/>
          <w:szCs w:val="26"/>
        </w:rPr>
      </w:pPr>
    </w:p>
    <w:p w14:paraId="3B02C358" w14:textId="77777777" w:rsidR="00DA2E29" w:rsidRPr="00E031E9" w:rsidRDefault="00DA2E29" w:rsidP="00325E7A">
      <w:pPr>
        <w:widowControl w:val="0"/>
        <w:spacing w:before="40" w:after="40" w:line="336" w:lineRule="auto"/>
        <w:jc w:val="center"/>
        <w:rPr>
          <w:b/>
          <w:bCs/>
          <w:sz w:val="26"/>
          <w:szCs w:val="26"/>
        </w:rPr>
      </w:pPr>
    </w:p>
    <w:p w14:paraId="7A0A68F4" w14:textId="08BAB2F7" w:rsidR="00325E7A" w:rsidRDefault="00325E7A" w:rsidP="00325E7A">
      <w:pPr>
        <w:widowControl w:val="0"/>
        <w:spacing w:before="40" w:after="40" w:line="336" w:lineRule="auto"/>
        <w:jc w:val="center"/>
        <w:rPr>
          <w:b/>
          <w:bCs/>
          <w:sz w:val="26"/>
          <w:szCs w:val="26"/>
        </w:rPr>
      </w:pPr>
    </w:p>
    <w:p w14:paraId="290B6C5B" w14:textId="77777777" w:rsidR="00C45A24" w:rsidRPr="00E031E9" w:rsidRDefault="00C45A24" w:rsidP="00325E7A">
      <w:pPr>
        <w:widowControl w:val="0"/>
        <w:spacing w:before="40" w:after="40" w:line="336" w:lineRule="auto"/>
        <w:jc w:val="center"/>
        <w:rPr>
          <w:b/>
          <w:bCs/>
          <w:sz w:val="26"/>
          <w:szCs w:val="26"/>
        </w:rPr>
      </w:pPr>
    </w:p>
    <w:p w14:paraId="58E75998" w14:textId="77777777" w:rsidR="00DA2E29" w:rsidRDefault="00325E7A" w:rsidP="00325E7A">
      <w:pPr>
        <w:spacing w:before="0"/>
        <w:jc w:val="center"/>
        <w:rPr>
          <w:b/>
          <w:sz w:val="26"/>
          <w:szCs w:val="26"/>
        </w:rPr>
        <w:sectPr w:rsidR="00DA2E29">
          <w:pgSz w:w="12240" w:h="15840"/>
          <w:pgMar w:top="1440" w:right="1440" w:bottom="1440" w:left="1440" w:header="720" w:footer="720" w:gutter="0"/>
          <w:cols w:space="720"/>
          <w:docGrid w:linePitch="360"/>
        </w:sectPr>
      </w:pPr>
      <w:r w:rsidRPr="00E031E9">
        <w:rPr>
          <w:b/>
          <w:sz w:val="26"/>
          <w:szCs w:val="26"/>
        </w:rPr>
        <w:t xml:space="preserve">HÀ NỘI </w:t>
      </w:r>
      <w:r w:rsidR="00DA2E29">
        <w:rPr>
          <w:b/>
          <w:sz w:val="26"/>
          <w:szCs w:val="26"/>
        </w:rPr>
        <w:t>- 02/</w:t>
      </w:r>
      <w:r w:rsidRPr="00E031E9">
        <w:rPr>
          <w:b/>
          <w:sz w:val="26"/>
          <w:szCs w:val="26"/>
        </w:rPr>
        <w:t>202</w:t>
      </w:r>
      <w:r w:rsidR="00C45A24">
        <w:rPr>
          <w:b/>
          <w:sz w:val="26"/>
          <w:szCs w:val="26"/>
        </w:rPr>
        <w:t>5</w:t>
      </w:r>
    </w:p>
    <w:p w14:paraId="573D4DA3" w14:textId="24DB04D4" w:rsidR="00325E7A" w:rsidRPr="00E031E9" w:rsidRDefault="00325E7A" w:rsidP="00325E7A">
      <w:pPr>
        <w:pStyle w:val="NormalH"/>
        <w:pageBreakBefore w:val="0"/>
        <w:widowControl w:val="0"/>
        <w:spacing w:before="120" w:line="288" w:lineRule="auto"/>
        <w:ind w:left="0"/>
        <w:jc w:val="center"/>
        <w:rPr>
          <w:b/>
          <w:sz w:val="26"/>
          <w:szCs w:val="26"/>
        </w:rPr>
      </w:pPr>
      <w:bookmarkStart w:id="0" w:name="_GoBack"/>
      <w:bookmarkEnd w:id="0"/>
      <w:r w:rsidRPr="00E031E9">
        <w:rPr>
          <w:b/>
          <w:sz w:val="26"/>
          <w:szCs w:val="26"/>
        </w:rPr>
        <w:lastRenderedPageBreak/>
        <w:t>MỤC LỤC</w:t>
      </w:r>
    </w:p>
    <w:p w14:paraId="55EFF043" w14:textId="3444FAE0" w:rsidR="00C426ED" w:rsidRDefault="00325E7A">
      <w:pPr>
        <w:pStyle w:val="TOC1"/>
        <w:rPr>
          <w:rFonts w:asciiTheme="minorHAnsi" w:eastAsiaTheme="minorEastAsia" w:hAnsiTheme="minorHAnsi" w:cstheme="minorBidi"/>
          <w:noProof/>
          <w:sz w:val="22"/>
          <w:szCs w:val="22"/>
        </w:rPr>
      </w:pPr>
      <w:r w:rsidRPr="00E031E9">
        <w:rPr>
          <w:sz w:val="26"/>
          <w:szCs w:val="26"/>
        </w:rPr>
        <w:fldChar w:fldCharType="begin"/>
      </w:r>
      <w:r w:rsidRPr="00E031E9">
        <w:rPr>
          <w:sz w:val="26"/>
          <w:szCs w:val="26"/>
        </w:rPr>
        <w:instrText xml:space="preserve"> TOC \o "1-3" \h \z \u </w:instrText>
      </w:r>
      <w:r w:rsidRPr="00E031E9">
        <w:rPr>
          <w:sz w:val="26"/>
          <w:szCs w:val="26"/>
        </w:rPr>
        <w:fldChar w:fldCharType="separate"/>
      </w:r>
      <w:hyperlink w:anchor="_Toc190502399" w:history="1">
        <w:r w:rsidR="00C426ED" w:rsidRPr="00E45EAC">
          <w:rPr>
            <w:rStyle w:val="Hyperlink"/>
            <w:rFonts w:ascii="Times New Roman Bold" w:hAnsi="Times New Roman Bold"/>
            <w:noProof/>
          </w:rPr>
          <w:t>I.</w:t>
        </w:r>
        <w:r w:rsidR="00C426ED">
          <w:rPr>
            <w:rFonts w:asciiTheme="minorHAnsi" w:eastAsiaTheme="minorEastAsia" w:hAnsiTheme="minorHAnsi" w:cstheme="minorBidi"/>
            <w:noProof/>
            <w:sz w:val="22"/>
            <w:szCs w:val="22"/>
          </w:rPr>
          <w:tab/>
        </w:r>
        <w:r w:rsidR="00C426ED" w:rsidRPr="00E45EAC">
          <w:rPr>
            <w:rStyle w:val="Hyperlink"/>
            <w:noProof/>
          </w:rPr>
          <w:t>TỔNG QUAN</w:t>
        </w:r>
        <w:r w:rsidR="00C426ED">
          <w:rPr>
            <w:noProof/>
            <w:webHidden/>
          </w:rPr>
          <w:tab/>
        </w:r>
        <w:r w:rsidR="00C426ED">
          <w:rPr>
            <w:noProof/>
            <w:webHidden/>
          </w:rPr>
          <w:fldChar w:fldCharType="begin"/>
        </w:r>
        <w:r w:rsidR="00C426ED">
          <w:rPr>
            <w:noProof/>
            <w:webHidden/>
          </w:rPr>
          <w:instrText xml:space="preserve"> PAGEREF _Toc190502399 \h </w:instrText>
        </w:r>
        <w:r w:rsidR="00C426ED">
          <w:rPr>
            <w:noProof/>
            <w:webHidden/>
          </w:rPr>
        </w:r>
        <w:r w:rsidR="00C426ED">
          <w:rPr>
            <w:noProof/>
            <w:webHidden/>
          </w:rPr>
          <w:fldChar w:fldCharType="separate"/>
        </w:r>
        <w:r w:rsidR="00DA2E29">
          <w:rPr>
            <w:noProof/>
            <w:webHidden/>
          </w:rPr>
          <w:t>3</w:t>
        </w:r>
        <w:r w:rsidR="00C426ED">
          <w:rPr>
            <w:noProof/>
            <w:webHidden/>
          </w:rPr>
          <w:fldChar w:fldCharType="end"/>
        </w:r>
      </w:hyperlink>
    </w:p>
    <w:p w14:paraId="70E12E54" w14:textId="07E85F16" w:rsidR="00C426ED" w:rsidRDefault="00DA2E29">
      <w:pPr>
        <w:pStyle w:val="TOC2"/>
        <w:rPr>
          <w:rFonts w:asciiTheme="minorHAnsi" w:eastAsiaTheme="minorEastAsia" w:hAnsiTheme="minorHAnsi" w:cstheme="minorBidi"/>
          <w:noProof/>
          <w:sz w:val="22"/>
          <w:szCs w:val="22"/>
        </w:rPr>
      </w:pPr>
      <w:hyperlink w:anchor="_Toc190502400" w:history="1">
        <w:r w:rsidR="00C426ED" w:rsidRPr="00E45EAC">
          <w:rPr>
            <w:rStyle w:val="Hyperlink"/>
            <w:rFonts w:ascii="Times New Roman Bold" w:hAnsi="Times New Roman Bold"/>
            <w:noProof/>
          </w:rPr>
          <w:t>1.</w:t>
        </w:r>
        <w:r w:rsidR="00C426ED">
          <w:rPr>
            <w:rFonts w:asciiTheme="minorHAnsi" w:eastAsiaTheme="minorEastAsia" w:hAnsiTheme="minorHAnsi" w:cstheme="minorBidi"/>
            <w:noProof/>
            <w:sz w:val="22"/>
            <w:szCs w:val="22"/>
          </w:rPr>
          <w:tab/>
        </w:r>
        <w:r w:rsidR="00C426ED" w:rsidRPr="00E45EAC">
          <w:rPr>
            <w:rStyle w:val="Hyperlink"/>
            <w:noProof/>
          </w:rPr>
          <w:t>Mục đích</w:t>
        </w:r>
        <w:r w:rsidR="00C426ED">
          <w:rPr>
            <w:noProof/>
            <w:webHidden/>
          </w:rPr>
          <w:tab/>
        </w:r>
        <w:r w:rsidR="00C426ED">
          <w:rPr>
            <w:noProof/>
            <w:webHidden/>
          </w:rPr>
          <w:fldChar w:fldCharType="begin"/>
        </w:r>
        <w:r w:rsidR="00C426ED">
          <w:rPr>
            <w:noProof/>
            <w:webHidden/>
          </w:rPr>
          <w:instrText xml:space="preserve"> PAGEREF _Toc190502400 \h </w:instrText>
        </w:r>
        <w:r w:rsidR="00C426ED">
          <w:rPr>
            <w:noProof/>
            <w:webHidden/>
          </w:rPr>
        </w:r>
        <w:r w:rsidR="00C426ED">
          <w:rPr>
            <w:noProof/>
            <w:webHidden/>
          </w:rPr>
          <w:fldChar w:fldCharType="separate"/>
        </w:r>
        <w:r>
          <w:rPr>
            <w:noProof/>
            <w:webHidden/>
          </w:rPr>
          <w:t>3</w:t>
        </w:r>
        <w:r w:rsidR="00C426ED">
          <w:rPr>
            <w:noProof/>
            <w:webHidden/>
          </w:rPr>
          <w:fldChar w:fldCharType="end"/>
        </w:r>
      </w:hyperlink>
    </w:p>
    <w:p w14:paraId="09BB2D40" w14:textId="72334039" w:rsidR="00C426ED" w:rsidRDefault="00DA2E29">
      <w:pPr>
        <w:pStyle w:val="TOC2"/>
        <w:rPr>
          <w:rFonts w:asciiTheme="minorHAnsi" w:eastAsiaTheme="minorEastAsia" w:hAnsiTheme="minorHAnsi" w:cstheme="minorBidi"/>
          <w:noProof/>
          <w:sz w:val="22"/>
          <w:szCs w:val="22"/>
        </w:rPr>
      </w:pPr>
      <w:hyperlink w:anchor="_Toc190502401" w:history="1">
        <w:r w:rsidR="00C426ED" w:rsidRPr="00E45EAC">
          <w:rPr>
            <w:rStyle w:val="Hyperlink"/>
            <w:rFonts w:ascii="Times New Roman Bold" w:hAnsi="Times New Roman Bold"/>
            <w:noProof/>
          </w:rPr>
          <w:t>2.</w:t>
        </w:r>
        <w:r w:rsidR="00C426ED">
          <w:rPr>
            <w:rFonts w:asciiTheme="minorHAnsi" w:eastAsiaTheme="minorEastAsia" w:hAnsiTheme="minorHAnsi" w:cstheme="minorBidi"/>
            <w:noProof/>
            <w:sz w:val="22"/>
            <w:szCs w:val="22"/>
          </w:rPr>
          <w:tab/>
        </w:r>
        <w:r w:rsidR="00C426ED" w:rsidRPr="00E45EAC">
          <w:rPr>
            <w:rStyle w:val="Hyperlink"/>
            <w:noProof/>
          </w:rPr>
          <w:t>Thuật ngữ và các từ viết tắt</w:t>
        </w:r>
        <w:r w:rsidR="00C426ED">
          <w:rPr>
            <w:noProof/>
            <w:webHidden/>
          </w:rPr>
          <w:tab/>
        </w:r>
        <w:r w:rsidR="00C426ED">
          <w:rPr>
            <w:noProof/>
            <w:webHidden/>
          </w:rPr>
          <w:fldChar w:fldCharType="begin"/>
        </w:r>
        <w:r w:rsidR="00C426ED">
          <w:rPr>
            <w:noProof/>
            <w:webHidden/>
          </w:rPr>
          <w:instrText xml:space="preserve"> PAGEREF _Toc190502401 \h </w:instrText>
        </w:r>
        <w:r w:rsidR="00C426ED">
          <w:rPr>
            <w:noProof/>
            <w:webHidden/>
          </w:rPr>
        </w:r>
        <w:r w:rsidR="00C426ED">
          <w:rPr>
            <w:noProof/>
            <w:webHidden/>
          </w:rPr>
          <w:fldChar w:fldCharType="separate"/>
        </w:r>
        <w:r>
          <w:rPr>
            <w:noProof/>
            <w:webHidden/>
          </w:rPr>
          <w:t>3</w:t>
        </w:r>
        <w:r w:rsidR="00C426ED">
          <w:rPr>
            <w:noProof/>
            <w:webHidden/>
          </w:rPr>
          <w:fldChar w:fldCharType="end"/>
        </w:r>
      </w:hyperlink>
    </w:p>
    <w:p w14:paraId="6CC3B6E8" w14:textId="6363F0C1" w:rsidR="00C426ED" w:rsidRDefault="00DA2E29">
      <w:pPr>
        <w:pStyle w:val="TOC1"/>
        <w:rPr>
          <w:rFonts w:asciiTheme="minorHAnsi" w:eastAsiaTheme="minorEastAsia" w:hAnsiTheme="minorHAnsi" w:cstheme="minorBidi"/>
          <w:noProof/>
          <w:sz w:val="22"/>
          <w:szCs w:val="22"/>
        </w:rPr>
      </w:pPr>
      <w:hyperlink w:anchor="_Toc190502402" w:history="1">
        <w:r w:rsidR="00C426ED" w:rsidRPr="00E45EAC">
          <w:rPr>
            <w:rStyle w:val="Hyperlink"/>
            <w:rFonts w:ascii="Times New Roman Bold" w:hAnsi="Times New Roman Bold"/>
            <w:noProof/>
          </w:rPr>
          <w:t>II.</w:t>
        </w:r>
        <w:r w:rsidR="00C426ED">
          <w:rPr>
            <w:rFonts w:asciiTheme="minorHAnsi" w:eastAsiaTheme="minorEastAsia" w:hAnsiTheme="minorHAnsi" w:cstheme="minorBidi"/>
            <w:noProof/>
            <w:sz w:val="22"/>
            <w:szCs w:val="22"/>
          </w:rPr>
          <w:tab/>
        </w:r>
        <w:r w:rsidR="00C426ED" w:rsidRPr="00E45EAC">
          <w:rPr>
            <w:rStyle w:val="Hyperlink"/>
            <w:noProof/>
          </w:rPr>
          <w:t>HƯỚNG DẪN SỬ DỤNG CHI TIẾT ỨNG DỤNG TMS</w:t>
        </w:r>
        <w:r w:rsidR="00C426ED">
          <w:rPr>
            <w:noProof/>
            <w:webHidden/>
          </w:rPr>
          <w:tab/>
        </w:r>
        <w:r w:rsidR="00C426ED">
          <w:rPr>
            <w:noProof/>
            <w:webHidden/>
          </w:rPr>
          <w:fldChar w:fldCharType="begin"/>
        </w:r>
        <w:r w:rsidR="00C426ED">
          <w:rPr>
            <w:noProof/>
            <w:webHidden/>
          </w:rPr>
          <w:instrText xml:space="preserve"> PAGEREF _Toc190502402 \h </w:instrText>
        </w:r>
        <w:r w:rsidR="00C426ED">
          <w:rPr>
            <w:noProof/>
            <w:webHidden/>
          </w:rPr>
        </w:r>
        <w:r w:rsidR="00C426ED">
          <w:rPr>
            <w:noProof/>
            <w:webHidden/>
          </w:rPr>
          <w:fldChar w:fldCharType="separate"/>
        </w:r>
        <w:r>
          <w:rPr>
            <w:noProof/>
            <w:webHidden/>
          </w:rPr>
          <w:t>3</w:t>
        </w:r>
        <w:r w:rsidR="00C426ED">
          <w:rPr>
            <w:noProof/>
            <w:webHidden/>
          </w:rPr>
          <w:fldChar w:fldCharType="end"/>
        </w:r>
      </w:hyperlink>
    </w:p>
    <w:p w14:paraId="2B4CC723" w14:textId="10B32741" w:rsidR="00C426ED" w:rsidRDefault="00DA2E29">
      <w:pPr>
        <w:pStyle w:val="TOC2"/>
        <w:rPr>
          <w:rFonts w:asciiTheme="minorHAnsi" w:eastAsiaTheme="minorEastAsia" w:hAnsiTheme="minorHAnsi" w:cstheme="minorBidi"/>
          <w:noProof/>
          <w:sz w:val="22"/>
          <w:szCs w:val="22"/>
        </w:rPr>
      </w:pPr>
      <w:hyperlink w:anchor="_Toc190502403" w:history="1">
        <w:r w:rsidR="00C426ED" w:rsidRPr="00E45EAC">
          <w:rPr>
            <w:rStyle w:val="Hyperlink"/>
            <w:rFonts w:ascii="Times New Roman Bold" w:hAnsi="Times New Roman Bold"/>
            <w:noProof/>
          </w:rPr>
          <w:t>1.</w:t>
        </w:r>
        <w:r w:rsidR="00C426ED">
          <w:rPr>
            <w:rFonts w:asciiTheme="minorHAnsi" w:eastAsiaTheme="minorEastAsia" w:hAnsiTheme="minorHAnsi" w:cstheme="minorBidi"/>
            <w:noProof/>
            <w:sz w:val="22"/>
            <w:szCs w:val="22"/>
          </w:rPr>
          <w:tab/>
        </w:r>
        <w:r w:rsidR="00C426ED" w:rsidRPr="00E45EAC">
          <w:rPr>
            <w:rStyle w:val="Hyperlink"/>
            <w:noProof/>
          </w:rPr>
          <w:t>Hướng dẫn sử dụng các chức năng</w:t>
        </w:r>
        <w:r w:rsidR="00C426ED">
          <w:rPr>
            <w:noProof/>
            <w:webHidden/>
          </w:rPr>
          <w:tab/>
        </w:r>
        <w:r w:rsidR="00C426ED">
          <w:rPr>
            <w:noProof/>
            <w:webHidden/>
          </w:rPr>
          <w:fldChar w:fldCharType="begin"/>
        </w:r>
        <w:r w:rsidR="00C426ED">
          <w:rPr>
            <w:noProof/>
            <w:webHidden/>
          </w:rPr>
          <w:instrText xml:space="preserve"> PAGEREF _Toc190502403 \h </w:instrText>
        </w:r>
        <w:r w:rsidR="00C426ED">
          <w:rPr>
            <w:noProof/>
            <w:webHidden/>
          </w:rPr>
        </w:r>
        <w:r w:rsidR="00C426ED">
          <w:rPr>
            <w:noProof/>
            <w:webHidden/>
          </w:rPr>
          <w:fldChar w:fldCharType="separate"/>
        </w:r>
        <w:r>
          <w:rPr>
            <w:noProof/>
            <w:webHidden/>
          </w:rPr>
          <w:t>3</w:t>
        </w:r>
        <w:r w:rsidR="00C426ED">
          <w:rPr>
            <w:noProof/>
            <w:webHidden/>
          </w:rPr>
          <w:fldChar w:fldCharType="end"/>
        </w:r>
      </w:hyperlink>
    </w:p>
    <w:p w14:paraId="3B805013" w14:textId="3E97A55E" w:rsidR="00C426ED" w:rsidRDefault="00DA2E29">
      <w:pPr>
        <w:pStyle w:val="TOC3"/>
        <w:rPr>
          <w:rFonts w:asciiTheme="minorHAnsi" w:eastAsiaTheme="minorEastAsia" w:hAnsiTheme="minorHAnsi" w:cstheme="minorBidi"/>
          <w:noProof/>
          <w:sz w:val="22"/>
          <w:szCs w:val="22"/>
        </w:rPr>
      </w:pPr>
      <w:hyperlink w:anchor="_Toc190502404" w:history="1">
        <w:r w:rsidR="00C426ED" w:rsidRPr="00E45EAC">
          <w:rPr>
            <w:rStyle w:val="Hyperlink"/>
            <w:rFonts w:ascii="Times New Roman Bold" w:hAnsi="Times New Roman Bold"/>
            <w:i/>
            <w:noProof/>
          </w:rPr>
          <w:t>1.1.</w:t>
        </w:r>
        <w:r w:rsidR="00C426ED">
          <w:rPr>
            <w:rFonts w:asciiTheme="minorHAnsi" w:eastAsiaTheme="minorEastAsia" w:hAnsiTheme="minorHAnsi" w:cstheme="minorBidi"/>
            <w:noProof/>
            <w:sz w:val="22"/>
            <w:szCs w:val="22"/>
          </w:rPr>
          <w:tab/>
        </w:r>
        <w:r w:rsidR="00C426ED" w:rsidRPr="00E45EAC">
          <w:rPr>
            <w:rStyle w:val="Hyperlink"/>
            <w:noProof/>
          </w:rPr>
          <w:t>Chức năng Tra cứu danh sách chi tiết số tiền nộp thuế của tổ chức, cá nhân có nghĩa vụ khấu trừ, nộp thay</w:t>
        </w:r>
        <w:r w:rsidR="00C426ED">
          <w:rPr>
            <w:noProof/>
            <w:webHidden/>
          </w:rPr>
          <w:tab/>
        </w:r>
        <w:r w:rsidR="00C426ED">
          <w:rPr>
            <w:noProof/>
            <w:webHidden/>
          </w:rPr>
          <w:fldChar w:fldCharType="begin"/>
        </w:r>
        <w:r w:rsidR="00C426ED">
          <w:rPr>
            <w:noProof/>
            <w:webHidden/>
          </w:rPr>
          <w:instrText xml:space="preserve"> PAGEREF _Toc190502404 \h </w:instrText>
        </w:r>
        <w:r w:rsidR="00C426ED">
          <w:rPr>
            <w:noProof/>
            <w:webHidden/>
          </w:rPr>
        </w:r>
        <w:r w:rsidR="00C426ED">
          <w:rPr>
            <w:noProof/>
            <w:webHidden/>
          </w:rPr>
          <w:fldChar w:fldCharType="separate"/>
        </w:r>
        <w:r>
          <w:rPr>
            <w:noProof/>
            <w:webHidden/>
          </w:rPr>
          <w:t>3</w:t>
        </w:r>
        <w:r w:rsidR="00C426ED">
          <w:rPr>
            <w:noProof/>
            <w:webHidden/>
          </w:rPr>
          <w:fldChar w:fldCharType="end"/>
        </w:r>
      </w:hyperlink>
    </w:p>
    <w:p w14:paraId="448CB1E2" w14:textId="26B08E98" w:rsidR="00C426ED" w:rsidRDefault="00DA2E29">
      <w:pPr>
        <w:pStyle w:val="TOC3"/>
        <w:rPr>
          <w:rFonts w:asciiTheme="minorHAnsi" w:eastAsiaTheme="minorEastAsia" w:hAnsiTheme="minorHAnsi" w:cstheme="minorBidi"/>
          <w:noProof/>
          <w:sz w:val="22"/>
          <w:szCs w:val="22"/>
        </w:rPr>
      </w:pPr>
      <w:hyperlink w:anchor="_Toc190502405" w:history="1">
        <w:r w:rsidR="00C426ED" w:rsidRPr="00E45EAC">
          <w:rPr>
            <w:rStyle w:val="Hyperlink"/>
            <w:rFonts w:ascii="Times New Roman Bold" w:hAnsi="Times New Roman Bold"/>
            <w:i/>
            <w:noProof/>
          </w:rPr>
          <w:t>1.2.</w:t>
        </w:r>
        <w:r w:rsidR="00C426ED">
          <w:rPr>
            <w:rFonts w:asciiTheme="minorHAnsi" w:eastAsiaTheme="minorEastAsia" w:hAnsiTheme="minorHAnsi" w:cstheme="minorBidi"/>
            <w:noProof/>
            <w:sz w:val="22"/>
            <w:szCs w:val="22"/>
          </w:rPr>
          <w:tab/>
        </w:r>
        <w:r w:rsidR="00C426ED" w:rsidRPr="00E45EAC">
          <w:rPr>
            <w:rStyle w:val="Hyperlink"/>
            <w:noProof/>
          </w:rPr>
          <w:t>Chức năng In báo cáo theo dõi tình hình cung cấp thông tin số thuế TNCN theo chứng từ</w:t>
        </w:r>
        <w:r w:rsidR="00C426ED">
          <w:rPr>
            <w:noProof/>
            <w:webHidden/>
          </w:rPr>
          <w:tab/>
        </w:r>
        <w:r w:rsidR="00C426ED">
          <w:rPr>
            <w:noProof/>
            <w:webHidden/>
          </w:rPr>
          <w:fldChar w:fldCharType="begin"/>
        </w:r>
        <w:r w:rsidR="00C426ED">
          <w:rPr>
            <w:noProof/>
            <w:webHidden/>
          </w:rPr>
          <w:instrText xml:space="preserve"> PAGEREF _Toc190502405 \h </w:instrText>
        </w:r>
        <w:r w:rsidR="00C426ED">
          <w:rPr>
            <w:noProof/>
            <w:webHidden/>
          </w:rPr>
        </w:r>
        <w:r w:rsidR="00C426ED">
          <w:rPr>
            <w:noProof/>
            <w:webHidden/>
          </w:rPr>
          <w:fldChar w:fldCharType="separate"/>
        </w:r>
        <w:r>
          <w:rPr>
            <w:noProof/>
            <w:webHidden/>
          </w:rPr>
          <w:t>6</w:t>
        </w:r>
        <w:r w:rsidR="00C426ED">
          <w:rPr>
            <w:noProof/>
            <w:webHidden/>
          </w:rPr>
          <w:fldChar w:fldCharType="end"/>
        </w:r>
      </w:hyperlink>
    </w:p>
    <w:p w14:paraId="4B38DBF9" w14:textId="649101CB" w:rsidR="00325E7A" w:rsidRPr="00E031E9" w:rsidRDefault="00325E7A" w:rsidP="00325E7A">
      <w:pPr>
        <w:spacing w:before="0"/>
        <w:jc w:val="center"/>
        <w:rPr>
          <w:sz w:val="26"/>
          <w:szCs w:val="26"/>
        </w:rPr>
      </w:pPr>
      <w:r w:rsidRPr="00E031E9">
        <w:rPr>
          <w:sz w:val="26"/>
          <w:szCs w:val="26"/>
        </w:rPr>
        <w:fldChar w:fldCharType="end"/>
      </w:r>
    </w:p>
    <w:p w14:paraId="5F5BA9DC" w14:textId="77777777" w:rsidR="00325E7A" w:rsidRPr="00E031E9" w:rsidRDefault="00325E7A" w:rsidP="00325E7A">
      <w:pPr>
        <w:pStyle w:val="Heading1TMS"/>
        <w:rPr>
          <w:sz w:val="26"/>
          <w:szCs w:val="26"/>
        </w:rPr>
      </w:pPr>
      <w:r w:rsidRPr="00E031E9">
        <w:rPr>
          <w:sz w:val="26"/>
          <w:szCs w:val="26"/>
        </w:rPr>
        <w:br w:type="page"/>
      </w:r>
      <w:bookmarkStart w:id="1" w:name="_Toc190502399"/>
      <w:r w:rsidRPr="00E031E9">
        <w:rPr>
          <w:sz w:val="26"/>
          <w:szCs w:val="26"/>
        </w:rPr>
        <w:lastRenderedPageBreak/>
        <w:t>TỔNG QUAN</w:t>
      </w:r>
      <w:bookmarkEnd w:id="1"/>
      <w:r w:rsidRPr="00E031E9">
        <w:rPr>
          <w:sz w:val="26"/>
          <w:szCs w:val="26"/>
        </w:rPr>
        <w:t xml:space="preserve"> </w:t>
      </w:r>
    </w:p>
    <w:p w14:paraId="5A9044EC" w14:textId="77777777" w:rsidR="00325E7A" w:rsidRPr="00E031E9" w:rsidRDefault="00325E7A" w:rsidP="00325E7A">
      <w:pPr>
        <w:pStyle w:val="Heading2TMS"/>
        <w:rPr>
          <w:sz w:val="26"/>
          <w:szCs w:val="26"/>
        </w:rPr>
      </w:pPr>
      <w:bookmarkStart w:id="2" w:name="_Toc190502400"/>
      <w:r w:rsidRPr="00E031E9">
        <w:rPr>
          <w:sz w:val="26"/>
          <w:szCs w:val="26"/>
        </w:rPr>
        <w:t>Mục đích</w:t>
      </w:r>
      <w:bookmarkEnd w:id="2"/>
    </w:p>
    <w:p w14:paraId="4B6ED0C2" w14:textId="4651EB9D" w:rsidR="00325E7A" w:rsidRPr="00E031E9" w:rsidRDefault="00325E7A" w:rsidP="00463611">
      <w:pPr>
        <w:pStyle w:val="Bullet1"/>
        <w:rPr>
          <w:szCs w:val="26"/>
        </w:rPr>
      </w:pPr>
      <w:r w:rsidRPr="00E031E9">
        <w:rPr>
          <w:szCs w:val="26"/>
        </w:rPr>
        <w:t xml:space="preserve">Tài liệu hướng dẫn sử dụng nhằm mục đích hướng dẫn người sử dụng (NSD) cách sử dụng các chức năng yêu cầu chính thức của Tổng cục Thuế về việc cập nhật, bổ sung chức năng mới trong ứng dụng Quản lý thuế tập trung (TMS) </w:t>
      </w:r>
    </w:p>
    <w:p w14:paraId="7DF6B050" w14:textId="6E1D87E0" w:rsidR="00325E7A" w:rsidRPr="00E031E9" w:rsidRDefault="00325E7A" w:rsidP="00463611">
      <w:pPr>
        <w:pStyle w:val="Bullet1"/>
        <w:rPr>
          <w:szCs w:val="26"/>
        </w:rPr>
      </w:pPr>
      <w:r w:rsidRPr="00E031E9">
        <w:rPr>
          <w:szCs w:val="26"/>
        </w:rPr>
        <w:t>Tài liệu này được dùng làm đầu vào cho các giai đoạn tiếp theo của dự án: Quá trình thiết kế, lập trình và kiểm thử ứng dụng. Tài liệu liên quan</w:t>
      </w:r>
    </w:p>
    <w:p w14:paraId="6B2C9375" w14:textId="474F03A7" w:rsidR="00325E7A" w:rsidRPr="00E031E9" w:rsidRDefault="00325E7A" w:rsidP="00325E7A">
      <w:pPr>
        <w:pStyle w:val="Heading2TMS"/>
        <w:rPr>
          <w:sz w:val="26"/>
          <w:szCs w:val="26"/>
        </w:rPr>
      </w:pPr>
      <w:bookmarkStart w:id="3" w:name="_Toc190502401"/>
      <w:r w:rsidRPr="00E031E9">
        <w:rPr>
          <w:sz w:val="26"/>
          <w:szCs w:val="26"/>
        </w:rPr>
        <w:t>Thuật ngữ và các từ viết tắt</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6"/>
        <w:gridCol w:w="3192"/>
        <w:gridCol w:w="5352"/>
      </w:tblGrid>
      <w:tr w:rsidR="00463611" w:rsidRPr="00E031E9" w14:paraId="201E2BB3" w14:textId="77777777" w:rsidTr="00B92849">
        <w:trPr>
          <w:cantSplit/>
          <w:tblHeader/>
        </w:trPr>
        <w:tc>
          <w:tcPr>
            <w:tcW w:w="431" w:type="pct"/>
            <w:shd w:val="clear" w:color="auto" w:fill="auto"/>
          </w:tcPr>
          <w:p w14:paraId="7A32A599" w14:textId="77777777" w:rsidR="00463611" w:rsidRPr="00E031E9" w:rsidRDefault="00463611" w:rsidP="00B92849">
            <w:pPr>
              <w:keepNext/>
              <w:widowControl w:val="0"/>
              <w:spacing w:before="0" w:line="312" w:lineRule="auto"/>
              <w:jc w:val="center"/>
              <w:rPr>
                <w:b/>
                <w:color w:val="000000" w:themeColor="text1"/>
                <w:sz w:val="26"/>
                <w:szCs w:val="26"/>
              </w:rPr>
            </w:pPr>
            <w:r w:rsidRPr="00E031E9">
              <w:rPr>
                <w:b/>
                <w:color w:val="000000" w:themeColor="text1"/>
                <w:sz w:val="26"/>
                <w:szCs w:val="26"/>
              </w:rPr>
              <w:t>STT</w:t>
            </w:r>
          </w:p>
        </w:tc>
        <w:tc>
          <w:tcPr>
            <w:tcW w:w="1707" w:type="pct"/>
            <w:shd w:val="clear" w:color="auto" w:fill="auto"/>
          </w:tcPr>
          <w:p w14:paraId="0407D114" w14:textId="77777777" w:rsidR="00463611" w:rsidRPr="00E031E9" w:rsidRDefault="00463611" w:rsidP="00B92849">
            <w:pPr>
              <w:keepNext/>
              <w:widowControl w:val="0"/>
              <w:spacing w:before="0" w:line="312" w:lineRule="auto"/>
              <w:jc w:val="center"/>
              <w:rPr>
                <w:b/>
                <w:color w:val="000000" w:themeColor="text1"/>
                <w:sz w:val="26"/>
                <w:szCs w:val="26"/>
              </w:rPr>
            </w:pPr>
            <w:r w:rsidRPr="00E031E9">
              <w:rPr>
                <w:b/>
                <w:color w:val="000000" w:themeColor="text1"/>
                <w:sz w:val="26"/>
                <w:szCs w:val="26"/>
              </w:rPr>
              <w:t>Thuật ngữ/chữ viết tắt</w:t>
            </w:r>
          </w:p>
        </w:tc>
        <w:tc>
          <w:tcPr>
            <w:tcW w:w="2862" w:type="pct"/>
            <w:shd w:val="clear" w:color="auto" w:fill="auto"/>
          </w:tcPr>
          <w:p w14:paraId="3AEC8E5C" w14:textId="77777777" w:rsidR="00463611" w:rsidRPr="00E031E9" w:rsidRDefault="00463611" w:rsidP="00B92849">
            <w:pPr>
              <w:keepNext/>
              <w:widowControl w:val="0"/>
              <w:spacing w:before="0" w:line="312" w:lineRule="auto"/>
              <w:jc w:val="center"/>
              <w:rPr>
                <w:b/>
                <w:color w:val="000000" w:themeColor="text1"/>
                <w:sz w:val="26"/>
                <w:szCs w:val="26"/>
              </w:rPr>
            </w:pPr>
            <w:r w:rsidRPr="00E031E9">
              <w:rPr>
                <w:b/>
                <w:color w:val="000000" w:themeColor="text1"/>
                <w:sz w:val="26"/>
                <w:szCs w:val="26"/>
              </w:rPr>
              <w:t>Mô tả</w:t>
            </w:r>
          </w:p>
        </w:tc>
      </w:tr>
      <w:tr w:rsidR="00463611" w:rsidRPr="00E031E9" w14:paraId="6432BDAF" w14:textId="77777777" w:rsidTr="00B92849">
        <w:trPr>
          <w:cantSplit/>
        </w:trPr>
        <w:tc>
          <w:tcPr>
            <w:tcW w:w="431" w:type="pct"/>
            <w:shd w:val="clear" w:color="auto" w:fill="auto"/>
          </w:tcPr>
          <w:p w14:paraId="407F486C"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E0A1B44"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NNT</w:t>
            </w:r>
          </w:p>
        </w:tc>
        <w:tc>
          <w:tcPr>
            <w:tcW w:w="2862" w:type="pct"/>
            <w:shd w:val="clear" w:color="auto" w:fill="auto"/>
          </w:tcPr>
          <w:p w14:paraId="14C4FD36"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Người nộp thuế</w:t>
            </w:r>
          </w:p>
        </w:tc>
      </w:tr>
      <w:tr w:rsidR="00463611" w:rsidRPr="00E031E9" w14:paraId="739AAD85" w14:textId="77777777" w:rsidTr="00B92849">
        <w:trPr>
          <w:cantSplit/>
        </w:trPr>
        <w:tc>
          <w:tcPr>
            <w:tcW w:w="431" w:type="pct"/>
            <w:shd w:val="clear" w:color="auto" w:fill="auto"/>
          </w:tcPr>
          <w:p w14:paraId="09A3BDD7"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9B69DB8"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MST</w:t>
            </w:r>
          </w:p>
        </w:tc>
        <w:tc>
          <w:tcPr>
            <w:tcW w:w="2862" w:type="pct"/>
            <w:shd w:val="clear" w:color="auto" w:fill="auto"/>
          </w:tcPr>
          <w:p w14:paraId="1DCD9A07"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Mã số thuế</w:t>
            </w:r>
          </w:p>
        </w:tc>
      </w:tr>
      <w:tr w:rsidR="00463611" w:rsidRPr="00E031E9" w14:paraId="493A016C" w14:textId="77777777" w:rsidTr="00B92849">
        <w:trPr>
          <w:cantSplit/>
        </w:trPr>
        <w:tc>
          <w:tcPr>
            <w:tcW w:w="431" w:type="pct"/>
            <w:shd w:val="clear" w:color="auto" w:fill="auto"/>
          </w:tcPr>
          <w:p w14:paraId="0FFFC340"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1F23282"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TCT</w:t>
            </w:r>
          </w:p>
        </w:tc>
        <w:tc>
          <w:tcPr>
            <w:tcW w:w="2862" w:type="pct"/>
            <w:shd w:val="clear" w:color="auto" w:fill="auto"/>
          </w:tcPr>
          <w:p w14:paraId="23889146"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Tổng cục Thuế</w:t>
            </w:r>
          </w:p>
        </w:tc>
      </w:tr>
      <w:tr w:rsidR="00463611" w:rsidRPr="00E031E9" w14:paraId="67A99602" w14:textId="77777777" w:rsidTr="00B92849">
        <w:trPr>
          <w:cantSplit/>
        </w:trPr>
        <w:tc>
          <w:tcPr>
            <w:tcW w:w="431" w:type="pct"/>
            <w:shd w:val="clear" w:color="auto" w:fill="auto"/>
          </w:tcPr>
          <w:p w14:paraId="515561A7"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53902034"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CQT</w:t>
            </w:r>
          </w:p>
        </w:tc>
        <w:tc>
          <w:tcPr>
            <w:tcW w:w="2862" w:type="pct"/>
            <w:shd w:val="clear" w:color="auto" w:fill="auto"/>
          </w:tcPr>
          <w:p w14:paraId="5B30513E"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Cơ quan thuế</w:t>
            </w:r>
          </w:p>
        </w:tc>
      </w:tr>
      <w:tr w:rsidR="00463611" w:rsidRPr="00E031E9" w14:paraId="28576F60" w14:textId="77777777" w:rsidTr="00B92849">
        <w:trPr>
          <w:cantSplit/>
        </w:trPr>
        <w:tc>
          <w:tcPr>
            <w:tcW w:w="431" w:type="pct"/>
            <w:shd w:val="clear" w:color="auto" w:fill="auto"/>
          </w:tcPr>
          <w:p w14:paraId="6FECA670"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4B9FD1D"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BTC</w:t>
            </w:r>
          </w:p>
        </w:tc>
        <w:tc>
          <w:tcPr>
            <w:tcW w:w="2862" w:type="pct"/>
            <w:shd w:val="clear" w:color="auto" w:fill="auto"/>
          </w:tcPr>
          <w:p w14:paraId="4E302710" w14:textId="77777777" w:rsidR="00463611" w:rsidRPr="00E031E9" w:rsidRDefault="00463611" w:rsidP="00B92849">
            <w:pPr>
              <w:keepNext/>
              <w:widowControl w:val="0"/>
              <w:spacing w:before="0" w:line="312" w:lineRule="auto"/>
              <w:ind w:left="1"/>
              <w:rPr>
                <w:rFonts w:eastAsia="SimSun"/>
                <w:color w:val="000000" w:themeColor="text1"/>
                <w:sz w:val="26"/>
                <w:szCs w:val="26"/>
                <w:lang w:val="en-GB" w:eastAsia="ja-JP"/>
              </w:rPr>
            </w:pPr>
            <w:r w:rsidRPr="00E031E9">
              <w:rPr>
                <w:rFonts w:eastAsia="SimSun"/>
                <w:color w:val="000000" w:themeColor="text1"/>
                <w:sz w:val="26"/>
                <w:szCs w:val="26"/>
                <w:lang w:val="en-GB" w:eastAsia="ja-JP"/>
              </w:rPr>
              <w:t>Bộ tài chính</w:t>
            </w:r>
          </w:p>
        </w:tc>
      </w:tr>
      <w:tr w:rsidR="00463611" w:rsidRPr="00E031E9" w14:paraId="2D909249" w14:textId="77777777" w:rsidTr="00B92849">
        <w:trPr>
          <w:cantSplit/>
        </w:trPr>
        <w:tc>
          <w:tcPr>
            <w:tcW w:w="431" w:type="pct"/>
            <w:shd w:val="clear" w:color="auto" w:fill="auto"/>
          </w:tcPr>
          <w:p w14:paraId="3D587231"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0521A41C" w14:textId="77777777" w:rsidR="00463611" w:rsidRPr="00E031E9" w:rsidRDefault="00463611" w:rsidP="00B92849">
            <w:pPr>
              <w:keepNext/>
              <w:widowControl w:val="0"/>
              <w:spacing w:before="0" w:line="312" w:lineRule="auto"/>
              <w:ind w:left="1"/>
              <w:rPr>
                <w:rFonts w:eastAsia="SimSun"/>
                <w:color w:val="000000" w:themeColor="text1"/>
                <w:sz w:val="26"/>
                <w:szCs w:val="26"/>
                <w:lang w:val="vi-VN" w:eastAsia="ja-JP"/>
              </w:rPr>
            </w:pPr>
            <w:r w:rsidRPr="00E031E9">
              <w:rPr>
                <w:rFonts w:eastAsia="SimSun"/>
                <w:color w:val="000000" w:themeColor="text1"/>
                <w:sz w:val="26"/>
                <w:szCs w:val="26"/>
                <w:lang w:val="vi-VN" w:eastAsia="ja-JP"/>
              </w:rPr>
              <w:t>NSD</w:t>
            </w:r>
          </w:p>
        </w:tc>
        <w:tc>
          <w:tcPr>
            <w:tcW w:w="2862" w:type="pct"/>
            <w:shd w:val="clear" w:color="auto" w:fill="auto"/>
          </w:tcPr>
          <w:p w14:paraId="76A185A2"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Người sử dụng</w:t>
            </w:r>
          </w:p>
        </w:tc>
      </w:tr>
      <w:tr w:rsidR="00463611" w:rsidRPr="00E031E9" w14:paraId="6185ED1E" w14:textId="77777777" w:rsidTr="00B92849">
        <w:trPr>
          <w:cantSplit/>
        </w:trPr>
        <w:tc>
          <w:tcPr>
            <w:tcW w:w="431" w:type="pct"/>
            <w:shd w:val="clear" w:color="auto" w:fill="auto"/>
          </w:tcPr>
          <w:p w14:paraId="1E48CCDE"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69E82C06" w14:textId="77777777" w:rsidR="00463611" w:rsidRPr="00E031E9" w:rsidRDefault="00463611" w:rsidP="00B92849">
            <w:pPr>
              <w:keepNext/>
              <w:widowControl w:val="0"/>
              <w:spacing w:before="0" w:line="312" w:lineRule="auto"/>
              <w:ind w:left="1"/>
              <w:rPr>
                <w:rFonts w:eastAsia="SimSun"/>
                <w:color w:val="000000" w:themeColor="text1"/>
                <w:sz w:val="26"/>
                <w:szCs w:val="26"/>
                <w:lang w:eastAsia="ja-JP"/>
              </w:rPr>
            </w:pPr>
            <w:r w:rsidRPr="00E031E9">
              <w:rPr>
                <w:rFonts w:eastAsia="SimSun"/>
                <w:color w:val="000000" w:themeColor="text1"/>
                <w:sz w:val="26"/>
                <w:szCs w:val="26"/>
                <w:lang w:eastAsia="ja-JP"/>
              </w:rPr>
              <w:t>CBT</w:t>
            </w:r>
          </w:p>
        </w:tc>
        <w:tc>
          <w:tcPr>
            <w:tcW w:w="2862" w:type="pct"/>
            <w:shd w:val="clear" w:color="auto" w:fill="auto"/>
          </w:tcPr>
          <w:p w14:paraId="0AEDD80C"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Cán bộ thuế</w:t>
            </w:r>
          </w:p>
        </w:tc>
      </w:tr>
      <w:tr w:rsidR="00463611" w:rsidRPr="00E031E9" w14:paraId="675270A4" w14:textId="77777777" w:rsidTr="00B92849">
        <w:trPr>
          <w:cantSplit/>
        </w:trPr>
        <w:tc>
          <w:tcPr>
            <w:tcW w:w="431" w:type="pct"/>
            <w:shd w:val="clear" w:color="auto" w:fill="auto"/>
          </w:tcPr>
          <w:p w14:paraId="69E690E8"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4D51FB88" w14:textId="77777777" w:rsidR="00463611" w:rsidRPr="00E031E9" w:rsidRDefault="00463611" w:rsidP="00B92849">
            <w:pPr>
              <w:keepNext/>
              <w:widowControl w:val="0"/>
              <w:spacing w:before="0" w:line="312" w:lineRule="auto"/>
              <w:ind w:left="1"/>
              <w:rPr>
                <w:rFonts w:eastAsia="SimSun"/>
                <w:color w:val="000000" w:themeColor="text1"/>
                <w:sz w:val="26"/>
                <w:szCs w:val="26"/>
                <w:lang w:eastAsia="ja-JP"/>
              </w:rPr>
            </w:pPr>
            <w:r w:rsidRPr="00E031E9">
              <w:rPr>
                <w:rFonts w:eastAsia="SimSun"/>
                <w:color w:val="000000" w:themeColor="text1"/>
                <w:sz w:val="26"/>
                <w:szCs w:val="26"/>
                <w:lang w:eastAsia="ja-JP"/>
              </w:rPr>
              <w:t>CSDL</w:t>
            </w:r>
          </w:p>
        </w:tc>
        <w:tc>
          <w:tcPr>
            <w:tcW w:w="2862" w:type="pct"/>
            <w:shd w:val="clear" w:color="auto" w:fill="auto"/>
          </w:tcPr>
          <w:p w14:paraId="5D2B75C8"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Cơ sở dữ liệu</w:t>
            </w:r>
          </w:p>
        </w:tc>
      </w:tr>
      <w:tr w:rsidR="00463611" w:rsidRPr="00E031E9" w14:paraId="43E9D4EC" w14:textId="77777777" w:rsidTr="00B92849">
        <w:trPr>
          <w:cantSplit/>
        </w:trPr>
        <w:tc>
          <w:tcPr>
            <w:tcW w:w="431" w:type="pct"/>
            <w:shd w:val="clear" w:color="auto" w:fill="auto"/>
          </w:tcPr>
          <w:p w14:paraId="60B82E80" w14:textId="77777777" w:rsidR="00463611" w:rsidRPr="00E031E9" w:rsidRDefault="00463611" w:rsidP="00463611">
            <w:pPr>
              <w:keepNext/>
              <w:widowControl w:val="0"/>
              <w:numPr>
                <w:ilvl w:val="0"/>
                <w:numId w:val="10"/>
              </w:numPr>
              <w:spacing w:before="0" w:line="312" w:lineRule="auto"/>
              <w:rPr>
                <w:rFonts w:eastAsia="SimSun"/>
                <w:color w:val="000000" w:themeColor="text1"/>
                <w:sz w:val="26"/>
                <w:szCs w:val="26"/>
                <w:lang w:val="en-GB" w:eastAsia="ja-JP"/>
              </w:rPr>
            </w:pPr>
          </w:p>
        </w:tc>
        <w:tc>
          <w:tcPr>
            <w:tcW w:w="1707" w:type="pct"/>
            <w:shd w:val="clear" w:color="auto" w:fill="auto"/>
          </w:tcPr>
          <w:p w14:paraId="14DCC60F" w14:textId="77777777" w:rsidR="00463611" w:rsidRPr="00E031E9" w:rsidRDefault="00463611" w:rsidP="00B92849">
            <w:pPr>
              <w:keepNext/>
              <w:widowControl w:val="0"/>
              <w:spacing w:before="0" w:line="312" w:lineRule="auto"/>
              <w:ind w:left="1"/>
              <w:rPr>
                <w:rFonts w:eastAsia="SimSun"/>
                <w:color w:val="000000" w:themeColor="text1"/>
                <w:sz w:val="26"/>
                <w:szCs w:val="26"/>
                <w:lang w:eastAsia="ja-JP"/>
              </w:rPr>
            </w:pPr>
            <w:r w:rsidRPr="00E031E9">
              <w:rPr>
                <w:rFonts w:eastAsia="SimSun"/>
                <w:color w:val="000000" w:themeColor="text1"/>
                <w:sz w:val="26"/>
                <w:szCs w:val="26"/>
                <w:lang w:eastAsia="ja-JP"/>
              </w:rPr>
              <w:t>HSKT</w:t>
            </w:r>
          </w:p>
        </w:tc>
        <w:tc>
          <w:tcPr>
            <w:tcW w:w="2862" w:type="pct"/>
            <w:shd w:val="clear" w:color="auto" w:fill="auto"/>
          </w:tcPr>
          <w:p w14:paraId="74A6F3F4" w14:textId="77777777" w:rsidR="00463611" w:rsidRPr="00E031E9" w:rsidRDefault="00463611" w:rsidP="00B92849">
            <w:pPr>
              <w:keepNext/>
              <w:widowControl w:val="0"/>
              <w:spacing w:before="0" w:line="312" w:lineRule="auto"/>
              <w:rPr>
                <w:rFonts w:eastAsia="SimSun"/>
                <w:color w:val="000000" w:themeColor="text1"/>
                <w:sz w:val="26"/>
                <w:szCs w:val="26"/>
                <w:lang w:val="en-GB" w:eastAsia="ja-JP"/>
              </w:rPr>
            </w:pPr>
            <w:r w:rsidRPr="00E031E9">
              <w:rPr>
                <w:rFonts w:eastAsia="SimSun"/>
                <w:color w:val="000000" w:themeColor="text1"/>
                <w:sz w:val="26"/>
                <w:szCs w:val="26"/>
                <w:lang w:val="en-GB" w:eastAsia="ja-JP"/>
              </w:rPr>
              <w:t>Hồ sơ khai thuế</w:t>
            </w:r>
          </w:p>
        </w:tc>
      </w:tr>
    </w:tbl>
    <w:p w14:paraId="3D4C037F" w14:textId="77777777" w:rsidR="00463611" w:rsidRPr="00E031E9" w:rsidRDefault="00463611" w:rsidP="00463611">
      <w:pPr>
        <w:rPr>
          <w:sz w:val="26"/>
          <w:szCs w:val="26"/>
          <w:lang w:val="en-GB"/>
        </w:rPr>
      </w:pPr>
    </w:p>
    <w:p w14:paraId="33978752" w14:textId="77777777" w:rsidR="00325E7A" w:rsidRPr="00E031E9" w:rsidRDefault="00325E7A" w:rsidP="00325E7A">
      <w:pPr>
        <w:pStyle w:val="Heading1TMS"/>
        <w:rPr>
          <w:sz w:val="26"/>
          <w:szCs w:val="26"/>
        </w:rPr>
      </w:pPr>
      <w:bookmarkStart w:id="4" w:name="_Toc190502402"/>
      <w:r w:rsidRPr="00E031E9">
        <w:rPr>
          <w:sz w:val="26"/>
          <w:szCs w:val="26"/>
        </w:rPr>
        <w:t>HƯỚNG DẪN SỬ DỤNG CHI TIẾT ỨNG DỤNG TMS</w:t>
      </w:r>
      <w:bookmarkEnd w:id="4"/>
    </w:p>
    <w:p w14:paraId="07A672AD" w14:textId="39224AB6" w:rsidR="003676C2" w:rsidRPr="00686516" w:rsidRDefault="00325E7A" w:rsidP="00686516">
      <w:pPr>
        <w:pStyle w:val="Heading2TMS"/>
        <w:rPr>
          <w:noProof/>
          <w:sz w:val="26"/>
          <w:szCs w:val="26"/>
        </w:rPr>
      </w:pPr>
      <w:bookmarkStart w:id="5" w:name="_Toc190502403"/>
      <w:r w:rsidRPr="00E031E9">
        <w:rPr>
          <w:sz w:val="26"/>
          <w:szCs w:val="26"/>
        </w:rPr>
        <w:t xml:space="preserve">Hướng dẫn sử dụng </w:t>
      </w:r>
      <w:r w:rsidRPr="00E031E9">
        <w:rPr>
          <w:noProof/>
          <w:sz w:val="26"/>
          <w:szCs w:val="26"/>
        </w:rPr>
        <w:t>các chức năng</w:t>
      </w:r>
      <w:bookmarkEnd w:id="5"/>
      <w:r w:rsidRPr="00E031E9">
        <w:rPr>
          <w:noProof/>
          <w:sz w:val="26"/>
          <w:szCs w:val="26"/>
        </w:rPr>
        <w:t xml:space="preserve"> </w:t>
      </w:r>
    </w:p>
    <w:p w14:paraId="78C5C764" w14:textId="1E205643" w:rsidR="00971693" w:rsidRDefault="00C80576" w:rsidP="005A153E">
      <w:pPr>
        <w:pStyle w:val="Heading3TMS"/>
      </w:pPr>
      <w:bookmarkStart w:id="6" w:name="_Toc190502404"/>
      <w:r>
        <w:t xml:space="preserve">Chức năng </w:t>
      </w:r>
      <w:r w:rsidR="00F36C73">
        <w:t xml:space="preserve">Tra cứu </w:t>
      </w:r>
      <w:r w:rsidR="00F36C73" w:rsidRPr="00526FC9">
        <w:t>danh sách chi tiết số tiền nộp thuế của tổ chức, cá nhân có nghĩa vụ khấu trừ, nộp thay</w:t>
      </w:r>
      <w:bookmarkEnd w:id="6"/>
    </w:p>
    <w:p w14:paraId="4F2B89C0" w14:textId="77777777" w:rsidR="00D17B0A" w:rsidRPr="00E031E9" w:rsidRDefault="00D17B0A" w:rsidP="00D17B0A">
      <w:pPr>
        <w:pStyle w:val="Bullet1"/>
        <w:numPr>
          <w:ilvl w:val="0"/>
          <w:numId w:val="0"/>
        </w:numPr>
        <w:ind w:left="488" w:hanging="488"/>
        <w:rPr>
          <w:b/>
          <w:bCs/>
          <w:szCs w:val="26"/>
        </w:rPr>
      </w:pPr>
      <w:r w:rsidRPr="00E031E9">
        <w:rPr>
          <w:b/>
          <w:bCs/>
          <w:szCs w:val="26"/>
        </w:rPr>
        <w:t>Mục đích</w:t>
      </w:r>
    </w:p>
    <w:p w14:paraId="545059B9" w14:textId="21B1F1B6" w:rsidR="00D17B0A" w:rsidRPr="00E031E9" w:rsidRDefault="00D17B0A" w:rsidP="00D17B0A">
      <w:pPr>
        <w:pStyle w:val="Bullet1"/>
        <w:rPr>
          <w:szCs w:val="26"/>
        </w:rPr>
      </w:pPr>
      <w:r w:rsidRPr="00E031E9">
        <w:rPr>
          <w:szCs w:val="26"/>
        </w:rPr>
        <w:t xml:space="preserve">Nâng cấp chức năng </w:t>
      </w:r>
      <w:r w:rsidR="00F36C73">
        <w:rPr>
          <w:szCs w:val="26"/>
        </w:rPr>
        <w:t xml:space="preserve">Tra cứu </w:t>
      </w:r>
      <w:r w:rsidR="00F36C73" w:rsidRPr="00526FC9">
        <w:rPr>
          <w:szCs w:val="26"/>
        </w:rPr>
        <w:t>danh sách chi tiết số tiền nộp thuế của tổ chức, cá nhân có nghĩa vụ khấu trừ, nộp thay</w:t>
      </w:r>
      <w:r w:rsidR="00F36C73">
        <w:rPr>
          <w:szCs w:val="26"/>
        </w:rPr>
        <w:t xml:space="preserve"> đáp ứng yêu cầu </w:t>
      </w:r>
      <w:r w:rsidR="00F36C73">
        <w:rPr>
          <w:sz w:val="27"/>
          <w:szCs w:val="27"/>
        </w:rPr>
        <w:t>cung cấp thông tin về số thuế TNCN đã nộp thay cho từng cá nhân theo phương thức điện tử qua Cổng thông tin điện tử của Tổng cục Thuế</w:t>
      </w:r>
    </w:p>
    <w:p w14:paraId="298EF948" w14:textId="77777777" w:rsidR="00D17B0A" w:rsidRPr="00E031E9" w:rsidRDefault="00D17B0A" w:rsidP="00D17B0A">
      <w:pPr>
        <w:pStyle w:val="Bullet1"/>
        <w:numPr>
          <w:ilvl w:val="0"/>
          <w:numId w:val="0"/>
        </w:numPr>
        <w:rPr>
          <w:b/>
          <w:bCs/>
          <w:szCs w:val="26"/>
        </w:rPr>
      </w:pPr>
      <w:r w:rsidRPr="00E031E9">
        <w:rPr>
          <w:b/>
          <w:bCs/>
          <w:szCs w:val="26"/>
        </w:rPr>
        <w:t>Điều kiện thực hiện</w:t>
      </w:r>
    </w:p>
    <w:p w14:paraId="6CFE0849" w14:textId="77777777" w:rsidR="00D17B0A" w:rsidRPr="00E031E9" w:rsidRDefault="00D17B0A" w:rsidP="00D17B0A">
      <w:pPr>
        <w:pStyle w:val="Bullet1"/>
        <w:rPr>
          <w:szCs w:val="26"/>
        </w:rPr>
      </w:pPr>
      <w:r w:rsidRPr="00E031E9">
        <w:rPr>
          <w:szCs w:val="26"/>
        </w:rPr>
        <w:t>NSD được phân quyền sử dụng chức năng</w:t>
      </w:r>
    </w:p>
    <w:p w14:paraId="6890BD25" w14:textId="77777777" w:rsidR="00D17B0A" w:rsidRPr="00E031E9" w:rsidRDefault="00D17B0A" w:rsidP="00D17B0A">
      <w:pPr>
        <w:pStyle w:val="Bullet1"/>
        <w:numPr>
          <w:ilvl w:val="0"/>
          <w:numId w:val="0"/>
        </w:numPr>
        <w:rPr>
          <w:b/>
          <w:bCs/>
          <w:szCs w:val="26"/>
        </w:rPr>
      </w:pPr>
      <w:r w:rsidRPr="00E031E9">
        <w:rPr>
          <w:b/>
          <w:bCs/>
          <w:szCs w:val="26"/>
        </w:rPr>
        <w:lastRenderedPageBreak/>
        <w:t xml:space="preserve">Người thực hiện </w:t>
      </w:r>
    </w:p>
    <w:p w14:paraId="13B5328C" w14:textId="77777777" w:rsidR="00D17B0A" w:rsidRPr="00E031E9" w:rsidRDefault="00D17B0A" w:rsidP="00D17B0A">
      <w:pPr>
        <w:pStyle w:val="Bullet1"/>
        <w:rPr>
          <w:szCs w:val="26"/>
        </w:rPr>
      </w:pPr>
      <w:r w:rsidRPr="00E031E9">
        <w:rPr>
          <w:szCs w:val="26"/>
        </w:rPr>
        <w:t>NSD tại Cục thuế hoặc Chi cục Thuế được phân quyền</w:t>
      </w:r>
    </w:p>
    <w:p w14:paraId="2960F33C" w14:textId="77777777" w:rsidR="00D17B0A" w:rsidRPr="00E031E9" w:rsidRDefault="00D17B0A" w:rsidP="00D17B0A">
      <w:pPr>
        <w:pStyle w:val="Bullet1"/>
        <w:numPr>
          <w:ilvl w:val="0"/>
          <w:numId w:val="0"/>
        </w:numPr>
        <w:rPr>
          <w:b/>
          <w:bCs/>
          <w:szCs w:val="26"/>
        </w:rPr>
      </w:pPr>
      <w:r w:rsidRPr="00E031E9">
        <w:rPr>
          <w:b/>
          <w:bCs/>
          <w:szCs w:val="26"/>
        </w:rPr>
        <w:t xml:space="preserve">Đường dẫn chức năng </w:t>
      </w:r>
    </w:p>
    <w:p w14:paraId="07601E7D" w14:textId="22DEED76" w:rsidR="00D17B0A" w:rsidRPr="00E031E9" w:rsidRDefault="000F6579" w:rsidP="00D17B0A">
      <w:pPr>
        <w:pStyle w:val="Bullet1"/>
        <w:rPr>
          <w:szCs w:val="26"/>
        </w:rPr>
      </w:pPr>
      <w:r>
        <w:rPr>
          <w:szCs w:val="26"/>
        </w:rPr>
        <w:t xml:space="preserve">Tcode </w:t>
      </w:r>
      <w:r w:rsidR="00F36C73" w:rsidRPr="00F36C73">
        <w:t>ZTC_TC_CTNHAN_DT</w:t>
      </w:r>
      <w:r>
        <w:t xml:space="preserve"> hoặc đường dẫn</w:t>
      </w:r>
      <w:r w:rsidR="0004292F">
        <w:t xml:space="preserve"> </w:t>
      </w:r>
      <w:r w:rsidR="0004292F" w:rsidRPr="00BA47F2">
        <w:rPr>
          <w:i/>
          <w:iCs/>
        </w:rPr>
        <w:t>8</w:t>
      </w:r>
      <w:r w:rsidR="00F36C73" w:rsidRPr="00BA47F2">
        <w:rPr>
          <w:i/>
          <w:iCs/>
        </w:rPr>
        <w:t xml:space="preserve">. Kế toán thuế/8.9. Báo cáo/8.9.1. Báo cáo giao dịch sổ chi tiết/8.9.1.17. Tra cứu DS số tiền nộp thuế </w:t>
      </w:r>
      <w:r w:rsidR="00F36C73" w:rsidRPr="00BA47F2">
        <w:rPr>
          <w:i/>
          <w:iCs/>
          <w:szCs w:val="26"/>
        </w:rPr>
        <w:t>của tổ chức, cá nhân có NV khấu trừ, nộp thay</w:t>
      </w:r>
    </w:p>
    <w:p w14:paraId="0D7E6526" w14:textId="77777777" w:rsidR="00D17B0A" w:rsidRPr="00E031E9" w:rsidRDefault="00D17B0A" w:rsidP="00D17B0A">
      <w:pPr>
        <w:pStyle w:val="Bullet1"/>
        <w:numPr>
          <w:ilvl w:val="0"/>
          <w:numId w:val="0"/>
        </w:numPr>
        <w:rPr>
          <w:b/>
          <w:bCs/>
          <w:szCs w:val="26"/>
        </w:rPr>
      </w:pPr>
      <w:r w:rsidRPr="00E031E9">
        <w:rPr>
          <w:b/>
          <w:bCs/>
          <w:szCs w:val="26"/>
        </w:rPr>
        <w:t>Hướng dẫn sử dụng chi tiết</w:t>
      </w:r>
    </w:p>
    <w:p w14:paraId="29DF8D0F" w14:textId="37DB19EA" w:rsidR="00B92849" w:rsidRPr="009F14A1" w:rsidRDefault="00B92849" w:rsidP="00BA47F2">
      <w:pPr>
        <w:pStyle w:val="Bullet1"/>
        <w:rPr>
          <w:szCs w:val="26"/>
        </w:rPr>
      </w:pPr>
      <w:r w:rsidRPr="00E031E9">
        <w:t xml:space="preserve">Bước 1: NSD nhập </w:t>
      </w:r>
      <w:r w:rsidR="00BA47F2">
        <w:rPr>
          <w:szCs w:val="26"/>
        </w:rPr>
        <w:t xml:space="preserve">Tcode </w:t>
      </w:r>
      <w:r w:rsidR="00BA47F2" w:rsidRPr="00F36C73">
        <w:t>ZTC_TC_CTNHAN_DT</w:t>
      </w:r>
      <w:r w:rsidR="00BA47F2">
        <w:t xml:space="preserve"> hoặc đường dẫn </w:t>
      </w:r>
      <w:r w:rsidR="00BA47F2" w:rsidRPr="00BA47F2">
        <w:rPr>
          <w:i/>
          <w:iCs/>
        </w:rPr>
        <w:t xml:space="preserve">8. Kế toán thuế/8.9. Báo cáo/8.9.1. Báo cáo giao dịch sổ chi tiết/8.9.1.17. Tra cứu DS số tiền nộp thuế </w:t>
      </w:r>
      <w:r w:rsidR="00BA47F2" w:rsidRPr="00BA47F2">
        <w:rPr>
          <w:i/>
          <w:iCs/>
          <w:szCs w:val="26"/>
        </w:rPr>
        <w:t>của tổ chức, cá nhân có NV khấu trừ, nộp thay</w:t>
      </w:r>
    </w:p>
    <w:p w14:paraId="474DFC5F" w14:textId="4F57D6EF" w:rsidR="00E42957" w:rsidRPr="00E031E9" w:rsidRDefault="00E42957" w:rsidP="00BA47F2">
      <w:pPr>
        <w:pStyle w:val="Bullet1"/>
      </w:pPr>
      <w:r w:rsidRPr="00E031E9">
        <w:t xml:space="preserve">Bước 2: </w:t>
      </w:r>
      <w:r w:rsidR="00560F12">
        <w:t>Nhập tham số tra cứu</w:t>
      </w:r>
    </w:p>
    <w:p w14:paraId="3E7D649C" w14:textId="0202FED9" w:rsidR="00E42957" w:rsidRDefault="00560F12" w:rsidP="00B92849">
      <w:pPr>
        <w:pStyle w:val="Bullet01"/>
        <w:numPr>
          <w:ilvl w:val="0"/>
          <w:numId w:val="0"/>
        </w:numPr>
        <w:spacing w:before="120"/>
      </w:pPr>
      <w:r>
        <w:rPr>
          <w:noProof/>
        </w:rPr>
        <w:drawing>
          <wp:inline distT="0" distB="0" distL="0" distR="0" wp14:anchorId="47F78367" wp14:editId="4FBE67B8">
            <wp:extent cx="5943600" cy="2782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82570"/>
                    </a:xfrm>
                    <a:prstGeom prst="rect">
                      <a:avLst/>
                    </a:prstGeom>
                  </pic:spPr>
                </pic:pic>
              </a:graphicData>
            </a:graphic>
          </wp:inline>
        </w:drawing>
      </w:r>
    </w:p>
    <w:p w14:paraId="68180BFF" w14:textId="537F0821" w:rsidR="002B5973" w:rsidRPr="002B5973" w:rsidRDefault="00560F12" w:rsidP="002B5973">
      <w:pPr>
        <w:pStyle w:val="Bullet02"/>
        <w:rPr>
          <w:lang w:val="vi-VN"/>
        </w:rPr>
      </w:pPr>
      <w:r>
        <w:t>Tham số tra cứu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6923"/>
      </w:tblGrid>
      <w:tr w:rsidR="00560F12" w:rsidRPr="00526FC9" w14:paraId="5F08CD06" w14:textId="77777777" w:rsidTr="00772C82">
        <w:trPr>
          <w:tblHeader/>
        </w:trPr>
        <w:tc>
          <w:tcPr>
            <w:tcW w:w="999" w:type="pct"/>
            <w:shd w:val="clear" w:color="auto" w:fill="auto"/>
          </w:tcPr>
          <w:p w14:paraId="28DA90D0" w14:textId="77777777" w:rsidR="00560F12" w:rsidRPr="00526FC9" w:rsidRDefault="00560F12" w:rsidP="00772C82">
            <w:pPr>
              <w:pStyle w:val="TableHeading"/>
              <w:spacing w:before="0"/>
              <w:contextualSpacing/>
              <w:rPr>
                <w:b w:val="0"/>
                <w:color w:val="000000" w:themeColor="text1"/>
                <w:sz w:val="26"/>
                <w:szCs w:val="26"/>
              </w:rPr>
            </w:pPr>
            <w:r w:rsidRPr="00526FC9">
              <w:rPr>
                <w:color w:val="000000" w:themeColor="text1"/>
                <w:sz w:val="26"/>
                <w:szCs w:val="26"/>
              </w:rPr>
              <w:t>Thông tin</w:t>
            </w:r>
          </w:p>
        </w:tc>
        <w:tc>
          <w:tcPr>
            <w:tcW w:w="2849" w:type="pct"/>
            <w:shd w:val="clear" w:color="auto" w:fill="auto"/>
          </w:tcPr>
          <w:p w14:paraId="63F23C86" w14:textId="77777777" w:rsidR="00560F12" w:rsidRPr="00526FC9" w:rsidRDefault="00560F12" w:rsidP="00772C82">
            <w:pPr>
              <w:pStyle w:val="TableHeading"/>
              <w:spacing w:before="0"/>
              <w:contextualSpacing/>
              <w:rPr>
                <w:b w:val="0"/>
                <w:color w:val="000000" w:themeColor="text1"/>
                <w:sz w:val="26"/>
                <w:szCs w:val="26"/>
              </w:rPr>
            </w:pPr>
            <w:r w:rsidRPr="00526FC9">
              <w:rPr>
                <w:color w:val="000000" w:themeColor="text1"/>
                <w:sz w:val="26"/>
                <w:szCs w:val="26"/>
              </w:rPr>
              <w:t>Mô tả</w:t>
            </w:r>
          </w:p>
        </w:tc>
      </w:tr>
      <w:tr w:rsidR="00560F12" w:rsidRPr="00526FC9" w14:paraId="29512A48" w14:textId="77777777" w:rsidTr="00772C82">
        <w:tblPrEx>
          <w:tblLook w:val="04A0" w:firstRow="1" w:lastRow="0" w:firstColumn="1" w:lastColumn="0" w:noHBand="0" w:noVBand="1"/>
        </w:tblPrEx>
        <w:tc>
          <w:tcPr>
            <w:tcW w:w="999" w:type="pct"/>
            <w:shd w:val="clear" w:color="auto" w:fill="auto"/>
          </w:tcPr>
          <w:p w14:paraId="6FAE520B" w14:textId="77777777" w:rsidR="00560F12" w:rsidRPr="00526FC9" w:rsidRDefault="00560F12"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CQT </w:t>
            </w:r>
          </w:p>
        </w:tc>
        <w:tc>
          <w:tcPr>
            <w:tcW w:w="2849" w:type="pct"/>
            <w:shd w:val="clear" w:color="auto" w:fill="auto"/>
          </w:tcPr>
          <w:p w14:paraId="0D8E5B4C" w14:textId="77777777" w:rsidR="00560F12" w:rsidRPr="00526FC9" w:rsidRDefault="00560F12" w:rsidP="00772C82">
            <w:pPr>
              <w:pStyle w:val="Bullet01"/>
              <w:numPr>
                <w:ilvl w:val="0"/>
                <w:numId w:val="0"/>
              </w:numPr>
              <w:spacing w:line="276" w:lineRule="auto"/>
              <w:ind w:left="35"/>
              <w:rPr>
                <w:color w:val="000000" w:themeColor="text1"/>
              </w:rPr>
            </w:pPr>
            <w:r w:rsidRPr="00526FC9">
              <w:rPr>
                <w:color w:val="000000" w:themeColor="text1"/>
              </w:rPr>
              <w:t>Mặc định CQT của NSD</w:t>
            </w:r>
          </w:p>
        </w:tc>
      </w:tr>
      <w:tr w:rsidR="00560F12" w:rsidRPr="00526FC9" w14:paraId="2F57B563" w14:textId="77777777" w:rsidTr="00772C82">
        <w:tblPrEx>
          <w:tblLook w:val="04A0" w:firstRow="1" w:lastRow="0" w:firstColumn="1" w:lastColumn="0" w:noHBand="0" w:noVBand="1"/>
        </w:tblPrEx>
        <w:tc>
          <w:tcPr>
            <w:tcW w:w="999" w:type="pct"/>
            <w:shd w:val="clear" w:color="auto" w:fill="auto"/>
          </w:tcPr>
          <w:p w14:paraId="29CFE46C" w14:textId="77777777" w:rsidR="00560F12" w:rsidRPr="00526FC9" w:rsidRDefault="00560F12"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MST</w:t>
            </w:r>
          </w:p>
        </w:tc>
        <w:tc>
          <w:tcPr>
            <w:tcW w:w="2849" w:type="pct"/>
            <w:shd w:val="clear" w:color="auto" w:fill="auto"/>
          </w:tcPr>
          <w:p w14:paraId="277ADC07" w14:textId="77777777" w:rsidR="00560F12" w:rsidRPr="00526FC9" w:rsidRDefault="00560F12" w:rsidP="00772C82">
            <w:pPr>
              <w:pStyle w:val="Bullet01"/>
              <w:numPr>
                <w:ilvl w:val="0"/>
                <w:numId w:val="0"/>
              </w:numPr>
              <w:spacing w:line="276" w:lineRule="auto"/>
              <w:ind w:left="35"/>
              <w:rPr>
                <w:color w:val="000000" w:themeColor="text1"/>
              </w:rPr>
            </w:pPr>
            <w:r w:rsidRPr="00526FC9">
              <w:rPr>
                <w:color w:val="000000" w:themeColor="text1"/>
              </w:rPr>
              <w:t xml:space="preserve">MST </w:t>
            </w:r>
            <w:r w:rsidRPr="00526FC9">
              <w:t>tổ chức, cá nhân có nghĩa vụ khấu trừ, nộp thay</w:t>
            </w:r>
          </w:p>
        </w:tc>
      </w:tr>
      <w:tr w:rsidR="00560F12" w:rsidRPr="00526FC9" w14:paraId="61A9A90B" w14:textId="77777777" w:rsidTr="00772C82">
        <w:tblPrEx>
          <w:tblLook w:val="04A0" w:firstRow="1" w:lastRow="0" w:firstColumn="1" w:lastColumn="0" w:noHBand="0" w:noVBand="1"/>
        </w:tblPrEx>
        <w:tc>
          <w:tcPr>
            <w:tcW w:w="999" w:type="pct"/>
            <w:shd w:val="clear" w:color="auto" w:fill="auto"/>
          </w:tcPr>
          <w:p w14:paraId="52D65D52" w14:textId="77777777" w:rsidR="00560F12" w:rsidRPr="00526FC9" w:rsidRDefault="00560F12"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Ngày lập</w:t>
            </w:r>
          </w:p>
        </w:tc>
        <w:tc>
          <w:tcPr>
            <w:tcW w:w="2849" w:type="pct"/>
            <w:shd w:val="clear" w:color="auto" w:fill="auto"/>
          </w:tcPr>
          <w:p w14:paraId="04C70223" w14:textId="1AE8A952" w:rsidR="00560F12" w:rsidRPr="00526FC9" w:rsidRDefault="00560F12" w:rsidP="00772C82">
            <w:pPr>
              <w:pStyle w:val="Bullet01"/>
              <w:numPr>
                <w:ilvl w:val="0"/>
                <w:numId w:val="0"/>
              </w:numPr>
              <w:spacing w:line="276" w:lineRule="auto"/>
              <w:ind w:left="35"/>
              <w:rPr>
                <w:color w:val="000000" w:themeColor="text1"/>
              </w:rPr>
            </w:pPr>
            <w:r w:rsidRPr="00526FC9">
              <w:rPr>
                <w:color w:val="000000" w:themeColor="text1"/>
              </w:rPr>
              <w:t xml:space="preserve">Ngày </w:t>
            </w:r>
            <w:r>
              <w:rPr>
                <w:color w:val="000000" w:themeColor="text1"/>
              </w:rPr>
              <w:t>TMS nhận</w:t>
            </w:r>
            <w:r w:rsidRPr="00526FC9">
              <w:rPr>
                <w:color w:val="000000" w:themeColor="text1"/>
              </w:rPr>
              <w:t xml:space="preserve"> danh sách</w:t>
            </w:r>
          </w:p>
        </w:tc>
      </w:tr>
    </w:tbl>
    <w:p w14:paraId="4EDDF67C" w14:textId="42B990F0" w:rsidR="00BB7262" w:rsidRDefault="007E6BBF" w:rsidP="007E6BBF">
      <w:pPr>
        <w:pStyle w:val="Bullet1"/>
      </w:pPr>
      <w:r>
        <w:t>Bước 3: Hệ thống hiển thị kết quả tra cứu</w:t>
      </w:r>
    </w:p>
    <w:p w14:paraId="63FA1809" w14:textId="30CCFD35" w:rsidR="007E6BBF" w:rsidRDefault="007E6BBF" w:rsidP="007E6BBF">
      <w:pPr>
        <w:pStyle w:val="Bullet1"/>
        <w:numPr>
          <w:ilvl w:val="0"/>
          <w:numId w:val="0"/>
        </w:numPr>
      </w:pPr>
      <w:r>
        <w:rPr>
          <w:noProof/>
          <w:lang w:val="en-US"/>
        </w:rPr>
        <w:lastRenderedPageBreak/>
        <w:drawing>
          <wp:inline distT="0" distB="0" distL="0" distR="0" wp14:anchorId="431ABA16" wp14:editId="08DD2BB0">
            <wp:extent cx="5943600" cy="1525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25905"/>
                    </a:xfrm>
                    <a:prstGeom prst="rect">
                      <a:avLst/>
                    </a:prstGeom>
                  </pic:spPr>
                </pic:pic>
              </a:graphicData>
            </a:graphic>
          </wp:inline>
        </w:drawing>
      </w:r>
    </w:p>
    <w:p w14:paraId="7B0C47BA" w14:textId="4FB401C5" w:rsidR="00BB7262" w:rsidRDefault="007E6BBF" w:rsidP="007E6BBF">
      <w:pPr>
        <w:pStyle w:val="Bullet2"/>
      </w:pPr>
      <w:r>
        <w:t>Thông tin bao gồm: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6923"/>
      </w:tblGrid>
      <w:tr w:rsidR="007E6BBF" w:rsidRPr="00526FC9" w14:paraId="20ABC949" w14:textId="77777777" w:rsidTr="00772C82">
        <w:trPr>
          <w:tblHeader/>
        </w:trPr>
        <w:tc>
          <w:tcPr>
            <w:tcW w:w="1298" w:type="pct"/>
            <w:shd w:val="clear" w:color="auto" w:fill="auto"/>
          </w:tcPr>
          <w:p w14:paraId="7E50350F" w14:textId="77777777" w:rsidR="007E6BBF" w:rsidRPr="00526FC9" w:rsidRDefault="007E6BBF" w:rsidP="00772C82">
            <w:pPr>
              <w:pStyle w:val="TableHeading"/>
              <w:spacing w:before="0"/>
              <w:contextualSpacing/>
              <w:rPr>
                <w:b w:val="0"/>
                <w:color w:val="000000" w:themeColor="text1"/>
                <w:sz w:val="26"/>
                <w:szCs w:val="26"/>
              </w:rPr>
            </w:pPr>
            <w:r w:rsidRPr="00526FC9">
              <w:rPr>
                <w:color w:val="000000" w:themeColor="text1"/>
                <w:sz w:val="26"/>
                <w:szCs w:val="26"/>
              </w:rPr>
              <w:t>Thông tin</w:t>
            </w:r>
          </w:p>
        </w:tc>
        <w:tc>
          <w:tcPr>
            <w:tcW w:w="3702" w:type="pct"/>
            <w:shd w:val="clear" w:color="auto" w:fill="auto"/>
          </w:tcPr>
          <w:p w14:paraId="661076D5" w14:textId="77777777" w:rsidR="007E6BBF" w:rsidRPr="00526FC9" w:rsidRDefault="007E6BBF" w:rsidP="00772C82">
            <w:pPr>
              <w:pStyle w:val="TableHeading"/>
              <w:spacing w:before="0"/>
              <w:contextualSpacing/>
              <w:rPr>
                <w:b w:val="0"/>
                <w:color w:val="000000" w:themeColor="text1"/>
                <w:sz w:val="26"/>
                <w:szCs w:val="26"/>
              </w:rPr>
            </w:pPr>
            <w:r w:rsidRPr="00526FC9">
              <w:rPr>
                <w:color w:val="000000" w:themeColor="text1"/>
                <w:sz w:val="26"/>
                <w:szCs w:val="26"/>
              </w:rPr>
              <w:t>Mô tả</w:t>
            </w:r>
          </w:p>
        </w:tc>
      </w:tr>
      <w:tr w:rsidR="007E6BBF" w:rsidRPr="00526FC9" w14:paraId="43A252C6" w14:textId="77777777" w:rsidTr="00772C82">
        <w:tblPrEx>
          <w:tblLook w:val="04A0" w:firstRow="1" w:lastRow="0" w:firstColumn="1" w:lastColumn="0" w:noHBand="0" w:noVBand="1"/>
        </w:tblPrEx>
        <w:tc>
          <w:tcPr>
            <w:tcW w:w="1298" w:type="pct"/>
            <w:shd w:val="clear" w:color="auto" w:fill="auto"/>
          </w:tcPr>
          <w:p w14:paraId="7955AB51"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CQT </w:t>
            </w:r>
          </w:p>
        </w:tc>
        <w:tc>
          <w:tcPr>
            <w:tcW w:w="3702" w:type="pct"/>
            <w:shd w:val="clear" w:color="auto" w:fill="auto"/>
          </w:tcPr>
          <w:p w14:paraId="669A2C4C"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Mặc định CQT của NSD</w:t>
            </w:r>
          </w:p>
        </w:tc>
      </w:tr>
      <w:tr w:rsidR="007E6BBF" w:rsidRPr="00526FC9" w14:paraId="7DC51761" w14:textId="77777777" w:rsidTr="00772C82">
        <w:tblPrEx>
          <w:tblLook w:val="04A0" w:firstRow="1" w:lastRow="0" w:firstColumn="1" w:lastColumn="0" w:noHBand="0" w:noVBand="1"/>
        </w:tblPrEx>
        <w:tc>
          <w:tcPr>
            <w:tcW w:w="1298" w:type="pct"/>
            <w:shd w:val="clear" w:color="auto" w:fill="auto"/>
          </w:tcPr>
          <w:p w14:paraId="454E56BD"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MST</w:t>
            </w:r>
          </w:p>
        </w:tc>
        <w:tc>
          <w:tcPr>
            <w:tcW w:w="3702" w:type="pct"/>
            <w:shd w:val="clear" w:color="auto" w:fill="auto"/>
          </w:tcPr>
          <w:p w14:paraId="69625E35"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 xml:space="preserve">MST </w:t>
            </w:r>
            <w:r w:rsidRPr="00526FC9">
              <w:t>tổ chức, cá nhân có nghĩa vụ khấu trừ, nộp thay</w:t>
            </w:r>
          </w:p>
        </w:tc>
      </w:tr>
      <w:tr w:rsidR="007E6BBF" w:rsidRPr="00526FC9" w14:paraId="137FA88E" w14:textId="77777777" w:rsidTr="00772C82">
        <w:tblPrEx>
          <w:tblLook w:val="04A0" w:firstRow="1" w:lastRow="0" w:firstColumn="1" w:lastColumn="0" w:noHBand="0" w:noVBand="1"/>
        </w:tblPrEx>
        <w:tc>
          <w:tcPr>
            <w:tcW w:w="1298" w:type="pct"/>
            <w:shd w:val="clear" w:color="auto" w:fill="auto"/>
          </w:tcPr>
          <w:p w14:paraId="0D1ED54F"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Ngày nhận</w:t>
            </w:r>
          </w:p>
        </w:tc>
        <w:tc>
          <w:tcPr>
            <w:tcW w:w="3702" w:type="pct"/>
            <w:shd w:val="clear" w:color="auto" w:fill="auto"/>
          </w:tcPr>
          <w:p w14:paraId="72E9EEEB"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Ngày nhận danh sách</w:t>
            </w:r>
          </w:p>
        </w:tc>
      </w:tr>
      <w:tr w:rsidR="007E6BBF" w:rsidRPr="00526FC9" w14:paraId="0E7679E4" w14:textId="77777777" w:rsidTr="00772C82">
        <w:tblPrEx>
          <w:tblLook w:val="04A0" w:firstRow="1" w:lastRow="0" w:firstColumn="1" w:lastColumn="0" w:noHBand="0" w:noVBand="1"/>
        </w:tblPrEx>
        <w:tc>
          <w:tcPr>
            <w:tcW w:w="1298" w:type="pct"/>
            <w:shd w:val="clear" w:color="auto" w:fill="auto"/>
          </w:tcPr>
          <w:p w14:paraId="23721ABE"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Số chứng từ</w:t>
            </w:r>
          </w:p>
        </w:tc>
        <w:tc>
          <w:tcPr>
            <w:tcW w:w="3702" w:type="pct"/>
            <w:shd w:val="clear" w:color="auto" w:fill="auto"/>
          </w:tcPr>
          <w:p w14:paraId="6B78A59D"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Số chứng từ nhận từ Etax</w:t>
            </w:r>
          </w:p>
        </w:tc>
      </w:tr>
      <w:tr w:rsidR="007E6BBF" w:rsidRPr="00526FC9" w14:paraId="59898B24" w14:textId="77777777" w:rsidTr="00772C82">
        <w:tblPrEx>
          <w:tblLook w:val="04A0" w:firstRow="1" w:lastRow="0" w:firstColumn="1" w:lastColumn="0" w:noHBand="0" w:noVBand="1"/>
        </w:tblPrEx>
        <w:tc>
          <w:tcPr>
            <w:tcW w:w="1298" w:type="pct"/>
            <w:shd w:val="clear" w:color="auto" w:fill="auto"/>
          </w:tcPr>
          <w:p w14:paraId="722ECB0F"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Số chứng từ TMS</w:t>
            </w:r>
          </w:p>
        </w:tc>
        <w:tc>
          <w:tcPr>
            <w:tcW w:w="3702" w:type="pct"/>
            <w:shd w:val="clear" w:color="auto" w:fill="auto"/>
          </w:tcPr>
          <w:p w14:paraId="0830F73D"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Số chứng từ tìm được trong TMS</w:t>
            </w:r>
          </w:p>
        </w:tc>
      </w:tr>
      <w:tr w:rsidR="007E6BBF" w:rsidRPr="00526FC9" w14:paraId="46F61C82" w14:textId="77777777" w:rsidTr="00772C82">
        <w:tblPrEx>
          <w:tblLook w:val="04A0" w:firstRow="1" w:lastRow="0" w:firstColumn="1" w:lastColumn="0" w:noHBand="0" w:noVBand="1"/>
        </w:tblPrEx>
        <w:tc>
          <w:tcPr>
            <w:tcW w:w="1298" w:type="pct"/>
            <w:shd w:val="clear" w:color="auto" w:fill="auto"/>
          </w:tcPr>
          <w:p w14:paraId="0CABD5D3"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Ngày chứng từ</w:t>
            </w:r>
          </w:p>
        </w:tc>
        <w:tc>
          <w:tcPr>
            <w:tcW w:w="3702" w:type="pct"/>
            <w:shd w:val="clear" w:color="auto" w:fill="auto"/>
          </w:tcPr>
          <w:p w14:paraId="3736A8CA"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Ngày chứng từ</w:t>
            </w:r>
          </w:p>
        </w:tc>
      </w:tr>
      <w:tr w:rsidR="007E6BBF" w:rsidRPr="00526FC9" w14:paraId="2FFABAB8" w14:textId="77777777" w:rsidTr="00772C82">
        <w:tblPrEx>
          <w:tblLook w:val="04A0" w:firstRow="1" w:lastRow="0" w:firstColumn="1" w:lastColumn="0" w:noHBand="0" w:noVBand="1"/>
        </w:tblPrEx>
        <w:tc>
          <w:tcPr>
            <w:tcW w:w="1298" w:type="pct"/>
            <w:shd w:val="clear" w:color="auto" w:fill="auto"/>
          </w:tcPr>
          <w:p w14:paraId="6AB079DF" w14:textId="77777777" w:rsidR="007E6BBF" w:rsidRPr="00526FC9" w:rsidRDefault="007E6BBF" w:rsidP="00772C82">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Số tiền</w:t>
            </w:r>
          </w:p>
        </w:tc>
        <w:tc>
          <w:tcPr>
            <w:tcW w:w="3702" w:type="pct"/>
            <w:shd w:val="clear" w:color="auto" w:fill="auto"/>
          </w:tcPr>
          <w:p w14:paraId="0F404744" w14:textId="77777777" w:rsidR="007E6BBF" w:rsidRPr="00526FC9" w:rsidRDefault="007E6BBF" w:rsidP="00772C82">
            <w:pPr>
              <w:pStyle w:val="Bullet01"/>
              <w:numPr>
                <w:ilvl w:val="0"/>
                <w:numId w:val="0"/>
              </w:numPr>
              <w:spacing w:line="276" w:lineRule="auto"/>
              <w:ind w:left="35"/>
              <w:rPr>
                <w:color w:val="000000" w:themeColor="text1"/>
              </w:rPr>
            </w:pPr>
            <w:r w:rsidRPr="00526FC9">
              <w:rPr>
                <w:color w:val="000000" w:themeColor="text1"/>
              </w:rPr>
              <w:t>Số tiền chỉ tiêu [8] trên danh sách</w:t>
            </w:r>
          </w:p>
        </w:tc>
      </w:tr>
      <w:tr w:rsidR="007E6BBF" w:rsidRPr="00526FC9" w14:paraId="39C6F83B"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43123EF5" w14:textId="5113930E"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Số tờ khai/ Số quyết định / Số thông báo/Mã định danh hồ sơ (ID)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2E061100"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Theo thông tin nhận từ Etax</w:t>
            </w:r>
          </w:p>
        </w:tc>
      </w:tr>
      <w:tr w:rsidR="007E6BBF" w:rsidRPr="00526FC9" w14:paraId="287C3E43"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212DB100" w14:textId="76FD5174"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Kỳ thuế/ Ngày quyết định/Ngày thông báo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70EBFE00"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Theo thông tin nhận từ Etax</w:t>
            </w:r>
          </w:p>
        </w:tc>
      </w:tr>
      <w:tr w:rsidR="007E6BBF" w:rsidRPr="00526FC9" w14:paraId="14FC6F04"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416D5859" w14:textId="6F2AD961"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Tiểu mục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1AE3172A"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1001</w:t>
            </w:r>
          </w:p>
        </w:tc>
      </w:tr>
      <w:tr w:rsidR="007E6BBF" w:rsidRPr="00526FC9" w14:paraId="53D2D5DB"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333BAE3E" w14:textId="59E26362"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Tổng tiền đã nộp NSNN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1398466F"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Số tiền chỉ tiêu [8] trên danh sách</w:t>
            </w:r>
          </w:p>
        </w:tc>
      </w:tr>
      <w:tr w:rsidR="007E6BBF" w:rsidRPr="00526FC9" w14:paraId="3B11B779"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5A6321FA" w14:textId="5D0B9E43" w:rsidR="007E6BBF" w:rsidRPr="00526FC9" w:rsidRDefault="007E6BBF" w:rsidP="007E6BBF">
            <w:pPr>
              <w:pStyle w:val="NormalText"/>
              <w:spacing w:before="0" w:after="0" w:line="276" w:lineRule="auto"/>
              <w:ind w:left="0"/>
              <w:contextualSpacing/>
              <w:rPr>
                <w:rFonts w:ascii="Times New Roman" w:hAnsi="Times New Roman"/>
                <w:color w:val="000000" w:themeColor="text1"/>
                <w:sz w:val="26"/>
                <w:szCs w:val="26"/>
              </w:rPr>
            </w:pPr>
            <w:r w:rsidRPr="007E6BBF">
              <w:rPr>
                <w:rFonts w:ascii="Times New Roman" w:hAnsi="Times New Roman"/>
                <w:color w:val="000000" w:themeColor="text1"/>
                <w:sz w:val="26"/>
                <w:szCs w:val="26"/>
              </w:rPr>
              <w:t xml:space="preserve">Tổng số tiền đã nộp thừa kỳ trước </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281B517C" w14:textId="77777777" w:rsidR="007E6BBF" w:rsidRPr="00526FC9" w:rsidRDefault="007E6BBF" w:rsidP="007E6BBF">
            <w:pPr>
              <w:pStyle w:val="Bullet01"/>
              <w:numPr>
                <w:ilvl w:val="0"/>
                <w:numId w:val="0"/>
              </w:numPr>
              <w:spacing w:line="276" w:lineRule="auto"/>
              <w:ind w:left="35"/>
              <w:rPr>
                <w:color w:val="000000" w:themeColor="text1"/>
              </w:rPr>
            </w:pPr>
            <w:r w:rsidRPr="00526FC9">
              <w:rPr>
                <w:color w:val="000000" w:themeColor="text1"/>
              </w:rPr>
              <w:t>Theo thông tin nhận từ Etax</w:t>
            </w:r>
          </w:p>
        </w:tc>
      </w:tr>
      <w:tr w:rsidR="007E6BBF" w:rsidRPr="00526FC9" w14:paraId="01FFFB67" w14:textId="77777777" w:rsidTr="007E6BBF">
        <w:tblPrEx>
          <w:tblLook w:val="04A0" w:firstRow="1" w:lastRow="0" w:firstColumn="1" w:lastColumn="0" w:noHBand="0" w:noVBand="1"/>
        </w:tblPrEx>
        <w:tc>
          <w:tcPr>
            <w:tcW w:w="1298" w:type="pct"/>
            <w:tcBorders>
              <w:top w:val="single" w:sz="4" w:space="0" w:color="auto"/>
              <w:left w:val="single" w:sz="4" w:space="0" w:color="auto"/>
              <w:bottom w:val="single" w:sz="4" w:space="0" w:color="auto"/>
              <w:right w:val="single" w:sz="4" w:space="0" w:color="auto"/>
            </w:tcBorders>
            <w:shd w:val="clear" w:color="auto" w:fill="auto"/>
          </w:tcPr>
          <w:p w14:paraId="4F8635A0" w14:textId="1402F8E8" w:rsidR="007E6BBF" w:rsidRPr="007E6BBF" w:rsidRDefault="007E6BBF" w:rsidP="007E6BBF">
            <w:pPr>
              <w:pStyle w:val="NormalText"/>
              <w:spacing w:before="0" w:after="0" w:line="276" w:lineRule="auto"/>
              <w:ind w:left="0"/>
              <w:contextualSpacing/>
              <w:rPr>
                <w:rFonts w:ascii="Times New Roman" w:hAnsi="Times New Roman"/>
                <w:color w:val="000000" w:themeColor="text1"/>
                <w:sz w:val="26"/>
                <w:szCs w:val="26"/>
              </w:rPr>
            </w:pPr>
            <w:r>
              <w:rPr>
                <w:rFonts w:ascii="Times New Roman" w:hAnsi="Times New Roman"/>
                <w:color w:val="000000" w:themeColor="text1"/>
                <w:sz w:val="26"/>
                <w:szCs w:val="26"/>
              </w:rPr>
              <w:t>Ngày lập</w:t>
            </w:r>
          </w:p>
        </w:tc>
        <w:tc>
          <w:tcPr>
            <w:tcW w:w="3702" w:type="pct"/>
            <w:tcBorders>
              <w:top w:val="single" w:sz="4" w:space="0" w:color="auto"/>
              <w:left w:val="single" w:sz="4" w:space="0" w:color="auto"/>
              <w:bottom w:val="single" w:sz="4" w:space="0" w:color="auto"/>
              <w:right w:val="single" w:sz="4" w:space="0" w:color="auto"/>
            </w:tcBorders>
            <w:shd w:val="clear" w:color="auto" w:fill="auto"/>
          </w:tcPr>
          <w:p w14:paraId="6AC42658" w14:textId="0BDC1531" w:rsidR="007E6BBF" w:rsidRPr="00526FC9" w:rsidRDefault="007E6BBF" w:rsidP="007E6BBF">
            <w:pPr>
              <w:pStyle w:val="Bullet01"/>
              <w:numPr>
                <w:ilvl w:val="0"/>
                <w:numId w:val="0"/>
              </w:numPr>
              <w:spacing w:line="276" w:lineRule="auto"/>
              <w:ind w:left="35"/>
              <w:rPr>
                <w:color w:val="000000" w:themeColor="text1"/>
              </w:rPr>
            </w:pPr>
            <w:r>
              <w:rPr>
                <w:color w:val="000000" w:themeColor="text1"/>
              </w:rPr>
              <w:t>Ngày lập danh sách</w:t>
            </w:r>
          </w:p>
        </w:tc>
      </w:tr>
    </w:tbl>
    <w:p w14:paraId="56B0869A" w14:textId="024DCEB0" w:rsidR="005A153E" w:rsidRDefault="00541EEE" w:rsidP="00541EEE">
      <w:pPr>
        <w:pStyle w:val="Bullet1"/>
      </w:pPr>
      <w:r>
        <w:t>Bước 4: Xem chi tiết kết quả tra cứu</w:t>
      </w:r>
    </w:p>
    <w:p w14:paraId="7DFED6C1" w14:textId="5D9D6C07" w:rsidR="00541EEE" w:rsidRDefault="00541EEE" w:rsidP="00541EEE">
      <w:pPr>
        <w:pStyle w:val="Bullet2"/>
      </w:pPr>
      <w:r>
        <w:t>NSD kích đúp vào dòng dữ liệu, hệ thống hiển thị chi tiết danh sách</w:t>
      </w:r>
    </w:p>
    <w:p w14:paraId="7B461F62" w14:textId="673EA37B" w:rsidR="00541EEE" w:rsidRDefault="00541EEE" w:rsidP="00541EEE">
      <w:pPr>
        <w:pStyle w:val="Bullet2"/>
        <w:numPr>
          <w:ilvl w:val="0"/>
          <w:numId w:val="0"/>
        </w:numPr>
      </w:pPr>
      <w:r>
        <w:rPr>
          <w:noProof/>
        </w:rPr>
        <w:lastRenderedPageBreak/>
        <w:drawing>
          <wp:inline distT="0" distB="0" distL="0" distR="0" wp14:anchorId="0D76467F" wp14:editId="79DE7BC1">
            <wp:extent cx="5943600" cy="2231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31390"/>
                    </a:xfrm>
                    <a:prstGeom prst="rect">
                      <a:avLst/>
                    </a:prstGeom>
                  </pic:spPr>
                </pic:pic>
              </a:graphicData>
            </a:graphic>
          </wp:inline>
        </w:drawing>
      </w:r>
    </w:p>
    <w:p w14:paraId="69129600" w14:textId="7988BD40" w:rsidR="00541EEE" w:rsidRDefault="00541EEE" w:rsidP="00541EEE">
      <w:pPr>
        <w:pStyle w:val="Bullet2"/>
      </w:pPr>
      <w:r>
        <w:t>Thông tin chi tiết gồm:</w:t>
      </w:r>
    </w:p>
    <w:tbl>
      <w:tblPr>
        <w:tblW w:w="531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9"/>
        <w:gridCol w:w="5531"/>
      </w:tblGrid>
      <w:tr w:rsidR="00541EEE" w:rsidRPr="00526FC9" w14:paraId="5054B452" w14:textId="77777777" w:rsidTr="00772C82">
        <w:trPr>
          <w:tblHeader/>
        </w:trPr>
        <w:tc>
          <w:tcPr>
            <w:tcW w:w="2215" w:type="pct"/>
            <w:shd w:val="clear" w:color="auto" w:fill="auto"/>
          </w:tcPr>
          <w:p w14:paraId="721FB9C4" w14:textId="77777777" w:rsidR="00541EEE" w:rsidRPr="00526FC9" w:rsidRDefault="00541EEE" w:rsidP="00772C82">
            <w:pPr>
              <w:pStyle w:val="TableHeading"/>
              <w:keepLines w:val="0"/>
              <w:widowControl w:val="0"/>
              <w:spacing w:before="0"/>
              <w:contextualSpacing/>
              <w:rPr>
                <w:b w:val="0"/>
                <w:color w:val="000000" w:themeColor="text1"/>
                <w:sz w:val="26"/>
                <w:szCs w:val="26"/>
              </w:rPr>
            </w:pPr>
            <w:r w:rsidRPr="00526FC9">
              <w:rPr>
                <w:color w:val="000000" w:themeColor="text1"/>
                <w:sz w:val="26"/>
                <w:szCs w:val="26"/>
              </w:rPr>
              <w:t>Thông tin</w:t>
            </w:r>
          </w:p>
        </w:tc>
        <w:tc>
          <w:tcPr>
            <w:tcW w:w="2785" w:type="pct"/>
            <w:shd w:val="clear" w:color="auto" w:fill="auto"/>
          </w:tcPr>
          <w:p w14:paraId="46268F4F" w14:textId="77777777" w:rsidR="00541EEE" w:rsidRPr="00526FC9" w:rsidRDefault="00541EEE" w:rsidP="00772C82">
            <w:pPr>
              <w:pStyle w:val="TableHeading"/>
              <w:keepLines w:val="0"/>
              <w:widowControl w:val="0"/>
              <w:spacing w:before="0"/>
              <w:contextualSpacing/>
              <w:rPr>
                <w:b w:val="0"/>
                <w:color w:val="000000" w:themeColor="text1"/>
                <w:sz w:val="26"/>
                <w:szCs w:val="26"/>
              </w:rPr>
            </w:pPr>
            <w:r w:rsidRPr="00526FC9">
              <w:rPr>
                <w:color w:val="000000" w:themeColor="text1"/>
                <w:sz w:val="26"/>
                <w:szCs w:val="26"/>
              </w:rPr>
              <w:t>Mô tả</w:t>
            </w:r>
          </w:p>
        </w:tc>
      </w:tr>
      <w:tr w:rsidR="00541EEE" w:rsidRPr="00526FC9" w14:paraId="1942EFBC" w14:textId="77777777" w:rsidTr="00772C82">
        <w:tblPrEx>
          <w:tblLook w:val="04A0" w:firstRow="1" w:lastRow="0" w:firstColumn="1" w:lastColumn="0" w:noHBand="0" w:noVBand="1"/>
        </w:tblPrEx>
        <w:tc>
          <w:tcPr>
            <w:tcW w:w="2215" w:type="pct"/>
            <w:shd w:val="clear" w:color="auto" w:fill="auto"/>
          </w:tcPr>
          <w:p w14:paraId="66D276CD" w14:textId="77777777" w:rsidR="00541EEE" w:rsidRPr="00526FC9" w:rsidRDefault="00541EEE" w:rsidP="00772C82">
            <w:pPr>
              <w:pStyle w:val="NormalText"/>
              <w:widowControl w:val="0"/>
              <w:spacing w:before="0" w:after="0" w:line="276" w:lineRule="auto"/>
              <w:ind w:left="0"/>
              <w:contextualSpacing/>
              <w:rPr>
                <w:rFonts w:ascii="Times New Roman" w:hAnsi="Times New Roman"/>
                <w:color w:val="000000"/>
                <w:sz w:val="26"/>
                <w:szCs w:val="26"/>
              </w:rPr>
            </w:pPr>
            <w:r w:rsidRPr="00526FC9">
              <w:rPr>
                <w:rFonts w:ascii="Times New Roman" w:hAnsi="Times New Roman"/>
                <w:color w:val="000000"/>
                <w:sz w:val="26"/>
                <w:szCs w:val="26"/>
              </w:rPr>
              <w:t>STT (1)</w:t>
            </w:r>
          </w:p>
        </w:tc>
        <w:tc>
          <w:tcPr>
            <w:tcW w:w="2785" w:type="pct"/>
            <w:shd w:val="clear" w:color="auto" w:fill="auto"/>
          </w:tcPr>
          <w:p w14:paraId="33247901"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Tự động tăng</w:t>
            </w:r>
          </w:p>
        </w:tc>
      </w:tr>
      <w:tr w:rsidR="00541EEE" w:rsidRPr="00526FC9" w14:paraId="3D25C6D0" w14:textId="77777777" w:rsidTr="00772C82">
        <w:tblPrEx>
          <w:tblLook w:val="04A0" w:firstRow="1" w:lastRow="0" w:firstColumn="1" w:lastColumn="0" w:noHBand="0" w:noVBand="1"/>
        </w:tblPrEx>
        <w:tc>
          <w:tcPr>
            <w:tcW w:w="2215" w:type="pct"/>
            <w:shd w:val="clear" w:color="auto" w:fill="auto"/>
          </w:tcPr>
          <w:p w14:paraId="37F3C701" w14:textId="77777777" w:rsidR="00541EEE" w:rsidRPr="00526FC9" w:rsidRDefault="00541EEE" w:rsidP="00772C82">
            <w:pPr>
              <w:pStyle w:val="NormalText"/>
              <w:widowControl w:val="0"/>
              <w:spacing w:before="0" w:after="0" w:line="276" w:lineRule="auto"/>
              <w:ind w:left="0"/>
              <w:contextualSpacing/>
              <w:rPr>
                <w:rFonts w:ascii="Times New Roman" w:hAnsi="Times New Roman"/>
                <w:color w:val="000000"/>
                <w:sz w:val="26"/>
                <w:szCs w:val="26"/>
              </w:rPr>
            </w:pPr>
            <w:r w:rsidRPr="00526FC9">
              <w:rPr>
                <w:rFonts w:ascii="Times New Roman" w:hAnsi="Times New Roman"/>
                <w:color w:val="000000"/>
                <w:sz w:val="26"/>
                <w:szCs w:val="26"/>
              </w:rPr>
              <w:t>MST (2)</w:t>
            </w:r>
          </w:p>
        </w:tc>
        <w:tc>
          <w:tcPr>
            <w:tcW w:w="2785" w:type="pct"/>
            <w:shd w:val="clear" w:color="auto" w:fill="auto"/>
          </w:tcPr>
          <w:p w14:paraId="1E2644B0"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45B06F20" w14:textId="77777777" w:rsidTr="00772C82">
        <w:tblPrEx>
          <w:tblLook w:val="04A0" w:firstRow="1" w:lastRow="0" w:firstColumn="1" w:lastColumn="0" w:noHBand="0" w:noVBand="1"/>
        </w:tblPrEx>
        <w:tc>
          <w:tcPr>
            <w:tcW w:w="2215" w:type="pct"/>
            <w:shd w:val="clear" w:color="auto" w:fill="auto"/>
          </w:tcPr>
          <w:p w14:paraId="6D490036" w14:textId="77777777" w:rsidR="00541EEE" w:rsidRPr="00526FC9" w:rsidRDefault="00541EEE" w:rsidP="00772C82">
            <w:pPr>
              <w:pStyle w:val="NormalText"/>
              <w:widowControl w:val="0"/>
              <w:spacing w:before="0" w:after="0" w:line="276" w:lineRule="auto"/>
              <w:ind w:left="0"/>
              <w:contextualSpacing/>
              <w:rPr>
                <w:rFonts w:ascii="Times New Roman" w:hAnsi="Times New Roman"/>
                <w:color w:val="000000"/>
                <w:sz w:val="26"/>
                <w:szCs w:val="26"/>
              </w:rPr>
            </w:pPr>
            <w:r w:rsidRPr="00526FC9">
              <w:rPr>
                <w:rFonts w:ascii="Times New Roman" w:hAnsi="Times New Roman"/>
                <w:color w:val="000000"/>
                <w:sz w:val="26"/>
                <w:szCs w:val="26"/>
              </w:rPr>
              <w:t>Tên NNT (3)</w:t>
            </w:r>
          </w:p>
        </w:tc>
        <w:tc>
          <w:tcPr>
            <w:tcW w:w="2785" w:type="pct"/>
            <w:shd w:val="clear" w:color="auto" w:fill="auto"/>
          </w:tcPr>
          <w:p w14:paraId="249A11FA"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Mặc định theo MST</w:t>
            </w:r>
          </w:p>
        </w:tc>
      </w:tr>
      <w:tr w:rsidR="00541EEE" w:rsidRPr="00526FC9" w14:paraId="1341F091" w14:textId="77777777" w:rsidTr="00772C82">
        <w:tblPrEx>
          <w:tblLook w:val="04A0" w:firstRow="1" w:lastRow="0" w:firstColumn="1" w:lastColumn="0" w:noHBand="0" w:noVBand="1"/>
        </w:tblPrEx>
        <w:tc>
          <w:tcPr>
            <w:tcW w:w="2215" w:type="pct"/>
            <w:shd w:val="clear" w:color="auto" w:fill="auto"/>
          </w:tcPr>
          <w:p w14:paraId="1CA3E728" w14:textId="77777777"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Số tiền đã khấu trừ (4)</w:t>
            </w:r>
          </w:p>
        </w:tc>
        <w:tc>
          <w:tcPr>
            <w:tcW w:w="2785" w:type="pct"/>
            <w:shd w:val="clear" w:color="auto" w:fill="auto"/>
          </w:tcPr>
          <w:p w14:paraId="56E7BCC7"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0F3BFFCA" w14:textId="77777777" w:rsidTr="00772C82">
        <w:tblPrEx>
          <w:tblLook w:val="04A0" w:firstRow="1" w:lastRow="0" w:firstColumn="1" w:lastColumn="0" w:noHBand="0" w:noVBand="1"/>
        </w:tblPrEx>
        <w:tc>
          <w:tcPr>
            <w:tcW w:w="2215" w:type="pct"/>
            <w:shd w:val="clear" w:color="auto" w:fill="auto"/>
          </w:tcPr>
          <w:p w14:paraId="63B6AF15" w14:textId="77777777"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Số tiền đã nộp NSNN (5)</w:t>
            </w:r>
          </w:p>
        </w:tc>
        <w:tc>
          <w:tcPr>
            <w:tcW w:w="2785" w:type="pct"/>
            <w:shd w:val="clear" w:color="auto" w:fill="auto"/>
          </w:tcPr>
          <w:p w14:paraId="7267B29C"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07A07DDC" w14:textId="77777777" w:rsidTr="00772C82">
        <w:tblPrEx>
          <w:tblLook w:val="04A0" w:firstRow="1" w:lastRow="0" w:firstColumn="1" w:lastColumn="0" w:noHBand="0" w:noVBand="1"/>
        </w:tblPrEx>
        <w:tc>
          <w:tcPr>
            <w:tcW w:w="2215" w:type="pct"/>
            <w:shd w:val="clear" w:color="auto" w:fill="auto"/>
          </w:tcPr>
          <w:p w14:paraId="0BD09844" w14:textId="77777777"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Số nộp thừa kỳ trước được bù trừ (6)</w:t>
            </w:r>
          </w:p>
        </w:tc>
        <w:tc>
          <w:tcPr>
            <w:tcW w:w="2785" w:type="pct"/>
            <w:shd w:val="clear" w:color="auto" w:fill="auto"/>
          </w:tcPr>
          <w:p w14:paraId="5C6E1ECD"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 từ Etax</w:t>
            </w:r>
          </w:p>
        </w:tc>
      </w:tr>
      <w:tr w:rsidR="00541EEE" w:rsidRPr="00526FC9" w14:paraId="384D442B" w14:textId="77777777" w:rsidTr="00772C82">
        <w:tblPrEx>
          <w:tblLook w:val="04A0" w:firstRow="1" w:lastRow="0" w:firstColumn="1" w:lastColumn="0" w:noHBand="0" w:noVBand="1"/>
        </w:tblPrEx>
        <w:tc>
          <w:tcPr>
            <w:tcW w:w="2215" w:type="pct"/>
            <w:shd w:val="clear" w:color="auto" w:fill="auto"/>
          </w:tcPr>
          <w:p w14:paraId="33091D2A" w14:textId="48A29002" w:rsidR="00541EEE" w:rsidRPr="00526FC9" w:rsidRDefault="00541EEE" w:rsidP="00772C82">
            <w:pPr>
              <w:pStyle w:val="NormalText"/>
              <w:widowControl w:val="0"/>
              <w:spacing w:before="0" w:after="0" w:line="276" w:lineRule="auto"/>
              <w:ind w:left="0"/>
              <w:contextualSpacing/>
              <w:jc w:val="left"/>
              <w:rPr>
                <w:rFonts w:ascii="Times New Roman" w:hAnsi="Times New Roman"/>
                <w:color w:val="000000"/>
                <w:sz w:val="26"/>
                <w:szCs w:val="26"/>
              </w:rPr>
            </w:pPr>
            <w:r w:rsidRPr="00526FC9">
              <w:rPr>
                <w:rFonts w:ascii="Times New Roman" w:hAnsi="Times New Roman"/>
                <w:color w:val="000000"/>
                <w:sz w:val="26"/>
                <w:szCs w:val="26"/>
              </w:rPr>
              <w:t xml:space="preserve">Lần </w:t>
            </w:r>
            <w:r>
              <w:rPr>
                <w:rFonts w:ascii="Times New Roman" w:hAnsi="Times New Roman"/>
                <w:color w:val="000000"/>
                <w:sz w:val="26"/>
                <w:szCs w:val="26"/>
              </w:rPr>
              <w:t>gửi</w:t>
            </w:r>
          </w:p>
        </w:tc>
        <w:tc>
          <w:tcPr>
            <w:tcW w:w="2785" w:type="pct"/>
            <w:shd w:val="clear" w:color="auto" w:fill="auto"/>
          </w:tcPr>
          <w:p w14:paraId="7FB0AF98" w14:textId="77777777" w:rsidR="00541EEE" w:rsidRPr="00526FC9" w:rsidRDefault="00541EEE" w:rsidP="00772C82">
            <w:pPr>
              <w:pStyle w:val="Bullet01"/>
              <w:widowControl w:val="0"/>
              <w:numPr>
                <w:ilvl w:val="0"/>
                <w:numId w:val="0"/>
              </w:numPr>
              <w:spacing w:line="276" w:lineRule="auto"/>
              <w:ind w:left="35"/>
              <w:rPr>
                <w:color w:val="000000" w:themeColor="text1"/>
              </w:rPr>
            </w:pPr>
            <w:r w:rsidRPr="00526FC9">
              <w:rPr>
                <w:color w:val="000000" w:themeColor="text1"/>
              </w:rPr>
              <w:t>Theo thông tin nhận</w:t>
            </w:r>
          </w:p>
        </w:tc>
      </w:tr>
    </w:tbl>
    <w:p w14:paraId="0DD128B4" w14:textId="77777777" w:rsidR="00541EEE" w:rsidRPr="00E031E9" w:rsidRDefault="00541EEE" w:rsidP="00541EEE">
      <w:pPr>
        <w:pStyle w:val="Bullet2"/>
        <w:numPr>
          <w:ilvl w:val="0"/>
          <w:numId w:val="0"/>
        </w:numPr>
      </w:pPr>
    </w:p>
    <w:p w14:paraId="0B8177DB" w14:textId="6805F13D" w:rsidR="005A153E" w:rsidRDefault="005A153E" w:rsidP="005A153E">
      <w:pPr>
        <w:pStyle w:val="Heading3TMS"/>
      </w:pPr>
      <w:bookmarkStart w:id="7" w:name="_Toc190502405"/>
      <w:r w:rsidRPr="00E031E9">
        <w:t xml:space="preserve">Chức năng </w:t>
      </w:r>
      <w:r w:rsidR="00C80576">
        <w:t xml:space="preserve">In </w:t>
      </w:r>
      <w:bookmarkStart w:id="8" w:name="_Hlk190464770"/>
      <w:r w:rsidR="00C80576">
        <w:t>báo cáo theo dõi tình hình cung cấp thông tin số thuế TNCN theo chứng từ</w:t>
      </w:r>
      <w:bookmarkEnd w:id="7"/>
      <w:bookmarkEnd w:id="8"/>
    </w:p>
    <w:p w14:paraId="2F6850AF" w14:textId="77777777" w:rsidR="00D455A2" w:rsidRPr="00E031E9" w:rsidRDefault="00D455A2" w:rsidP="00D455A2">
      <w:pPr>
        <w:pStyle w:val="Bullet1"/>
        <w:numPr>
          <w:ilvl w:val="0"/>
          <w:numId w:val="0"/>
        </w:numPr>
        <w:ind w:left="488" w:hanging="488"/>
        <w:rPr>
          <w:b/>
          <w:bCs/>
          <w:szCs w:val="26"/>
        </w:rPr>
      </w:pPr>
      <w:r w:rsidRPr="00E031E9">
        <w:rPr>
          <w:b/>
          <w:bCs/>
          <w:szCs w:val="26"/>
        </w:rPr>
        <w:t>Mục đích</w:t>
      </w:r>
    </w:p>
    <w:p w14:paraId="4FEC2596" w14:textId="3C7E692A" w:rsidR="00D455A2" w:rsidRPr="00E031E9" w:rsidRDefault="00D455A2" w:rsidP="00D455A2">
      <w:pPr>
        <w:pStyle w:val="Bullet1"/>
        <w:rPr>
          <w:szCs w:val="26"/>
        </w:rPr>
      </w:pPr>
      <w:r w:rsidRPr="00E031E9">
        <w:rPr>
          <w:szCs w:val="26"/>
        </w:rPr>
        <w:t xml:space="preserve">Nâng cấp, mở rộng ứng dụng bổ sung chức năng </w:t>
      </w:r>
      <w:r w:rsidR="00C80576">
        <w:t>In báo cáo theo dõi tình hình cung cấp thông tin số thuế TNCN theo chứng từ</w:t>
      </w:r>
      <w:r w:rsidRPr="00E031E9">
        <w:rPr>
          <w:szCs w:val="26"/>
        </w:rPr>
        <w:t>.</w:t>
      </w:r>
    </w:p>
    <w:p w14:paraId="316AC76E" w14:textId="77777777" w:rsidR="00D455A2" w:rsidRPr="00E031E9" w:rsidRDefault="00D455A2" w:rsidP="00D455A2">
      <w:pPr>
        <w:pStyle w:val="Bullet1"/>
        <w:numPr>
          <w:ilvl w:val="0"/>
          <w:numId w:val="0"/>
        </w:numPr>
        <w:rPr>
          <w:b/>
          <w:bCs/>
          <w:szCs w:val="26"/>
        </w:rPr>
      </w:pPr>
      <w:r w:rsidRPr="00E031E9">
        <w:rPr>
          <w:b/>
          <w:bCs/>
          <w:szCs w:val="26"/>
        </w:rPr>
        <w:t>Điều kiện thực hiện</w:t>
      </w:r>
    </w:p>
    <w:p w14:paraId="68719BED" w14:textId="77777777" w:rsidR="00D455A2" w:rsidRPr="00E031E9" w:rsidRDefault="00D455A2" w:rsidP="00D455A2">
      <w:pPr>
        <w:pStyle w:val="Bullet1"/>
        <w:rPr>
          <w:szCs w:val="26"/>
        </w:rPr>
      </w:pPr>
      <w:r w:rsidRPr="00E031E9">
        <w:rPr>
          <w:szCs w:val="26"/>
        </w:rPr>
        <w:t>NSD được phân quyền sử dụng chức năng</w:t>
      </w:r>
    </w:p>
    <w:p w14:paraId="6977D28C" w14:textId="77777777" w:rsidR="00D455A2" w:rsidRPr="00E031E9" w:rsidRDefault="00D455A2" w:rsidP="00D455A2">
      <w:pPr>
        <w:pStyle w:val="Bullet1"/>
        <w:numPr>
          <w:ilvl w:val="0"/>
          <w:numId w:val="0"/>
        </w:numPr>
        <w:rPr>
          <w:b/>
          <w:bCs/>
          <w:szCs w:val="26"/>
        </w:rPr>
      </w:pPr>
      <w:r w:rsidRPr="00E031E9">
        <w:rPr>
          <w:b/>
          <w:bCs/>
          <w:szCs w:val="26"/>
        </w:rPr>
        <w:t xml:space="preserve">Người thực hiện </w:t>
      </w:r>
    </w:p>
    <w:p w14:paraId="34D543F0" w14:textId="77777777" w:rsidR="00D455A2" w:rsidRPr="00E031E9" w:rsidRDefault="00D455A2" w:rsidP="00D455A2">
      <w:pPr>
        <w:pStyle w:val="Bullet1"/>
        <w:rPr>
          <w:szCs w:val="26"/>
        </w:rPr>
      </w:pPr>
      <w:r w:rsidRPr="00E031E9">
        <w:rPr>
          <w:szCs w:val="26"/>
        </w:rPr>
        <w:t>NSD tại Cục thuế hoặc Chi cục Thuế được phân quyền</w:t>
      </w:r>
    </w:p>
    <w:p w14:paraId="749C2A6C" w14:textId="77777777" w:rsidR="00D455A2" w:rsidRPr="00E031E9" w:rsidRDefault="00D455A2" w:rsidP="00D455A2">
      <w:pPr>
        <w:pStyle w:val="Bullet1"/>
        <w:numPr>
          <w:ilvl w:val="0"/>
          <w:numId w:val="0"/>
        </w:numPr>
        <w:rPr>
          <w:b/>
          <w:bCs/>
          <w:szCs w:val="26"/>
        </w:rPr>
      </w:pPr>
      <w:r w:rsidRPr="00E031E9">
        <w:rPr>
          <w:b/>
          <w:bCs/>
          <w:szCs w:val="26"/>
        </w:rPr>
        <w:t xml:space="preserve">Đường dẫn chức năng </w:t>
      </w:r>
    </w:p>
    <w:p w14:paraId="584F3DB7" w14:textId="3CB3ABA5" w:rsidR="00521860" w:rsidRPr="00E031E9" w:rsidRDefault="00521860" w:rsidP="00521860">
      <w:pPr>
        <w:pStyle w:val="Bullet1"/>
        <w:rPr>
          <w:szCs w:val="26"/>
        </w:rPr>
      </w:pPr>
      <w:r>
        <w:rPr>
          <w:szCs w:val="26"/>
        </w:rPr>
        <w:t xml:space="preserve">Tcode </w:t>
      </w:r>
      <w:r w:rsidR="00BC670D" w:rsidRPr="00BC670D">
        <w:t xml:space="preserve">ZTC_DSCT_NOP_TT </w:t>
      </w:r>
      <w:r>
        <w:t xml:space="preserve">hoặc đường dẫn </w:t>
      </w:r>
      <w:r w:rsidR="00BC670D" w:rsidRPr="00BA47F2">
        <w:rPr>
          <w:i/>
          <w:iCs/>
        </w:rPr>
        <w:t>8. Kế toán thuế/8.9. Báo cáo/8.9.1. Báo cáo giao dịch sổ chi tiết/8.9.1.1</w:t>
      </w:r>
      <w:r w:rsidR="00BC670D">
        <w:rPr>
          <w:i/>
          <w:iCs/>
        </w:rPr>
        <w:t>8</w:t>
      </w:r>
      <w:r w:rsidR="00BC670D" w:rsidRPr="00BA47F2">
        <w:rPr>
          <w:i/>
          <w:iCs/>
        </w:rPr>
        <w:t xml:space="preserve">. Tra cứu DS số tiền nộp thuế </w:t>
      </w:r>
      <w:r w:rsidR="00BC670D" w:rsidRPr="00BA47F2">
        <w:rPr>
          <w:i/>
          <w:iCs/>
          <w:szCs w:val="26"/>
        </w:rPr>
        <w:t>của tổ chức, cá nhân có NV khấu trừ, nộp thay</w:t>
      </w:r>
    </w:p>
    <w:p w14:paraId="6195158B" w14:textId="0A2B04E1" w:rsidR="00D455A2" w:rsidRPr="00BC7029" w:rsidRDefault="00D455A2" w:rsidP="00BC7029">
      <w:pPr>
        <w:pStyle w:val="Bullet1"/>
        <w:numPr>
          <w:ilvl w:val="0"/>
          <w:numId w:val="0"/>
        </w:numPr>
        <w:rPr>
          <w:b/>
          <w:bCs/>
          <w:szCs w:val="26"/>
        </w:rPr>
      </w:pPr>
      <w:r w:rsidRPr="00E031E9">
        <w:rPr>
          <w:b/>
          <w:bCs/>
          <w:szCs w:val="26"/>
        </w:rPr>
        <w:lastRenderedPageBreak/>
        <w:t>Hướng dẫn sử dụng chi tiế</w:t>
      </w:r>
      <w:r w:rsidR="00BC7029">
        <w:rPr>
          <w:b/>
          <w:bCs/>
          <w:szCs w:val="26"/>
        </w:rPr>
        <w:t>t</w:t>
      </w:r>
    </w:p>
    <w:p w14:paraId="7F1D77C5" w14:textId="29A55EE7" w:rsidR="005A153E" w:rsidRPr="00E85705" w:rsidRDefault="004D3407" w:rsidP="00E85705">
      <w:pPr>
        <w:pStyle w:val="Bullet01"/>
        <w:numPr>
          <w:ilvl w:val="0"/>
          <w:numId w:val="12"/>
        </w:numPr>
        <w:spacing w:before="120"/>
        <w:outlineLvl w:val="3"/>
      </w:pPr>
      <w:r>
        <w:t>In báo cáo chi tiết:</w:t>
      </w:r>
    </w:p>
    <w:p w14:paraId="091D64FF" w14:textId="7CC74FC0" w:rsidR="005A153E" w:rsidRPr="00521860" w:rsidRDefault="005A153E" w:rsidP="00521860">
      <w:pPr>
        <w:pStyle w:val="Bullet01"/>
      </w:pPr>
      <w:r w:rsidRPr="00E031E9">
        <w:t xml:space="preserve">Bước 1: NSD nhập t_code: </w:t>
      </w:r>
      <w:r w:rsidR="004D3407" w:rsidRPr="00BC670D">
        <w:t xml:space="preserve">ZTC_DSCT_NOP_TT  </w:t>
      </w:r>
      <w:r w:rsidR="004D3407">
        <w:t xml:space="preserve">hoặc đường dẫn </w:t>
      </w:r>
      <w:r w:rsidR="004D3407" w:rsidRPr="00BA47F2">
        <w:rPr>
          <w:i/>
          <w:iCs/>
        </w:rPr>
        <w:t>8. Kế toán thuế/8.9. Báo cáo/8.9.1. Báo cáo giao dịch sổ chi tiết/8.9.1.1</w:t>
      </w:r>
      <w:r w:rsidR="004D3407">
        <w:rPr>
          <w:i/>
          <w:iCs/>
        </w:rPr>
        <w:t>8</w:t>
      </w:r>
      <w:r w:rsidR="004D3407" w:rsidRPr="00BA47F2">
        <w:rPr>
          <w:i/>
          <w:iCs/>
        </w:rPr>
        <w:t>. Tra cứu DS số tiền nộp thuế của tổ chức, cá nhân có NV khấu trừ, nộp thay</w:t>
      </w:r>
    </w:p>
    <w:p w14:paraId="4EE3267B" w14:textId="7379AFFA" w:rsidR="00FA0D56" w:rsidRPr="00E031E9" w:rsidRDefault="00FA0D56" w:rsidP="00FA0D56">
      <w:pPr>
        <w:pStyle w:val="Bullet01"/>
      </w:pPr>
      <w:r w:rsidRPr="00E031E9">
        <w:t xml:space="preserve">Bước 2: </w:t>
      </w:r>
      <w:r w:rsidR="001060E4">
        <w:t>Nhập tham số tra cứu</w:t>
      </w:r>
    </w:p>
    <w:p w14:paraId="478EDDE3" w14:textId="20CE54FB" w:rsidR="00FA0D56" w:rsidRPr="00E031E9" w:rsidRDefault="002F0FF3" w:rsidP="00FA0D56">
      <w:pPr>
        <w:pStyle w:val="Bullet01"/>
        <w:numPr>
          <w:ilvl w:val="0"/>
          <w:numId w:val="0"/>
        </w:numPr>
      </w:pPr>
      <w:r>
        <w:rPr>
          <w:noProof/>
        </w:rPr>
        <w:drawing>
          <wp:inline distT="0" distB="0" distL="0" distR="0" wp14:anchorId="269EDE97" wp14:editId="3F6DF447">
            <wp:extent cx="5943600"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33725"/>
                    </a:xfrm>
                    <a:prstGeom prst="rect">
                      <a:avLst/>
                    </a:prstGeom>
                  </pic:spPr>
                </pic:pic>
              </a:graphicData>
            </a:graphic>
          </wp:inline>
        </w:drawing>
      </w:r>
    </w:p>
    <w:p w14:paraId="6E32630D" w14:textId="2E831A53" w:rsidR="005A153E" w:rsidRPr="00E031E9" w:rsidRDefault="005A153E" w:rsidP="005A153E">
      <w:pPr>
        <w:pStyle w:val="Bullet01"/>
        <w:numPr>
          <w:ilvl w:val="0"/>
          <w:numId w:val="0"/>
        </w:numPr>
      </w:pPr>
    </w:p>
    <w:p w14:paraId="028C6A33" w14:textId="3D10C463" w:rsidR="005A153E" w:rsidRPr="00E031E9" w:rsidRDefault="001060E4" w:rsidP="00541EEC">
      <w:pPr>
        <w:pStyle w:val="Bullet02"/>
      </w:pPr>
      <w:r>
        <w:t>Tham số tra cứu gồm:</w:t>
      </w: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40"/>
        <w:gridCol w:w="1170"/>
        <w:gridCol w:w="1260"/>
        <w:gridCol w:w="3330"/>
      </w:tblGrid>
      <w:tr w:rsidR="001060E4" w:rsidRPr="006A1DC2" w14:paraId="3C2ADF03" w14:textId="77777777" w:rsidTr="00772C82">
        <w:trPr>
          <w:cantSplit/>
          <w:tblHeader/>
        </w:trPr>
        <w:tc>
          <w:tcPr>
            <w:tcW w:w="1980" w:type="dxa"/>
            <w:shd w:val="clear" w:color="auto" w:fill="auto"/>
            <w:vAlign w:val="center"/>
          </w:tcPr>
          <w:p w14:paraId="29DB83F3" w14:textId="77777777" w:rsidR="001060E4" w:rsidRPr="006A1DC2" w:rsidRDefault="001060E4" w:rsidP="00772C82">
            <w:pPr>
              <w:pStyle w:val="TableHeading"/>
              <w:spacing w:line="312" w:lineRule="auto"/>
              <w:rPr>
                <w:sz w:val="26"/>
                <w:szCs w:val="26"/>
              </w:rPr>
            </w:pPr>
            <w:r w:rsidRPr="006A1DC2">
              <w:rPr>
                <w:sz w:val="26"/>
                <w:szCs w:val="26"/>
              </w:rPr>
              <w:t>Thông tin</w:t>
            </w:r>
          </w:p>
        </w:tc>
        <w:tc>
          <w:tcPr>
            <w:tcW w:w="1440" w:type="dxa"/>
            <w:shd w:val="clear" w:color="auto" w:fill="auto"/>
            <w:vAlign w:val="center"/>
          </w:tcPr>
          <w:p w14:paraId="6561DBB7" w14:textId="77777777" w:rsidR="001060E4" w:rsidRPr="006A1DC2" w:rsidRDefault="001060E4" w:rsidP="00772C82">
            <w:pPr>
              <w:pStyle w:val="TableHeading"/>
              <w:spacing w:line="312" w:lineRule="auto"/>
              <w:rPr>
                <w:sz w:val="26"/>
                <w:szCs w:val="26"/>
              </w:rPr>
            </w:pPr>
            <w:r w:rsidRPr="006A1DC2">
              <w:rPr>
                <w:sz w:val="26"/>
                <w:szCs w:val="26"/>
              </w:rPr>
              <w:t>Kiểu dữ liệu</w:t>
            </w:r>
          </w:p>
        </w:tc>
        <w:tc>
          <w:tcPr>
            <w:tcW w:w="1170" w:type="dxa"/>
            <w:shd w:val="clear" w:color="auto" w:fill="auto"/>
            <w:vAlign w:val="center"/>
          </w:tcPr>
          <w:p w14:paraId="7636DE88" w14:textId="77777777" w:rsidR="001060E4" w:rsidRPr="006A1DC2" w:rsidRDefault="001060E4" w:rsidP="00772C82">
            <w:pPr>
              <w:pStyle w:val="TableHeading"/>
              <w:spacing w:line="312" w:lineRule="auto"/>
              <w:rPr>
                <w:sz w:val="26"/>
                <w:szCs w:val="26"/>
              </w:rPr>
            </w:pPr>
            <w:r w:rsidRPr="006A1DC2">
              <w:rPr>
                <w:sz w:val="26"/>
                <w:szCs w:val="26"/>
              </w:rPr>
              <w:t>Bắt buộc</w:t>
            </w:r>
          </w:p>
        </w:tc>
        <w:tc>
          <w:tcPr>
            <w:tcW w:w="1260" w:type="dxa"/>
            <w:shd w:val="clear" w:color="auto" w:fill="auto"/>
            <w:vAlign w:val="center"/>
          </w:tcPr>
          <w:p w14:paraId="32040C8E" w14:textId="77777777" w:rsidR="001060E4" w:rsidRPr="006A1DC2" w:rsidRDefault="001060E4" w:rsidP="00772C82">
            <w:pPr>
              <w:pStyle w:val="TableHeading"/>
              <w:spacing w:line="312" w:lineRule="auto"/>
              <w:rPr>
                <w:sz w:val="26"/>
                <w:szCs w:val="26"/>
              </w:rPr>
            </w:pPr>
            <w:r w:rsidRPr="006A1DC2">
              <w:rPr>
                <w:sz w:val="26"/>
                <w:szCs w:val="26"/>
              </w:rPr>
              <w:t>Mặc định</w:t>
            </w:r>
          </w:p>
        </w:tc>
        <w:tc>
          <w:tcPr>
            <w:tcW w:w="3330" w:type="dxa"/>
            <w:shd w:val="clear" w:color="auto" w:fill="auto"/>
            <w:vAlign w:val="center"/>
          </w:tcPr>
          <w:p w14:paraId="606274E2" w14:textId="77777777" w:rsidR="001060E4" w:rsidRPr="006A1DC2" w:rsidRDefault="001060E4" w:rsidP="00772C82">
            <w:pPr>
              <w:pStyle w:val="TableHeading"/>
              <w:spacing w:line="312" w:lineRule="auto"/>
              <w:rPr>
                <w:sz w:val="26"/>
                <w:szCs w:val="26"/>
              </w:rPr>
            </w:pPr>
            <w:r w:rsidRPr="006A1DC2">
              <w:rPr>
                <w:sz w:val="26"/>
                <w:szCs w:val="26"/>
              </w:rPr>
              <w:t>Ràng buộc</w:t>
            </w:r>
          </w:p>
        </w:tc>
      </w:tr>
      <w:tr w:rsidR="001060E4" w:rsidRPr="00526FC9" w14:paraId="653E191D" w14:textId="77777777" w:rsidTr="00772C82">
        <w:tblPrEx>
          <w:tblLook w:val="04A0" w:firstRow="1" w:lastRow="0" w:firstColumn="1" w:lastColumn="0" w:noHBand="0" w:noVBand="1"/>
        </w:tblPrEx>
        <w:tc>
          <w:tcPr>
            <w:tcW w:w="1980" w:type="dxa"/>
          </w:tcPr>
          <w:p w14:paraId="53BA58EB"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Loại báo cáo</w:t>
            </w:r>
          </w:p>
        </w:tc>
        <w:tc>
          <w:tcPr>
            <w:tcW w:w="1440" w:type="dxa"/>
          </w:tcPr>
          <w:p w14:paraId="2EF21F9D"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19B3A7A0"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1C32539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51BD4648" w14:textId="77777777" w:rsidR="001060E4" w:rsidRPr="00526FC9" w:rsidRDefault="001060E4" w:rsidP="00772C82">
            <w:pPr>
              <w:pStyle w:val="NormalText"/>
              <w:widowControl w:val="0"/>
              <w:spacing w:before="0" w:after="0" w:line="312" w:lineRule="auto"/>
              <w:ind w:left="0"/>
              <w:rPr>
                <w:rFonts w:ascii="Times New Roman" w:hAnsi="Times New Roman"/>
                <w:bCs/>
                <w:color w:val="000000" w:themeColor="text1"/>
                <w:sz w:val="26"/>
                <w:szCs w:val="26"/>
              </w:rPr>
            </w:pPr>
            <w:r w:rsidRPr="00526FC9">
              <w:rPr>
                <w:rFonts w:ascii="Times New Roman" w:hAnsi="Times New Roman"/>
                <w:bCs/>
                <w:color w:val="000000" w:themeColor="text1"/>
                <w:sz w:val="26"/>
                <w:szCs w:val="26"/>
              </w:rPr>
              <w:t>Báo cáo chi tiết</w:t>
            </w:r>
          </w:p>
        </w:tc>
      </w:tr>
      <w:tr w:rsidR="001060E4" w:rsidRPr="00526FC9" w14:paraId="1B48AA43" w14:textId="77777777" w:rsidTr="00772C82">
        <w:tblPrEx>
          <w:tblLook w:val="04A0" w:firstRow="1" w:lastRow="0" w:firstColumn="1" w:lastColumn="0" w:noHBand="0" w:noVBand="1"/>
        </w:tblPrEx>
        <w:tc>
          <w:tcPr>
            <w:tcW w:w="1980" w:type="dxa"/>
          </w:tcPr>
          <w:p w14:paraId="1A564906"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CQT</w:t>
            </w:r>
          </w:p>
        </w:tc>
        <w:tc>
          <w:tcPr>
            <w:tcW w:w="1440" w:type="dxa"/>
          </w:tcPr>
          <w:p w14:paraId="7B3C3CB3"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Ký tự</w:t>
            </w:r>
          </w:p>
        </w:tc>
        <w:tc>
          <w:tcPr>
            <w:tcW w:w="1170" w:type="dxa"/>
          </w:tcPr>
          <w:p w14:paraId="50F190D8"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5E4E8502"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0551961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Mặc định là CQT của NSD</w:t>
            </w:r>
          </w:p>
          <w:p w14:paraId="25F6B2B7"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NSD tại văn phòng cục được tra cứu báo cáo tại VPC và các CCT (mã CQT: XX00)</w:t>
            </w:r>
          </w:p>
          <w:p w14:paraId="0432D43A"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NSD tại CCT được tra cứu tại các CCT </w:t>
            </w:r>
          </w:p>
          <w:p w14:paraId="2D045BF6"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bCs/>
                <w:color w:val="000000" w:themeColor="text1"/>
                <w:sz w:val="26"/>
                <w:szCs w:val="26"/>
              </w:rPr>
              <w:t>Không cho phép in báo cáo toàn quốc</w:t>
            </w:r>
          </w:p>
        </w:tc>
      </w:tr>
      <w:tr w:rsidR="001060E4" w:rsidRPr="00526FC9" w14:paraId="574679CF" w14:textId="77777777" w:rsidTr="00772C82">
        <w:tblPrEx>
          <w:tblLook w:val="04A0" w:firstRow="1" w:lastRow="0" w:firstColumn="1" w:lastColumn="0" w:noHBand="0" w:noVBand="1"/>
        </w:tblPrEx>
        <w:tc>
          <w:tcPr>
            <w:tcW w:w="1980" w:type="dxa"/>
          </w:tcPr>
          <w:p w14:paraId="4DB8812A"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lastRenderedPageBreak/>
              <w:t>Năm</w:t>
            </w:r>
          </w:p>
        </w:tc>
        <w:tc>
          <w:tcPr>
            <w:tcW w:w="1440" w:type="dxa"/>
          </w:tcPr>
          <w:p w14:paraId="3A40044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Số</w:t>
            </w:r>
          </w:p>
        </w:tc>
        <w:tc>
          <w:tcPr>
            <w:tcW w:w="1170" w:type="dxa"/>
          </w:tcPr>
          <w:p w14:paraId="44F0A70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5F43A65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4150E3F8"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Nhập năm định dạng YYYY, mặc định năm hiện tại, cho phép sửa</w:t>
            </w:r>
          </w:p>
        </w:tc>
      </w:tr>
      <w:tr w:rsidR="001060E4" w:rsidRPr="00526FC9" w14:paraId="118AF746" w14:textId="77777777" w:rsidTr="00772C82">
        <w:tblPrEx>
          <w:tblLook w:val="04A0" w:firstRow="1" w:lastRow="0" w:firstColumn="1" w:lastColumn="0" w:noHBand="0" w:noVBand="1"/>
        </w:tblPrEx>
        <w:tc>
          <w:tcPr>
            <w:tcW w:w="1980" w:type="dxa"/>
          </w:tcPr>
          <w:p w14:paraId="45BBD670"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chứng từ</w:t>
            </w:r>
          </w:p>
        </w:tc>
        <w:tc>
          <w:tcPr>
            <w:tcW w:w="1440" w:type="dxa"/>
          </w:tcPr>
          <w:p w14:paraId="521E512A"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Ngày </w:t>
            </w:r>
          </w:p>
        </w:tc>
        <w:tc>
          <w:tcPr>
            <w:tcW w:w="1170" w:type="dxa"/>
          </w:tcPr>
          <w:p w14:paraId="701CA739"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16483649"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6B575CAB"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1060E4" w:rsidRPr="00526FC9" w14:paraId="5E8F46C3" w14:textId="77777777" w:rsidTr="00772C82">
        <w:tblPrEx>
          <w:tblLook w:val="04A0" w:firstRow="1" w:lastRow="0" w:firstColumn="1" w:lastColumn="0" w:noHBand="0" w:noVBand="1"/>
        </w:tblPrEx>
        <w:tc>
          <w:tcPr>
            <w:tcW w:w="1980" w:type="dxa"/>
          </w:tcPr>
          <w:p w14:paraId="1B3CE25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hạch toán</w:t>
            </w:r>
          </w:p>
        </w:tc>
        <w:tc>
          <w:tcPr>
            <w:tcW w:w="1440" w:type="dxa"/>
          </w:tcPr>
          <w:p w14:paraId="09C30583"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w:t>
            </w:r>
          </w:p>
        </w:tc>
        <w:tc>
          <w:tcPr>
            <w:tcW w:w="1170" w:type="dxa"/>
          </w:tcPr>
          <w:p w14:paraId="19B71C07"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20BAFD2E"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408F8FDF"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1060E4" w:rsidRPr="00526FC9" w14:paraId="65EEE00A" w14:textId="77777777" w:rsidTr="00772C82">
        <w:tblPrEx>
          <w:tblLook w:val="04A0" w:firstRow="1" w:lastRow="0" w:firstColumn="1" w:lastColumn="0" w:noHBand="0" w:noVBand="1"/>
        </w:tblPrEx>
        <w:tc>
          <w:tcPr>
            <w:tcW w:w="1980" w:type="dxa"/>
          </w:tcPr>
          <w:p w14:paraId="399A7E22"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Trạng thái cung cấp thông tin</w:t>
            </w:r>
          </w:p>
        </w:tc>
        <w:tc>
          <w:tcPr>
            <w:tcW w:w="1440" w:type="dxa"/>
          </w:tcPr>
          <w:p w14:paraId="76E5A947"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639BFB35"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7201082D"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2CA3A414"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 trong các giá trị:</w:t>
            </w:r>
          </w:p>
          <w:p w14:paraId="1CDA655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+ 01: NNT phải Cung cấp thông tin và chưa cung cấp</w:t>
            </w:r>
          </w:p>
          <w:p w14:paraId="016D83EF"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02: NNT đã cung cấp thông tin thành công</w:t>
            </w:r>
          </w:p>
          <w:p w14:paraId="616B2171"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+ 03: NNT đã cung cấp thông tin không thành công</w:t>
            </w:r>
          </w:p>
        </w:tc>
      </w:tr>
    </w:tbl>
    <w:p w14:paraId="19333AD3" w14:textId="2AEA4B1E" w:rsidR="00A30827" w:rsidRDefault="001060E4" w:rsidP="001060E4">
      <w:pPr>
        <w:pStyle w:val="Bullet1"/>
      </w:pPr>
      <w:r>
        <w:t>Bước 3: Hệ thống tổng hợp báo cáo theo điều kiện tra cứu</w:t>
      </w:r>
    </w:p>
    <w:p w14:paraId="79507950" w14:textId="5DC3B79B" w:rsidR="001060E4" w:rsidRDefault="001060E4" w:rsidP="001060E4">
      <w:pPr>
        <w:pStyle w:val="Bullet1"/>
        <w:numPr>
          <w:ilvl w:val="0"/>
          <w:numId w:val="0"/>
        </w:numPr>
      </w:pPr>
      <w:r>
        <w:rPr>
          <w:noProof/>
          <w:lang w:val="en-US"/>
        </w:rPr>
        <w:drawing>
          <wp:inline distT="0" distB="0" distL="0" distR="0" wp14:anchorId="3A22385F" wp14:editId="0F9B8ED8">
            <wp:extent cx="5943600" cy="2561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61590"/>
                    </a:xfrm>
                    <a:prstGeom prst="rect">
                      <a:avLst/>
                    </a:prstGeom>
                  </pic:spPr>
                </pic:pic>
              </a:graphicData>
            </a:graphic>
          </wp:inline>
        </w:drawing>
      </w:r>
    </w:p>
    <w:p w14:paraId="38679C90" w14:textId="65112134" w:rsidR="001060E4" w:rsidRDefault="001060E4" w:rsidP="001060E4">
      <w:pPr>
        <w:pStyle w:val="Bullet2"/>
      </w:pPr>
      <w:r>
        <w:t>Thông tin bao gồm:</w:t>
      </w:r>
    </w:p>
    <w:tbl>
      <w:tblPr>
        <w:tblW w:w="9360" w:type="dxa"/>
        <w:tblBorders>
          <w:top w:val="single" w:sz="12" w:space="0" w:color="auto"/>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2790"/>
        <w:gridCol w:w="1260"/>
        <w:gridCol w:w="5310"/>
      </w:tblGrid>
      <w:tr w:rsidR="001060E4" w:rsidRPr="00526FC9" w14:paraId="4F7949C1" w14:textId="77777777" w:rsidTr="00772C82">
        <w:trPr>
          <w:cantSplit/>
          <w:tblHeader/>
        </w:trPr>
        <w:tc>
          <w:tcPr>
            <w:tcW w:w="2790" w:type="dxa"/>
            <w:tcBorders>
              <w:top w:val="single" w:sz="12" w:space="0" w:color="auto"/>
              <w:bottom w:val="single" w:sz="2" w:space="0" w:color="000000"/>
            </w:tcBorders>
            <w:shd w:val="clear" w:color="auto" w:fill="auto"/>
            <w:vAlign w:val="center"/>
          </w:tcPr>
          <w:p w14:paraId="154A5BAF" w14:textId="77777777" w:rsidR="001060E4" w:rsidRPr="00526FC9" w:rsidRDefault="001060E4" w:rsidP="00772C82">
            <w:pPr>
              <w:pStyle w:val="TableHeading"/>
              <w:spacing w:line="312" w:lineRule="auto"/>
              <w:rPr>
                <w:b w:val="0"/>
                <w:sz w:val="26"/>
                <w:szCs w:val="26"/>
              </w:rPr>
            </w:pPr>
            <w:r w:rsidRPr="00526FC9">
              <w:rPr>
                <w:sz w:val="26"/>
                <w:szCs w:val="26"/>
              </w:rPr>
              <w:t>Thông tin</w:t>
            </w:r>
          </w:p>
        </w:tc>
        <w:tc>
          <w:tcPr>
            <w:tcW w:w="1260" w:type="dxa"/>
            <w:tcBorders>
              <w:top w:val="single" w:sz="12" w:space="0" w:color="auto"/>
              <w:bottom w:val="single" w:sz="2" w:space="0" w:color="000000"/>
            </w:tcBorders>
            <w:shd w:val="clear" w:color="auto" w:fill="auto"/>
            <w:vAlign w:val="center"/>
          </w:tcPr>
          <w:p w14:paraId="60ABFC46" w14:textId="77777777" w:rsidR="001060E4" w:rsidRPr="00526FC9" w:rsidRDefault="001060E4" w:rsidP="00772C82">
            <w:pPr>
              <w:pStyle w:val="TableHeading"/>
              <w:spacing w:line="312" w:lineRule="auto"/>
              <w:rPr>
                <w:b w:val="0"/>
                <w:sz w:val="26"/>
                <w:szCs w:val="26"/>
              </w:rPr>
            </w:pPr>
            <w:r w:rsidRPr="00526FC9">
              <w:rPr>
                <w:sz w:val="26"/>
                <w:szCs w:val="26"/>
              </w:rPr>
              <w:t>Kiểu dữ liệu</w:t>
            </w:r>
          </w:p>
        </w:tc>
        <w:tc>
          <w:tcPr>
            <w:tcW w:w="5310" w:type="dxa"/>
            <w:tcBorders>
              <w:top w:val="single" w:sz="12" w:space="0" w:color="auto"/>
              <w:bottom w:val="single" w:sz="2" w:space="0" w:color="000000"/>
            </w:tcBorders>
            <w:shd w:val="clear" w:color="auto" w:fill="auto"/>
            <w:vAlign w:val="center"/>
          </w:tcPr>
          <w:p w14:paraId="40F9F002" w14:textId="77777777" w:rsidR="001060E4" w:rsidRPr="00526FC9" w:rsidRDefault="001060E4" w:rsidP="00772C82">
            <w:pPr>
              <w:pStyle w:val="TableHeading"/>
              <w:spacing w:line="312" w:lineRule="auto"/>
              <w:rPr>
                <w:b w:val="0"/>
                <w:sz w:val="26"/>
                <w:szCs w:val="26"/>
              </w:rPr>
            </w:pPr>
            <w:r w:rsidRPr="00526FC9">
              <w:rPr>
                <w:sz w:val="26"/>
                <w:szCs w:val="26"/>
              </w:rPr>
              <w:t>Ràng buộc</w:t>
            </w:r>
          </w:p>
        </w:tc>
      </w:tr>
      <w:tr w:rsidR="001060E4" w:rsidRPr="00526FC9" w14:paraId="196E35B9" w14:textId="77777777" w:rsidTr="00772C82">
        <w:tblPrEx>
          <w:tblLook w:val="04A0" w:firstRow="1" w:lastRow="0" w:firstColumn="1" w:lastColumn="0" w:noHBand="0" w:noVBand="1"/>
        </w:tblPrEx>
        <w:tc>
          <w:tcPr>
            <w:tcW w:w="2790" w:type="dxa"/>
            <w:shd w:val="clear" w:color="auto" w:fill="auto"/>
          </w:tcPr>
          <w:p w14:paraId="7B0F407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STT</w:t>
            </w:r>
          </w:p>
        </w:tc>
        <w:tc>
          <w:tcPr>
            <w:tcW w:w="1260" w:type="dxa"/>
            <w:shd w:val="clear" w:color="auto" w:fill="auto"/>
          </w:tcPr>
          <w:p w14:paraId="1328D66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20B6A1E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Tự động tăng</w:t>
            </w:r>
          </w:p>
        </w:tc>
      </w:tr>
      <w:tr w:rsidR="001060E4" w:rsidRPr="00526FC9" w14:paraId="3C8C9400" w14:textId="77777777" w:rsidTr="00772C82">
        <w:tblPrEx>
          <w:tblLook w:val="04A0" w:firstRow="1" w:lastRow="0" w:firstColumn="1" w:lastColumn="0" w:noHBand="0" w:noVBand="1"/>
        </w:tblPrEx>
        <w:tc>
          <w:tcPr>
            <w:tcW w:w="2790" w:type="dxa"/>
            <w:shd w:val="clear" w:color="auto" w:fill="auto"/>
          </w:tcPr>
          <w:p w14:paraId="340FB80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w:t>
            </w:r>
          </w:p>
        </w:tc>
        <w:tc>
          <w:tcPr>
            <w:tcW w:w="1260" w:type="dxa"/>
            <w:shd w:val="clear" w:color="auto" w:fill="auto"/>
          </w:tcPr>
          <w:p w14:paraId="5A13926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3BE43330"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 hạch toán chứng từ</w:t>
            </w:r>
          </w:p>
        </w:tc>
      </w:tr>
      <w:tr w:rsidR="001060E4" w:rsidRPr="00526FC9" w14:paraId="4AC5A526" w14:textId="77777777" w:rsidTr="00772C82">
        <w:tblPrEx>
          <w:tblLook w:val="04A0" w:firstRow="1" w:lastRow="0" w:firstColumn="1" w:lastColumn="0" w:noHBand="0" w:noVBand="1"/>
        </w:tblPrEx>
        <w:tc>
          <w:tcPr>
            <w:tcW w:w="2790" w:type="dxa"/>
            <w:shd w:val="clear" w:color="auto" w:fill="auto"/>
          </w:tcPr>
          <w:p w14:paraId="78169C7D"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CQT</w:t>
            </w:r>
          </w:p>
        </w:tc>
        <w:tc>
          <w:tcPr>
            <w:tcW w:w="1260" w:type="dxa"/>
            <w:shd w:val="clear" w:color="auto" w:fill="auto"/>
          </w:tcPr>
          <w:p w14:paraId="167E551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0793C3A7"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CQT hạch toán chứng từ</w:t>
            </w:r>
          </w:p>
        </w:tc>
      </w:tr>
      <w:tr w:rsidR="001060E4" w:rsidRPr="00526FC9" w14:paraId="41E65080" w14:textId="77777777" w:rsidTr="00772C82">
        <w:tblPrEx>
          <w:tblLook w:val="04A0" w:firstRow="1" w:lastRow="0" w:firstColumn="1" w:lastColumn="0" w:noHBand="0" w:noVBand="1"/>
        </w:tblPrEx>
        <w:tc>
          <w:tcPr>
            <w:tcW w:w="2790" w:type="dxa"/>
            <w:shd w:val="clear" w:color="auto" w:fill="auto"/>
          </w:tcPr>
          <w:p w14:paraId="1B5D879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lastRenderedPageBreak/>
              <w:t>MST</w:t>
            </w:r>
          </w:p>
        </w:tc>
        <w:tc>
          <w:tcPr>
            <w:tcW w:w="1260" w:type="dxa"/>
            <w:shd w:val="clear" w:color="auto" w:fill="auto"/>
          </w:tcPr>
          <w:p w14:paraId="6E2744BB"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73849F7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MST có chứng từ hạch toán</w:t>
            </w:r>
          </w:p>
        </w:tc>
      </w:tr>
      <w:tr w:rsidR="001060E4" w:rsidRPr="00526FC9" w14:paraId="0A70184A" w14:textId="77777777" w:rsidTr="00772C82">
        <w:tblPrEx>
          <w:tblLook w:val="04A0" w:firstRow="1" w:lastRow="0" w:firstColumn="1" w:lastColumn="0" w:noHBand="0" w:noVBand="1"/>
        </w:tblPrEx>
        <w:tc>
          <w:tcPr>
            <w:tcW w:w="2790" w:type="dxa"/>
            <w:shd w:val="clear" w:color="auto" w:fill="auto"/>
          </w:tcPr>
          <w:p w14:paraId="3BAB283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NNT</w:t>
            </w:r>
          </w:p>
        </w:tc>
        <w:tc>
          <w:tcPr>
            <w:tcW w:w="1260" w:type="dxa"/>
            <w:shd w:val="clear" w:color="auto" w:fill="auto"/>
          </w:tcPr>
          <w:p w14:paraId="3032F7DD"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2E5B950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NNT có chứng từ hạch toán</w:t>
            </w:r>
          </w:p>
        </w:tc>
      </w:tr>
      <w:tr w:rsidR="001060E4" w:rsidRPr="00526FC9" w14:paraId="4EF7393D" w14:textId="77777777" w:rsidTr="00772C82">
        <w:tblPrEx>
          <w:tblLook w:val="04A0" w:firstRow="1" w:lastRow="0" w:firstColumn="1" w:lastColumn="0" w:noHBand="0" w:noVBand="1"/>
        </w:tblPrEx>
        <w:tc>
          <w:tcPr>
            <w:tcW w:w="2790" w:type="dxa"/>
            <w:shd w:val="clear" w:color="auto" w:fill="auto"/>
          </w:tcPr>
          <w:p w14:paraId="096088F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chứng từ</w:t>
            </w:r>
          </w:p>
        </w:tc>
        <w:tc>
          <w:tcPr>
            <w:tcW w:w="1260" w:type="dxa"/>
            <w:shd w:val="clear" w:color="auto" w:fill="auto"/>
          </w:tcPr>
          <w:p w14:paraId="5772C9B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69B1397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chứng từ kho bạc gửi về TMS đã được hạch toán</w:t>
            </w:r>
          </w:p>
        </w:tc>
      </w:tr>
      <w:tr w:rsidR="001060E4" w:rsidRPr="00526FC9" w14:paraId="1E7E73EE" w14:textId="77777777" w:rsidTr="00772C82">
        <w:tblPrEx>
          <w:tblLook w:val="04A0" w:firstRow="1" w:lastRow="0" w:firstColumn="1" w:lastColumn="0" w:noHBand="0" w:noVBand="1"/>
        </w:tblPrEx>
        <w:tc>
          <w:tcPr>
            <w:tcW w:w="2790" w:type="dxa"/>
            <w:shd w:val="clear" w:color="auto" w:fill="auto"/>
          </w:tcPr>
          <w:p w14:paraId="7D5BC847"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chứng từ</w:t>
            </w:r>
          </w:p>
        </w:tc>
        <w:tc>
          <w:tcPr>
            <w:tcW w:w="1260" w:type="dxa"/>
            <w:shd w:val="clear" w:color="auto" w:fill="auto"/>
          </w:tcPr>
          <w:p w14:paraId="451F33F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w:t>
            </w:r>
          </w:p>
        </w:tc>
        <w:tc>
          <w:tcPr>
            <w:tcW w:w="5310" w:type="dxa"/>
            <w:shd w:val="clear" w:color="auto" w:fill="auto"/>
          </w:tcPr>
          <w:p w14:paraId="591890F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chứng từ</w:t>
            </w:r>
          </w:p>
        </w:tc>
      </w:tr>
      <w:tr w:rsidR="001060E4" w:rsidRPr="00526FC9" w14:paraId="44E33861" w14:textId="77777777" w:rsidTr="00772C82">
        <w:tblPrEx>
          <w:tblLook w:val="04A0" w:firstRow="1" w:lastRow="0" w:firstColumn="1" w:lastColumn="0" w:noHBand="0" w:noVBand="1"/>
        </w:tblPrEx>
        <w:tc>
          <w:tcPr>
            <w:tcW w:w="2790" w:type="dxa"/>
            <w:shd w:val="clear" w:color="auto" w:fill="auto"/>
          </w:tcPr>
          <w:p w14:paraId="7432324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hạch toán chứng từ</w:t>
            </w:r>
          </w:p>
        </w:tc>
        <w:tc>
          <w:tcPr>
            <w:tcW w:w="1260" w:type="dxa"/>
            <w:shd w:val="clear" w:color="auto" w:fill="auto"/>
          </w:tcPr>
          <w:p w14:paraId="44BF85D7"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w:t>
            </w:r>
          </w:p>
        </w:tc>
        <w:tc>
          <w:tcPr>
            <w:tcW w:w="5310" w:type="dxa"/>
            <w:shd w:val="clear" w:color="auto" w:fill="auto"/>
          </w:tcPr>
          <w:p w14:paraId="027E5DDA"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hạch toán chứng từ</w:t>
            </w:r>
          </w:p>
        </w:tc>
      </w:tr>
      <w:tr w:rsidR="001060E4" w:rsidRPr="00526FC9" w14:paraId="32CA7DD7" w14:textId="77777777" w:rsidTr="00772C82">
        <w:tblPrEx>
          <w:tblLook w:val="04A0" w:firstRow="1" w:lastRow="0" w:firstColumn="1" w:lastColumn="0" w:noHBand="0" w:noVBand="1"/>
        </w:tblPrEx>
        <w:tc>
          <w:tcPr>
            <w:tcW w:w="2790" w:type="dxa"/>
            <w:shd w:val="clear" w:color="auto" w:fill="auto"/>
          </w:tcPr>
          <w:p w14:paraId="5BF6C65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Kỳ tính thuế</w:t>
            </w:r>
          </w:p>
        </w:tc>
        <w:tc>
          <w:tcPr>
            <w:tcW w:w="1260" w:type="dxa"/>
            <w:shd w:val="clear" w:color="auto" w:fill="auto"/>
          </w:tcPr>
          <w:p w14:paraId="2523038B"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4B4BB779"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Kỳ của chứng từ</w:t>
            </w:r>
          </w:p>
        </w:tc>
      </w:tr>
      <w:tr w:rsidR="001060E4" w:rsidRPr="00526FC9" w14:paraId="5BFA73EE" w14:textId="77777777" w:rsidTr="00772C82">
        <w:tblPrEx>
          <w:tblLook w:val="04A0" w:firstRow="1" w:lastRow="0" w:firstColumn="1" w:lastColumn="0" w:noHBand="0" w:noVBand="1"/>
        </w:tblPrEx>
        <w:tc>
          <w:tcPr>
            <w:tcW w:w="2790" w:type="dxa"/>
            <w:shd w:val="clear" w:color="auto" w:fill="auto"/>
          </w:tcPr>
          <w:p w14:paraId="1D4A75A1"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định danh hồ sơ (ID)</w:t>
            </w:r>
          </w:p>
        </w:tc>
        <w:tc>
          <w:tcPr>
            <w:tcW w:w="1260" w:type="dxa"/>
            <w:shd w:val="clear" w:color="auto" w:fill="auto"/>
          </w:tcPr>
          <w:p w14:paraId="4C8F50C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311A60A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định danh hồ sơ trên chứng từ</w:t>
            </w:r>
          </w:p>
        </w:tc>
      </w:tr>
      <w:tr w:rsidR="001060E4" w:rsidRPr="00526FC9" w14:paraId="26A3FBB8" w14:textId="77777777" w:rsidTr="00772C82">
        <w:tblPrEx>
          <w:tblLook w:val="04A0" w:firstRow="1" w:lastRow="0" w:firstColumn="1" w:lastColumn="0" w:noHBand="0" w:noVBand="1"/>
        </w:tblPrEx>
        <w:tc>
          <w:tcPr>
            <w:tcW w:w="2790" w:type="dxa"/>
            <w:shd w:val="clear" w:color="auto" w:fill="auto"/>
          </w:tcPr>
          <w:p w14:paraId="323E5112"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tiền</w:t>
            </w:r>
          </w:p>
        </w:tc>
        <w:tc>
          <w:tcPr>
            <w:tcW w:w="1260" w:type="dxa"/>
            <w:shd w:val="clear" w:color="auto" w:fill="auto"/>
          </w:tcPr>
          <w:p w14:paraId="1BB8F0B0"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20F65EEA"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tiền chứng từ</w:t>
            </w:r>
          </w:p>
        </w:tc>
      </w:tr>
      <w:tr w:rsidR="001060E4" w:rsidRPr="00526FC9" w14:paraId="418300AC" w14:textId="77777777" w:rsidTr="00772C82">
        <w:tblPrEx>
          <w:tblLook w:val="04A0" w:firstRow="1" w:lastRow="0" w:firstColumn="1" w:lastColumn="0" w:noHBand="0" w:noVBand="1"/>
        </w:tblPrEx>
        <w:tc>
          <w:tcPr>
            <w:tcW w:w="2790" w:type="dxa"/>
            <w:shd w:val="clear" w:color="auto" w:fill="auto"/>
          </w:tcPr>
          <w:p w14:paraId="7BFC8AF8"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cung cấp</w:t>
            </w:r>
          </w:p>
        </w:tc>
        <w:tc>
          <w:tcPr>
            <w:tcW w:w="1260" w:type="dxa"/>
            <w:shd w:val="clear" w:color="auto" w:fill="auto"/>
          </w:tcPr>
          <w:p w14:paraId="226C5716"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w:t>
            </w:r>
          </w:p>
        </w:tc>
        <w:tc>
          <w:tcPr>
            <w:tcW w:w="5310" w:type="dxa"/>
            <w:shd w:val="clear" w:color="auto" w:fill="auto"/>
          </w:tcPr>
          <w:p w14:paraId="3155BEB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Ngày Etax tiếp nhận danh sách cung cấp thông tin</w:t>
            </w:r>
          </w:p>
        </w:tc>
      </w:tr>
      <w:tr w:rsidR="001060E4" w:rsidRPr="00526FC9" w14:paraId="2E43D008" w14:textId="77777777" w:rsidTr="00772C82">
        <w:tblPrEx>
          <w:tblLook w:val="04A0" w:firstRow="1" w:lastRow="0" w:firstColumn="1" w:lastColumn="0" w:noHBand="0" w:noVBand="1"/>
        </w:tblPrEx>
        <w:tc>
          <w:tcPr>
            <w:tcW w:w="2790" w:type="dxa"/>
            <w:shd w:val="clear" w:color="auto" w:fill="auto"/>
          </w:tcPr>
          <w:p w14:paraId="59BDA02C"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Trạng thái cung cấp thông tin</w:t>
            </w:r>
          </w:p>
        </w:tc>
        <w:tc>
          <w:tcPr>
            <w:tcW w:w="1260" w:type="dxa"/>
            <w:shd w:val="clear" w:color="auto" w:fill="auto"/>
          </w:tcPr>
          <w:p w14:paraId="5AB6A215" w14:textId="77777777"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2B74E143" w14:textId="77777777"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+ 01: NNT phải Cung cấp thông tin và chưa cung cấp</w:t>
            </w:r>
          </w:p>
          <w:p w14:paraId="3DF294D1" w14:textId="6B0942CC" w:rsidR="001060E4" w:rsidRPr="00526FC9" w:rsidRDefault="001060E4"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+ 02: NNT đã cung cấp thông tin thành công</w:t>
            </w:r>
          </w:p>
          <w:p w14:paraId="1E43E8B9" w14:textId="5D547EE6" w:rsidR="001060E4" w:rsidRPr="00526FC9" w:rsidRDefault="001060E4" w:rsidP="00772C82">
            <w:pPr>
              <w:pStyle w:val="NormalText"/>
              <w:spacing w:before="0" w:after="0" w:line="312" w:lineRule="auto"/>
              <w:ind w:left="0"/>
              <w:rPr>
                <w:rFonts w:ascii="Times New Roman" w:hAnsi="Times New Roman"/>
                <w:sz w:val="26"/>
                <w:szCs w:val="26"/>
              </w:rPr>
            </w:pPr>
            <w:r w:rsidRPr="00526FC9">
              <w:rPr>
                <w:rFonts w:ascii="Times New Roman" w:hAnsi="Times New Roman"/>
                <w:color w:val="000000" w:themeColor="text1"/>
                <w:sz w:val="26"/>
                <w:szCs w:val="26"/>
              </w:rPr>
              <w:t>+03: NNT đã cung cấp thông tin không thành công</w:t>
            </w:r>
          </w:p>
        </w:tc>
      </w:tr>
    </w:tbl>
    <w:p w14:paraId="5D33BAE7" w14:textId="21E1EBA0" w:rsidR="001060E4" w:rsidRDefault="00576A8A" w:rsidP="00576A8A">
      <w:pPr>
        <w:pStyle w:val="Bullet1"/>
      </w:pPr>
      <w:r>
        <w:t>Bước 4: Kết xuất Excel</w:t>
      </w:r>
    </w:p>
    <w:p w14:paraId="731930B7" w14:textId="394F7831" w:rsidR="00576A8A" w:rsidRDefault="00576A8A" w:rsidP="00576A8A">
      <w:pPr>
        <w:pStyle w:val="Bullet1"/>
        <w:numPr>
          <w:ilvl w:val="0"/>
          <w:numId w:val="0"/>
        </w:numPr>
      </w:pPr>
      <w:r>
        <w:rPr>
          <w:noProof/>
          <w:lang w:val="en-US"/>
        </w:rPr>
        <w:drawing>
          <wp:inline distT="0" distB="0" distL="0" distR="0" wp14:anchorId="4B7305EC" wp14:editId="1C81C42B">
            <wp:extent cx="5943600" cy="2561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61590"/>
                    </a:xfrm>
                    <a:prstGeom prst="rect">
                      <a:avLst/>
                    </a:prstGeom>
                  </pic:spPr>
                </pic:pic>
              </a:graphicData>
            </a:graphic>
          </wp:inline>
        </w:drawing>
      </w:r>
    </w:p>
    <w:p w14:paraId="38C2D016" w14:textId="7486E766" w:rsidR="00576A8A" w:rsidRDefault="00576A8A" w:rsidP="00576A8A">
      <w:pPr>
        <w:pStyle w:val="Bullet2"/>
      </w:pPr>
      <w:r>
        <w:t>Hệ thống kết xuất Excel</w:t>
      </w:r>
    </w:p>
    <w:p w14:paraId="76683108" w14:textId="2D44EDD5" w:rsidR="00576A8A" w:rsidRDefault="00576A8A" w:rsidP="00576A8A">
      <w:pPr>
        <w:pStyle w:val="Bullet2"/>
        <w:numPr>
          <w:ilvl w:val="0"/>
          <w:numId w:val="0"/>
        </w:numPr>
      </w:pPr>
      <w:r>
        <w:rPr>
          <w:noProof/>
        </w:rPr>
        <w:lastRenderedPageBreak/>
        <w:drawing>
          <wp:inline distT="0" distB="0" distL="0" distR="0" wp14:anchorId="564DE332" wp14:editId="2E92592A">
            <wp:extent cx="5943600" cy="2954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54020"/>
                    </a:xfrm>
                    <a:prstGeom prst="rect">
                      <a:avLst/>
                    </a:prstGeom>
                  </pic:spPr>
                </pic:pic>
              </a:graphicData>
            </a:graphic>
          </wp:inline>
        </w:drawing>
      </w:r>
    </w:p>
    <w:p w14:paraId="30653EB6" w14:textId="6573489F" w:rsidR="002E643F" w:rsidRPr="00E85705" w:rsidRDefault="002E643F" w:rsidP="002E643F">
      <w:pPr>
        <w:pStyle w:val="Bullet01"/>
        <w:numPr>
          <w:ilvl w:val="0"/>
          <w:numId w:val="12"/>
        </w:numPr>
        <w:spacing w:before="120"/>
        <w:outlineLvl w:val="3"/>
      </w:pPr>
      <w:r>
        <w:t>In báo cáo tổng hợp:</w:t>
      </w:r>
    </w:p>
    <w:p w14:paraId="3723A98E" w14:textId="77777777" w:rsidR="002E643F" w:rsidRPr="00521860" w:rsidRDefault="002E643F" w:rsidP="002E643F">
      <w:pPr>
        <w:pStyle w:val="Bullet01"/>
      </w:pPr>
      <w:r w:rsidRPr="00E031E9">
        <w:t xml:space="preserve">Bước 1: NSD nhập t_code: </w:t>
      </w:r>
      <w:r w:rsidRPr="00BC670D">
        <w:t xml:space="preserve">ZTC_DSCT_NOP_TT  </w:t>
      </w:r>
      <w:r>
        <w:t xml:space="preserve">hoặc đường dẫn </w:t>
      </w:r>
      <w:r w:rsidRPr="00BA47F2">
        <w:rPr>
          <w:i/>
          <w:iCs/>
        </w:rPr>
        <w:t>8. Kế toán thuế/8.9. Báo cáo/8.9.1. Báo cáo giao dịch sổ chi tiết/8.9.1.1</w:t>
      </w:r>
      <w:r>
        <w:rPr>
          <w:i/>
          <w:iCs/>
        </w:rPr>
        <w:t>8</w:t>
      </w:r>
      <w:r w:rsidRPr="00BA47F2">
        <w:rPr>
          <w:i/>
          <w:iCs/>
        </w:rPr>
        <w:t>. Tra cứu DS số tiền nộp thuế của tổ chức, cá nhân có NV khấu trừ, nộp thay</w:t>
      </w:r>
    </w:p>
    <w:p w14:paraId="6E2C7377" w14:textId="77777777" w:rsidR="002E643F" w:rsidRPr="00E031E9" w:rsidRDefault="002E643F" w:rsidP="002E643F">
      <w:pPr>
        <w:pStyle w:val="Bullet01"/>
      </w:pPr>
      <w:r w:rsidRPr="00E031E9">
        <w:t xml:space="preserve">Bước 2: </w:t>
      </w:r>
      <w:r>
        <w:t>Nhập tham số tra cứu</w:t>
      </w:r>
    </w:p>
    <w:p w14:paraId="3A5695FD" w14:textId="21D0ECF5" w:rsidR="002E643F" w:rsidRPr="00E031E9" w:rsidRDefault="002F0FF3" w:rsidP="002E643F">
      <w:pPr>
        <w:pStyle w:val="Bullet01"/>
        <w:numPr>
          <w:ilvl w:val="0"/>
          <w:numId w:val="0"/>
        </w:numPr>
      </w:pPr>
      <w:r>
        <w:rPr>
          <w:noProof/>
        </w:rPr>
        <w:drawing>
          <wp:inline distT="0" distB="0" distL="0" distR="0" wp14:anchorId="671F2C06" wp14:editId="589C776C">
            <wp:extent cx="5943600" cy="3056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56890"/>
                    </a:xfrm>
                    <a:prstGeom prst="rect">
                      <a:avLst/>
                    </a:prstGeom>
                  </pic:spPr>
                </pic:pic>
              </a:graphicData>
            </a:graphic>
          </wp:inline>
        </w:drawing>
      </w:r>
    </w:p>
    <w:p w14:paraId="6B7FA04C" w14:textId="77777777" w:rsidR="002E643F" w:rsidRPr="00E031E9" w:rsidRDefault="002E643F" w:rsidP="002E643F">
      <w:pPr>
        <w:pStyle w:val="Bullet02"/>
      </w:pPr>
      <w:r>
        <w:t>Tham số tra cứu gồm:</w:t>
      </w: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40"/>
        <w:gridCol w:w="1170"/>
        <w:gridCol w:w="1260"/>
        <w:gridCol w:w="3330"/>
      </w:tblGrid>
      <w:tr w:rsidR="002E643F" w:rsidRPr="00B64B3E" w14:paraId="28931FEA" w14:textId="77777777" w:rsidTr="00772C82">
        <w:trPr>
          <w:cantSplit/>
          <w:tblHeader/>
        </w:trPr>
        <w:tc>
          <w:tcPr>
            <w:tcW w:w="1980" w:type="dxa"/>
            <w:shd w:val="clear" w:color="auto" w:fill="auto"/>
            <w:vAlign w:val="center"/>
          </w:tcPr>
          <w:p w14:paraId="1A357A39" w14:textId="77777777" w:rsidR="002E643F" w:rsidRPr="00B64B3E" w:rsidRDefault="002E643F" w:rsidP="00772C82">
            <w:pPr>
              <w:pStyle w:val="TableHeading"/>
              <w:spacing w:line="312" w:lineRule="auto"/>
              <w:rPr>
                <w:sz w:val="26"/>
                <w:szCs w:val="26"/>
              </w:rPr>
            </w:pPr>
            <w:r w:rsidRPr="00B64B3E">
              <w:rPr>
                <w:sz w:val="26"/>
                <w:szCs w:val="26"/>
              </w:rPr>
              <w:lastRenderedPageBreak/>
              <w:t>Thông tin</w:t>
            </w:r>
          </w:p>
        </w:tc>
        <w:tc>
          <w:tcPr>
            <w:tcW w:w="1440" w:type="dxa"/>
            <w:shd w:val="clear" w:color="auto" w:fill="auto"/>
            <w:vAlign w:val="center"/>
          </w:tcPr>
          <w:p w14:paraId="109EA4DE" w14:textId="77777777" w:rsidR="002E643F" w:rsidRPr="00B64B3E" w:rsidRDefault="002E643F" w:rsidP="00772C82">
            <w:pPr>
              <w:pStyle w:val="TableHeading"/>
              <w:spacing w:line="312" w:lineRule="auto"/>
              <w:rPr>
                <w:sz w:val="26"/>
                <w:szCs w:val="26"/>
              </w:rPr>
            </w:pPr>
            <w:r w:rsidRPr="00B64B3E">
              <w:rPr>
                <w:sz w:val="26"/>
                <w:szCs w:val="26"/>
              </w:rPr>
              <w:t>Kiểu dữ liệu</w:t>
            </w:r>
          </w:p>
        </w:tc>
        <w:tc>
          <w:tcPr>
            <w:tcW w:w="1170" w:type="dxa"/>
            <w:shd w:val="clear" w:color="auto" w:fill="auto"/>
            <w:vAlign w:val="center"/>
          </w:tcPr>
          <w:p w14:paraId="3127890E" w14:textId="77777777" w:rsidR="002E643F" w:rsidRPr="00B64B3E" w:rsidRDefault="002E643F" w:rsidP="00772C82">
            <w:pPr>
              <w:pStyle w:val="TableHeading"/>
              <w:spacing w:line="312" w:lineRule="auto"/>
              <w:rPr>
                <w:sz w:val="26"/>
                <w:szCs w:val="26"/>
              </w:rPr>
            </w:pPr>
            <w:r w:rsidRPr="00B64B3E">
              <w:rPr>
                <w:sz w:val="26"/>
                <w:szCs w:val="26"/>
              </w:rPr>
              <w:t>Bắt buộc</w:t>
            </w:r>
          </w:p>
        </w:tc>
        <w:tc>
          <w:tcPr>
            <w:tcW w:w="1260" w:type="dxa"/>
            <w:shd w:val="clear" w:color="auto" w:fill="auto"/>
            <w:vAlign w:val="center"/>
          </w:tcPr>
          <w:p w14:paraId="54C19E99" w14:textId="77777777" w:rsidR="002E643F" w:rsidRPr="00B64B3E" w:rsidRDefault="002E643F" w:rsidP="00772C82">
            <w:pPr>
              <w:pStyle w:val="TableHeading"/>
              <w:spacing w:line="312" w:lineRule="auto"/>
              <w:rPr>
                <w:sz w:val="26"/>
                <w:szCs w:val="26"/>
              </w:rPr>
            </w:pPr>
            <w:r w:rsidRPr="00B64B3E">
              <w:rPr>
                <w:sz w:val="26"/>
                <w:szCs w:val="26"/>
              </w:rPr>
              <w:t>Mặc định</w:t>
            </w:r>
          </w:p>
        </w:tc>
        <w:tc>
          <w:tcPr>
            <w:tcW w:w="3330" w:type="dxa"/>
            <w:shd w:val="clear" w:color="auto" w:fill="auto"/>
            <w:vAlign w:val="center"/>
          </w:tcPr>
          <w:p w14:paraId="22EE3C7C" w14:textId="77777777" w:rsidR="002E643F" w:rsidRPr="00B64B3E" w:rsidRDefault="002E643F" w:rsidP="00772C82">
            <w:pPr>
              <w:pStyle w:val="TableHeading"/>
              <w:spacing w:line="312" w:lineRule="auto"/>
              <w:rPr>
                <w:sz w:val="26"/>
                <w:szCs w:val="26"/>
              </w:rPr>
            </w:pPr>
            <w:r w:rsidRPr="00B64B3E">
              <w:rPr>
                <w:sz w:val="26"/>
                <w:szCs w:val="26"/>
              </w:rPr>
              <w:t>Ràng buộc</w:t>
            </w:r>
          </w:p>
        </w:tc>
      </w:tr>
      <w:tr w:rsidR="002E643F" w:rsidRPr="00526FC9" w14:paraId="28CD00D0" w14:textId="77777777" w:rsidTr="00772C82">
        <w:tblPrEx>
          <w:tblLook w:val="04A0" w:firstRow="1" w:lastRow="0" w:firstColumn="1" w:lastColumn="0" w:noHBand="0" w:noVBand="1"/>
        </w:tblPrEx>
        <w:tc>
          <w:tcPr>
            <w:tcW w:w="1980" w:type="dxa"/>
          </w:tcPr>
          <w:p w14:paraId="2F3C16B2"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Loại báo cáo</w:t>
            </w:r>
          </w:p>
        </w:tc>
        <w:tc>
          <w:tcPr>
            <w:tcW w:w="1440" w:type="dxa"/>
          </w:tcPr>
          <w:p w14:paraId="2F3F7778"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30D6F10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40E9DA2F"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666416D6" w14:textId="205B229F" w:rsidR="002E643F" w:rsidRPr="00526FC9" w:rsidRDefault="002E643F" w:rsidP="00772C82">
            <w:pPr>
              <w:pStyle w:val="NormalText"/>
              <w:widowControl w:val="0"/>
              <w:spacing w:before="0" w:after="0" w:line="312" w:lineRule="auto"/>
              <w:ind w:left="0"/>
              <w:rPr>
                <w:rFonts w:ascii="Times New Roman" w:hAnsi="Times New Roman"/>
                <w:bCs/>
                <w:color w:val="000000" w:themeColor="text1"/>
                <w:sz w:val="26"/>
                <w:szCs w:val="26"/>
              </w:rPr>
            </w:pPr>
            <w:r w:rsidRPr="00526FC9">
              <w:rPr>
                <w:rFonts w:ascii="Times New Roman" w:hAnsi="Times New Roman"/>
                <w:bCs/>
                <w:color w:val="000000" w:themeColor="text1"/>
                <w:sz w:val="26"/>
                <w:szCs w:val="26"/>
              </w:rPr>
              <w:t xml:space="preserve">Báo cáo </w:t>
            </w:r>
            <w:r>
              <w:rPr>
                <w:rFonts w:ascii="Times New Roman" w:hAnsi="Times New Roman"/>
                <w:bCs/>
                <w:color w:val="000000" w:themeColor="text1"/>
                <w:sz w:val="26"/>
                <w:szCs w:val="26"/>
              </w:rPr>
              <w:t>tổng hợp</w:t>
            </w:r>
          </w:p>
        </w:tc>
      </w:tr>
      <w:tr w:rsidR="002E643F" w:rsidRPr="00526FC9" w14:paraId="172D75E2" w14:textId="77777777" w:rsidTr="00772C82">
        <w:tblPrEx>
          <w:tblLook w:val="04A0" w:firstRow="1" w:lastRow="0" w:firstColumn="1" w:lastColumn="0" w:noHBand="0" w:noVBand="1"/>
        </w:tblPrEx>
        <w:tc>
          <w:tcPr>
            <w:tcW w:w="1980" w:type="dxa"/>
          </w:tcPr>
          <w:p w14:paraId="5BA4E2B5"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CQT</w:t>
            </w:r>
          </w:p>
        </w:tc>
        <w:tc>
          <w:tcPr>
            <w:tcW w:w="1440" w:type="dxa"/>
          </w:tcPr>
          <w:p w14:paraId="5F9A2DF7"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Ký tự</w:t>
            </w:r>
          </w:p>
        </w:tc>
        <w:tc>
          <w:tcPr>
            <w:tcW w:w="1170" w:type="dxa"/>
          </w:tcPr>
          <w:p w14:paraId="38E2525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5D7EC0BB"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62B4A4F1"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Mặc định là CQT của NSD</w:t>
            </w:r>
          </w:p>
          <w:p w14:paraId="472897A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NSD tại văn phòng cục được tra cứu báo cáo tại VPC và các CCT (mã CQT: XX00)</w:t>
            </w:r>
          </w:p>
          <w:p w14:paraId="7B4FB7C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NSD tại CCT được tra cứu tại các CCT </w:t>
            </w:r>
          </w:p>
          <w:p w14:paraId="3C4AA875"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bCs/>
                <w:color w:val="000000" w:themeColor="text1"/>
                <w:sz w:val="26"/>
                <w:szCs w:val="26"/>
              </w:rPr>
              <w:t>Không cho phép in báo cáo toàn quốc</w:t>
            </w:r>
          </w:p>
        </w:tc>
      </w:tr>
      <w:tr w:rsidR="002E643F" w:rsidRPr="00526FC9" w14:paraId="1C6A5669" w14:textId="77777777" w:rsidTr="00772C82">
        <w:tblPrEx>
          <w:tblLook w:val="04A0" w:firstRow="1" w:lastRow="0" w:firstColumn="1" w:lastColumn="0" w:noHBand="0" w:noVBand="1"/>
        </w:tblPrEx>
        <w:tc>
          <w:tcPr>
            <w:tcW w:w="1980" w:type="dxa"/>
          </w:tcPr>
          <w:p w14:paraId="46102FB9"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Năm</w:t>
            </w:r>
          </w:p>
        </w:tc>
        <w:tc>
          <w:tcPr>
            <w:tcW w:w="1440" w:type="dxa"/>
          </w:tcPr>
          <w:p w14:paraId="7603B72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Số</w:t>
            </w:r>
          </w:p>
        </w:tc>
        <w:tc>
          <w:tcPr>
            <w:tcW w:w="1170" w:type="dxa"/>
          </w:tcPr>
          <w:p w14:paraId="07954E8C"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1260" w:type="dxa"/>
          </w:tcPr>
          <w:p w14:paraId="05F31785"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Có</w:t>
            </w:r>
          </w:p>
        </w:tc>
        <w:tc>
          <w:tcPr>
            <w:tcW w:w="3330" w:type="dxa"/>
          </w:tcPr>
          <w:p w14:paraId="59DA07C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Nhập năm định dạng YYYY, mặc định năm hiện tại, cho phép sửa</w:t>
            </w:r>
          </w:p>
        </w:tc>
      </w:tr>
      <w:tr w:rsidR="002E643F" w:rsidRPr="00526FC9" w14:paraId="0054DAC2" w14:textId="77777777" w:rsidTr="00772C82">
        <w:tblPrEx>
          <w:tblLook w:val="04A0" w:firstRow="1" w:lastRow="0" w:firstColumn="1" w:lastColumn="0" w:noHBand="0" w:noVBand="1"/>
        </w:tblPrEx>
        <w:tc>
          <w:tcPr>
            <w:tcW w:w="1980" w:type="dxa"/>
          </w:tcPr>
          <w:p w14:paraId="3681B53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chứng từ</w:t>
            </w:r>
          </w:p>
        </w:tc>
        <w:tc>
          <w:tcPr>
            <w:tcW w:w="1440" w:type="dxa"/>
          </w:tcPr>
          <w:p w14:paraId="2910D16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 xml:space="preserve">Ngày </w:t>
            </w:r>
          </w:p>
        </w:tc>
        <w:tc>
          <w:tcPr>
            <w:tcW w:w="1170" w:type="dxa"/>
          </w:tcPr>
          <w:p w14:paraId="053D08AD"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11827C30"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55E2FEC6"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2E643F" w:rsidRPr="00526FC9" w14:paraId="1476444F" w14:textId="77777777" w:rsidTr="00772C82">
        <w:tblPrEx>
          <w:tblLook w:val="04A0" w:firstRow="1" w:lastRow="0" w:firstColumn="1" w:lastColumn="0" w:noHBand="0" w:noVBand="1"/>
        </w:tblPrEx>
        <w:tc>
          <w:tcPr>
            <w:tcW w:w="1980" w:type="dxa"/>
          </w:tcPr>
          <w:p w14:paraId="5258FC5F"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 hạch toán</w:t>
            </w:r>
          </w:p>
        </w:tc>
        <w:tc>
          <w:tcPr>
            <w:tcW w:w="1440" w:type="dxa"/>
          </w:tcPr>
          <w:p w14:paraId="3AD6B5AF"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Ngày</w:t>
            </w:r>
          </w:p>
        </w:tc>
        <w:tc>
          <w:tcPr>
            <w:tcW w:w="1170" w:type="dxa"/>
          </w:tcPr>
          <w:p w14:paraId="5A04D563"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067B1681"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3B1AF6AE"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Cho phép nhập từ đến</w:t>
            </w:r>
          </w:p>
        </w:tc>
      </w:tr>
      <w:tr w:rsidR="002E643F" w:rsidRPr="00526FC9" w14:paraId="3C1AA69B" w14:textId="77777777" w:rsidTr="00772C82">
        <w:tblPrEx>
          <w:tblLook w:val="04A0" w:firstRow="1" w:lastRow="0" w:firstColumn="1" w:lastColumn="0" w:noHBand="0" w:noVBand="1"/>
        </w:tblPrEx>
        <w:tc>
          <w:tcPr>
            <w:tcW w:w="1980" w:type="dxa"/>
          </w:tcPr>
          <w:p w14:paraId="18274F09"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Trạng thái cung cấp thông tin</w:t>
            </w:r>
          </w:p>
        </w:tc>
        <w:tc>
          <w:tcPr>
            <w:tcW w:w="1440" w:type="dxa"/>
          </w:tcPr>
          <w:p w14:paraId="370FD8EC"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w:t>
            </w:r>
          </w:p>
        </w:tc>
        <w:tc>
          <w:tcPr>
            <w:tcW w:w="1170" w:type="dxa"/>
          </w:tcPr>
          <w:p w14:paraId="7601A89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1260" w:type="dxa"/>
          </w:tcPr>
          <w:p w14:paraId="38AE181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Không</w:t>
            </w:r>
          </w:p>
        </w:tc>
        <w:tc>
          <w:tcPr>
            <w:tcW w:w="3330" w:type="dxa"/>
          </w:tcPr>
          <w:p w14:paraId="09DF768A" w14:textId="77777777"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Lựa chọn trong các giá trị:</w:t>
            </w:r>
          </w:p>
          <w:p w14:paraId="5CD33E7C" w14:textId="634BF1DF"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+01: NNT phải Cung cấp thông tin và chưa cung cấp</w:t>
            </w:r>
          </w:p>
          <w:p w14:paraId="2F10F749" w14:textId="6C14D6E1"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+02: NNT đã cung cấp thông tin thành công</w:t>
            </w:r>
          </w:p>
          <w:p w14:paraId="38EB7600" w14:textId="3045427F" w:rsidR="002E643F" w:rsidRPr="00526FC9" w:rsidRDefault="002E643F" w:rsidP="00772C82">
            <w:pPr>
              <w:pStyle w:val="NormalText"/>
              <w:widowControl w:val="0"/>
              <w:spacing w:before="0" w:after="0" w:line="312" w:lineRule="auto"/>
              <w:ind w:left="0"/>
              <w:rPr>
                <w:rFonts w:ascii="Times New Roman" w:hAnsi="Times New Roman"/>
                <w:color w:val="000000" w:themeColor="text1"/>
                <w:sz w:val="26"/>
                <w:szCs w:val="26"/>
              </w:rPr>
            </w:pPr>
            <w:r w:rsidRPr="00526FC9">
              <w:rPr>
                <w:rFonts w:ascii="Times New Roman" w:hAnsi="Times New Roman"/>
                <w:color w:val="000000" w:themeColor="text1"/>
                <w:sz w:val="26"/>
                <w:szCs w:val="26"/>
              </w:rPr>
              <w:t>+03: NNT đã cung cấp thông tin không thành công</w:t>
            </w:r>
          </w:p>
        </w:tc>
      </w:tr>
    </w:tbl>
    <w:p w14:paraId="65766285" w14:textId="77777777" w:rsidR="002E643F" w:rsidRDefault="002E643F" w:rsidP="002E643F">
      <w:pPr>
        <w:pStyle w:val="Bullet1"/>
      </w:pPr>
      <w:r>
        <w:t>Bước 3: Hệ thống tổng hợp báo cáo theo điều kiện tra cứu</w:t>
      </w:r>
    </w:p>
    <w:p w14:paraId="09AE7CD5" w14:textId="7830B874" w:rsidR="002E643F" w:rsidRDefault="00F375D7" w:rsidP="002E643F">
      <w:pPr>
        <w:pStyle w:val="Bullet1"/>
        <w:numPr>
          <w:ilvl w:val="0"/>
          <w:numId w:val="0"/>
        </w:numPr>
      </w:pPr>
      <w:r>
        <w:rPr>
          <w:noProof/>
          <w:lang w:val="en-US"/>
        </w:rPr>
        <w:lastRenderedPageBreak/>
        <w:drawing>
          <wp:inline distT="0" distB="0" distL="0" distR="0" wp14:anchorId="0021328E" wp14:editId="250A5997">
            <wp:extent cx="5943600" cy="20866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86610"/>
                    </a:xfrm>
                    <a:prstGeom prst="rect">
                      <a:avLst/>
                    </a:prstGeom>
                  </pic:spPr>
                </pic:pic>
              </a:graphicData>
            </a:graphic>
          </wp:inline>
        </w:drawing>
      </w:r>
    </w:p>
    <w:p w14:paraId="05F7BC2B" w14:textId="7E98406F" w:rsidR="002E643F" w:rsidRDefault="002E643F" w:rsidP="002E643F">
      <w:pPr>
        <w:pStyle w:val="Bullet2"/>
      </w:pPr>
      <w:r>
        <w:t>Thông tin bao gồm:</w:t>
      </w:r>
    </w:p>
    <w:tbl>
      <w:tblPr>
        <w:tblW w:w="9360" w:type="dxa"/>
        <w:tblBorders>
          <w:top w:val="single" w:sz="12" w:space="0" w:color="auto"/>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2790"/>
        <w:gridCol w:w="1260"/>
        <w:gridCol w:w="5310"/>
      </w:tblGrid>
      <w:tr w:rsidR="00F375D7" w:rsidRPr="00526FC9" w14:paraId="7631C35D" w14:textId="77777777" w:rsidTr="00772C82">
        <w:trPr>
          <w:cantSplit/>
          <w:tblHeader/>
        </w:trPr>
        <w:tc>
          <w:tcPr>
            <w:tcW w:w="2790" w:type="dxa"/>
            <w:tcBorders>
              <w:top w:val="single" w:sz="12" w:space="0" w:color="auto"/>
              <w:bottom w:val="single" w:sz="2" w:space="0" w:color="000000"/>
            </w:tcBorders>
            <w:shd w:val="clear" w:color="auto" w:fill="auto"/>
            <w:vAlign w:val="center"/>
          </w:tcPr>
          <w:p w14:paraId="5D0338C1" w14:textId="77777777" w:rsidR="00F375D7" w:rsidRPr="00526FC9" w:rsidRDefault="00F375D7" w:rsidP="00772C82">
            <w:pPr>
              <w:pStyle w:val="TableHeading"/>
              <w:spacing w:line="312" w:lineRule="auto"/>
              <w:rPr>
                <w:b w:val="0"/>
                <w:sz w:val="26"/>
                <w:szCs w:val="26"/>
              </w:rPr>
            </w:pPr>
            <w:r w:rsidRPr="00526FC9">
              <w:rPr>
                <w:sz w:val="26"/>
                <w:szCs w:val="26"/>
              </w:rPr>
              <w:t>Thông tin</w:t>
            </w:r>
          </w:p>
        </w:tc>
        <w:tc>
          <w:tcPr>
            <w:tcW w:w="1260" w:type="dxa"/>
            <w:tcBorders>
              <w:top w:val="single" w:sz="12" w:space="0" w:color="auto"/>
              <w:bottom w:val="single" w:sz="2" w:space="0" w:color="000000"/>
            </w:tcBorders>
            <w:shd w:val="clear" w:color="auto" w:fill="auto"/>
            <w:vAlign w:val="center"/>
          </w:tcPr>
          <w:p w14:paraId="5FA52D16" w14:textId="77777777" w:rsidR="00F375D7" w:rsidRPr="00526FC9" w:rsidRDefault="00F375D7" w:rsidP="00772C82">
            <w:pPr>
              <w:pStyle w:val="TableHeading"/>
              <w:spacing w:line="312" w:lineRule="auto"/>
              <w:rPr>
                <w:b w:val="0"/>
                <w:sz w:val="26"/>
                <w:szCs w:val="26"/>
              </w:rPr>
            </w:pPr>
            <w:r w:rsidRPr="00526FC9">
              <w:rPr>
                <w:sz w:val="26"/>
                <w:szCs w:val="26"/>
              </w:rPr>
              <w:t>Kiểu dữ liệu</w:t>
            </w:r>
          </w:p>
        </w:tc>
        <w:tc>
          <w:tcPr>
            <w:tcW w:w="5310" w:type="dxa"/>
            <w:tcBorders>
              <w:top w:val="single" w:sz="12" w:space="0" w:color="auto"/>
              <w:bottom w:val="single" w:sz="2" w:space="0" w:color="000000"/>
            </w:tcBorders>
            <w:shd w:val="clear" w:color="auto" w:fill="auto"/>
            <w:vAlign w:val="center"/>
          </w:tcPr>
          <w:p w14:paraId="5EBF9130" w14:textId="77777777" w:rsidR="00F375D7" w:rsidRPr="00526FC9" w:rsidRDefault="00F375D7" w:rsidP="00772C82">
            <w:pPr>
              <w:pStyle w:val="TableHeading"/>
              <w:spacing w:line="312" w:lineRule="auto"/>
              <w:rPr>
                <w:b w:val="0"/>
                <w:sz w:val="26"/>
                <w:szCs w:val="26"/>
              </w:rPr>
            </w:pPr>
            <w:r w:rsidRPr="00526FC9">
              <w:rPr>
                <w:sz w:val="26"/>
                <w:szCs w:val="26"/>
              </w:rPr>
              <w:t>Ràng buộc</w:t>
            </w:r>
          </w:p>
        </w:tc>
      </w:tr>
      <w:tr w:rsidR="00F375D7" w:rsidRPr="00526FC9" w14:paraId="25FC8801" w14:textId="77777777" w:rsidTr="00772C82">
        <w:tblPrEx>
          <w:tblLook w:val="04A0" w:firstRow="1" w:lastRow="0" w:firstColumn="1" w:lastColumn="0" w:noHBand="0" w:noVBand="1"/>
        </w:tblPrEx>
        <w:tc>
          <w:tcPr>
            <w:tcW w:w="2790" w:type="dxa"/>
            <w:shd w:val="clear" w:color="auto" w:fill="auto"/>
          </w:tcPr>
          <w:p w14:paraId="6E20BA52"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STT (1)</w:t>
            </w:r>
          </w:p>
        </w:tc>
        <w:tc>
          <w:tcPr>
            <w:tcW w:w="1260" w:type="dxa"/>
            <w:shd w:val="clear" w:color="auto" w:fill="auto"/>
          </w:tcPr>
          <w:p w14:paraId="7898DF96"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1BC66AD1"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Tự động tăng</w:t>
            </w:r>
          </w:p>
        </w:tc>
      </w:tr>
      <w:tr w:rsidR="00F375D7" w:rsidRPr="00526FC9" w14:paraId="3B6005BD" w14:textId="77777777" w:rsidTr="00772C82">
        <w:tblPrEx>
          <w:tblLook w:val="04A0" w:firstRow="1" w:lastRow="0" w:firstColumn="1" w:lastColumn="0" w:noHBand="0" w:noVBand="1"/>
        </w:tblPrEx>
        <w:tc>
          <w:tcPr>
            <w:tcW w:w="2790" w:type="dxa"/>
            <w:shd w:val="clear" w:color="auto" w:fill="auto"/>
          </w:tcPr>
          <w:p w14:paraId="63FA4B0E"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 (2)</w:t>
            </w:r>
          </w:p>
        </w:tc>
        <w:tc>
          <w:tcPr>
            <w:tcW w:w="1260" w:type="dxa"/>
            <w:shd w:val="clear" w:color="auto" w:fill="auto"/>
          </w:tcPr>
          <w:p w14:paraId="141E36E0"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662BDA3B"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Mã CQT hạch toán chứng từ</w:t>
            </w:r>
          </w:p>
        </w:tc>
      </w:tr>
      <w:tr w:rsidR="00F375D7" w:rsidRPr="00526FC9" w14:paraId="32D3E275" w14:textId="77777777" w:rsidTr="00772C82">
        <w:tblPrEx>
          <w:tblLook w:val="04A0" w:firstRow="1" w:lastRow="0" w:firstColumn="1" w:lastColumn="0" w:noHBand="0" w:noVBand="1"/>
        </w:tblPrEx>
        <w:tc>
          <w:tcPr>
            <w:tcW w:w="2790" w:type="dxa"/>
            <w:shd w:val="clear" w:color="auto" w:fill="auto"/>
          </w:tcPr>
          <w:p w14:paraId="6DC90A9C"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CQT (3)</w:t>
            </w:r>
          </w:p>
        </w:tc>
        <w:tc>
          <w:tcPr>
            <w:tcW w:w="1260" w:type="dxa"/>
            <w:shd w:val="clear" w:color="auto" w:fill="auto"/>
          </w:tcPr>
          <w:p w14:paraId="54A8F28A"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706D7950"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Tên CQT hạch toán chứng từ</w:t>
            </w:r>
          </w:p>
        </w:tc>
      </w:tr>
      <w:tr w:rsidR="00F375D7" w:rsidRPr="00526FC9" w14:paraId="39C4F15B" w14:textId="77777777" w:rsidTr="00772C82">
        <w:tblPrEx>
          <w:tblLook w:val="04A0" w:firstRow="1" w:lastRow="0" w:firstColumn="1" w:lastColumn="0" w:noHBand="0" w:noVBand="1"/>
        </w:tblPrEx>
        <w:tc>
          <w:tcPr>
            <w:tcW w:w="2790" w:type="dxa"/>
            <w:shd w:val="clear" w:color="auto" w:fill="auto"/>
          </w:tcPr>
          <w:p w14:paraId="05A367AB"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lượng chứng từ phải gửi (4)</w:t>
            </w:r>
          </w:p>
        </w:tc>
        <w:tc>
          <w:tcPr>
            <w:tcW w:w="1260" w:type="dxa"/>
            <w:shd w:val="clear" w:color="auto" w:fill="auto"/>
          </w:tcPr>
          <w:p w14:paraId="68CCB155"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0FBBFC26"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Tổng số lượng chứng từ phải gửi danh sách cung cấp thông tin trong năm</w:t>
            </w:r>
          </w:p>
        </w:tc>
      </w:tr>
      <w:tr w:rsidR="00F375D7" w:rsidRPr="00526FC9" w14:paraId="1AD219ED" w14:textId="77777777" w:rsidTr="00772C82">
        <w:tblPrEx>
          <w:tblLook w:val="04A0" w:firstRow="1" w:lastRow="0" w:firstColumn="1" w:lastColumn="0" w:noHBand="0" w:noVBand="1"/>
        </w:tblPrEx>
        <w:tc>
          <w:tcPr>
            <w:tcW w:w="2790" w:type="dxa"/>
            <w:shd w:val="clear" w:color="auto" w:fill="auto"/>
          </w:tcPr>
          <w:p w14:paraId="536C08B3"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lượng chứng từ đã gửi (5)</w:t>
            </w:r>
          </w:p>
        </w:tc>
        <w:tc>
          <w:tcPr>
            <w:tcW w:w="1260" w:type="dxa"/>
            <w:shd w:val="clear" w:color="auto" w:fill="auto"/>
          </w:tcPr>
          <w:p w14:paraId="7296904B"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152A8236"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Tổng số lượng chứng từ đã cung cấp thông tin trong năm</w:t>
            </w:r>
          </w:p>
        </w:tc>
      </w:tr>
      <w:tr w:rsidR="00F375D7" w:rsidRPr="00526FC9" w14:paraId="27810006" w14:textId="77777777" w:rsidTr="00772C82">
        <w:tblPrEx>
          <w:tblLook w:val="04A0" w:firstRow="1" w:lastRow="0" w:firstColumn="1" w:lastColumn="0" w:noHBand="0" w:noVBand="1"/>
        </w:tblPrEx>
        <w:tc>
          <w:tcPr>
            <w:tcW w:w="2790" w:type="dxa"/>
            <w:shd w:val="clear" w:color="auto" w:fill="auto"/>
          </w:tcPr>
          <w:p w14:paraId="09395771"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 lượng chứng từ chưa gửi (6)</w:t>
            </w:r>
          </w:p>
        </w:tc>
        <w:tc>
          <w:tcPr>
            <w:tcW w:w="1260" w:type="dxa"/>
            <w:shd w:val="clear" w:color="auto" w:fill="auto"/>
          </w:tcPr>
          <w:p w14:paraId="77DC4252"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Số</w:t>
            </w:r>
          </w:p>
        </w:tc>
        <w:tc>
          <w:tcPr>
            <w:tcW w:w="5310" w:type="dxa"/>
            <w:shd w:val="clear" w:color="auto" w:fill="auto"/>
          </w:tcPr>
          <w:p w14:paraId="57E92D70"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(6) = (4) – (5)</w:t>
            </w:r>
          </w:p>
        </w:tc>
      </w:tr>
      <w:tr w:rsidR="00F375D7" w:rsidRPr="00526FC9" w14:paraId="2FE7730E" w14:textId="77777777" w:rsidTr="00772C82">
        <w:tblPrEx>
          <w:tblLook w:val="04A0" w:firstRow="1" w:lastRow="0" w:firstColumn="1" w:lastColumn="0" w:noHBand="0" w:noVBand="1"/>
        </w:tblPrEx>
        <w:tc>
          <w:tcPr>
            <w:tcW w:w="2790" w:type="dxa"/>
            <w:shd w:val="clear" w:color="auto" w:fill="auto"/>
          </w:tcPr>
          <w:p w14:paraId="1AEAB3F5"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Ghi chú (7)</w:t>
            </w:r>
          </w:p>
        </w:tc>
        <w:tc>
          <w:tcPr>
            <w:tcW w:w="1260" w:type="dxa"/>
            <w:shd w:val="clear" w:color="auto" w:fill="auto"/>
          </w:tcPr>
          <w:p w14:paraId="3906864F"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Ký tự</w:t>
            </w:r>
          </w:p>
        </w:tc>
        <w:tc>
          <w:tcPr>
            <w:tcW w:w="5310" w:type="dxa"/>
            <w:shd w:val="clear" w:color="auto" w:fill="auto"/>
          </w:tcPr>
          <w:p w14:paraId="4A5B6967" w14:textId="77777777" w:rsidR="00F375D7" w:rsidRPr="00526FC9" w:rsidRDefault="00F375D7" w:rsidP="00772C82">
            <w:pPr>
              <w:pStyle w:val="NormalText"/>
              <w:spacing w:before="0" w:after="0" w:line="312" w:lineRule="auto"/>
              <w:ind w:left="0"/>
              <w:rPr>
                <w:rFonts w:ascii="Times New Roman" w:hAnsi="Times New Roman"/>
                <w:sz w:val="26"/>
                <w:szCs w:val="26"/>
              </w:rPr>
            </w:pPr>
            <w:r w:rsidRPr="00526FC9">
              <w:rPr>
                <w:rFonts w:ascii="Times New Roman" w:hAnsi="Times New Roman"/>
                <w:sz w:val="26"/>
                <w:szCs w:val="26"/>
              </w:rPr>
              <w:t>Để trống</w:t>
            </w:r>
          </w:p>
        </w:tc>
      </w:tr>
    </w:tbl>
    <w:p w14:paraId="53552706" w14:textId="77777777" w:rsidR="002E643F" w:rsidRDefault="002E643F" w:rsidP="002E643F">
      <w:pPr>
        <w:pStyle w:val="Bullet1"/>
      </w:pPr>
      <w:r>
        <w:t>Bước 4: Kết xuất Excel</w:t>
      </w:r>
    </w:p>
    <w:p w14:paraId="04C6F776" w14:textId="5621B490" w:rsidR="002E643F" w:rsidRDefault="00F375D7" w:rsidP="002E643F">
      <w:pPr>
        <w:pStyle w:val="Bullet1"/>
        <w:numPr>
          <w:ilvl w:val="0"/>
          <w:numId w:val="0"/>
        </w:numPr>
      </w:pPr>
      <w:r>
        <w:rPr>
          <w:noProof/>
          <w:lang w:val="en-US"/>
        </w:rPr>
        <w:drawing>
          <wp:inline distT="0" distB="0" distL="0" distR="0" wp14:anchorId="6618EB83" wp14:editId="798C2FD7">
            <wp:extent cx="5943600" cy="20866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86610"/>
                    </a:xfrm>
                    <a:prstGeom prst="rect">
                      <a:avLst/>
                    </a:prstGeom>
                  </pic:spPr>
                </pic:pic>
              </a:graphicData>
            </a:graphic>
          </wp:inline>
        </w:drawing>
      </w:r>
    </w:p>
    <w:p w14:paraId="60101B05" w14:textId="77777777" w:rsidR="002E643F" w:rsidRDefault="002E643F" w:rsidP="002E643F">
      <w:pPr>
        <w:pStyle w:val="Bullet2"/>
      </w:pPr>
      <w:r>
        <w:lastRenderedPageBreak/>
        <w:t>Hệ thống kết xuất Excel</w:t>
      </w:r>
    </w:p>
    <w:p w14:paraId="64E96EA6" w14:textId="3C13D538" w:rsidR="002E643F" w:rsidRPr="00B72E70" w:rsidRDefault="00F375D7" w:rsidP="002E643F">
      <w:pPr>
        <w:pStyle w:val="Bullet2"/>
        <w:numPr>
          <w:ilvl w:val="0"/>
          <w:numId w:val="0"/>
        </w:numPr>
      </w:pPr>
      <w:r>
        <w:rPr>
          <w:noProof/>
        </w:rPr>
        <w:drawing>
          <wp:inline distT="0" distB="0" distL="0" distR="0" wp14:anchorId="5FE7AC25" wp14:editId="7D8AB7E7">
            <wp:extent cx="5943600" cy="3664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64585"/>
                    </a:xfrm>
                    <a:prstGeom prst="rect">
                      <a:avLst/>
                    </a:prstGeom>
                  </pic:spPr>
                </pic:pic>
              </a:graphicData>
            </a:graphic>
          </wp:inline>
        </w:drawing>
      </w:r>
    </w:p>
    <w:p w14:paraId="4864DC92" w14:textId="77777777" w:rsidR="002E643F" w:rsidRPr="00B72E70" w:rsidRDefault="002E643F" w:rsidP="00576A8A">
      <w:pPr>
        <w:pStyle w:val="Bullet2"/>
        <w:numPr>
          <w:ilvl w:val="0"/>
          <w:numId w:val="0"/>
        </w:numPr>
      </w:pPr>
    </w:p>
    <w:sectPr w:rsidR="002E643F" w:rsidRPr="00B72E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nHelvetIns">
    <w:panose1 w:val="020B7200000000000000"/>
    <w:charset w:val="00"/>
    <w:family w:val="swiss"/>
    <w:pitch w:val="variable"/>
    <w:sig w:usb0="00000003" w:usb1="00000000" w:usb2="00000000" w:usb3="00000000" w:csb0="00000001" w:csb1="00000000"/>
  </w:font>
  <w:font w:name="Yu Mincho">
    <w:altName w:val="MS P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VnArialH">
    <w:altName w:val="Calibri"/>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9F5"/>
    <w:multiLevelType w:val="hybridMultilevel"/>
    <w:tmpl w:val="47FC0CA6"/>
    <w:lvl w:ilvl="0" w:tplc="8690CD08">
      <w:start w:val="2"/>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30434D"/>
    <w:multiLevelType w:val="hybridMultilevel"/>
    <w:tmpl w:val="558400B8"/>
    <w:lvl w:ilvl="0" w:tplc="F18E6B6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7155FDD"/>
    <w:multiLevelType w:val="hybridMultilevel"/>
    <w:tmpl w:val="E2AC8A76"/>
    <w:lvl w:ilvl="0" w:tplc="F2ECDB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85E29"/>
    <w:multiLevelType w:val="multilevel"/>
    <w:tmpl w:val="35A67194"/>
    <w:lvl w:ilvl="0">
      <w:start w:val="1"/>
      <w:numFmt w:val="upperRoman"/>
      <w:pStyle w:val="Heading1TMS"/>
      <w:lvlText w:val="%1."/>
      <w:lvlJc w:val="left"/>
      <w:pPr>
        <w:ind w:left="432" w:hanging="432"/>
      </w:pPr>
      <w:rPr>
        <w:rFonts w:ascii="Times New Roman Bold" w:hAnsi="Times New Roman Bold" w:hint="default"/>
        <w:b/>
        <w:i w:val="0"/>
      </w:rPr>
    </w:lvl>
    <w:lvl w:ilvl="1">
      <w:start w:val="1"/>
      <w:numFmt w:val="decimal"/>
      <w:pStyle w:val="Heading2TMS"/>
      <w:lvlText w:val="%2."/>
      <w:lvlJc w:val="left"/>
      <w:pPr>
        <w:ind w:left="576" w:hanging="576"/>
      </w:pPr>
      <w:rPr>
        <w:rFonts w:ascii="Times New Roman Bold" w:hAnsi="Times New Roman Bold" w:hint="default"/>
        <w:b/>
        <w:i w:val="0"/>
        <w:sz w:val="26"/>
      </w:rPr>
    </w:lvl>
    <w:lvl w:ilvl="2">
      <w:start w:val="1"/>
      <w:numFmt w:val="decimal"/>
      <w:pStyle w:val="Heading3TMS"/>
      <w:lvlText w:val="%2.%3."/>
      <w:lvlJc w:val="left"/>
      <w:pPr>
        <w:ind w:left="720" w:hanging="720"/>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3">
      <w:start w:val="1"/>
      <w:numFmt w:val="decimal"/>
      <w:lvlText w:val="%2.%3.%4."/>
      <w:lvlJc w:val="left"/>
      <w:pPr>
        <w:ind w:left="864" w:hanging="864"/>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4">
      <w:start w:val="1"/>
      <w:numFmt w:val="decimal"/>
      <w:lvlText w:val="%2.%3.%4.%5."/>
      <w:lvlJc w:val="left"/>
      <w:pPr>
        <w:ind w:left="1008" w:hanging="1008"/>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5">
      <w:start w:val="1"/>
      <w:numFmt w:val="decimal"/>
      <w:pStyle w:val="Heading6TMS"/>
      <w:lvlText w:val="%2.%3.%4.%5.%6."/>
      <w:lvlJc w:val="left"/>
      <w:pPr>
        <w:ind w:left="1152" w:hanging="1152"/>
      </w:pPr>
      <w:rPr>
        <w:rFonts w:ascii="Times New Roman Bold" w:hAnsi="Times New Roman Bold" w:hint="default"/>
        <w:b/>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6">
      <w:start w:val="1"/>
      <w:numFmt w:val="decimal"/>
      <w:pStyle w:val="Heading7TMS"/>
      <w:lvlText w:val="%2.%3.%4.%5.%6.%7."/>
      <w:lvlJc w:val="left"/>
      <w:pPr>
        <w:ind w:left="1296" w:hanging="1296"/>
      </w:pPr>
      <w:rPr>
        <w:rFonts w:ascii="Times New Roman Bold" w:hAnsi="Times New Roman Bold" w:hint="default"/>
        <w:b/>
        <w:i/>
        <w:sz w:val="24"/>
      </w:rPr>
    </w:lvl>
    <w:lvl w:ilvl="7">
      <w:start w:val="1"/>
      <w:numFmt w:val="decimal"/>
      <w:pStyle w:val="Heading8TMS"/>
      <w:lvlText w:val="%2.%3.%4.%5.%6.%7.%8."/>
      <w:lvlJc w:val="left"/>
      <w:pPr>
        <w:ind w:left="1440" w:hanging="1440"/>
      </w:pPr>
      <w:rPr>
        <w:rFonts w:ascii="Times New Roman Bold" w:hAnsi="Times New Roman Bold" w:hint="default"/>
        <w:b/>
        <w:i/>
        <w:sz w:val="24"/>
      </w:rPr>
    </w:lvl>
    <w:lvl w:ilvl="8">
      <w:start w:val="1"/>
      <w:numFmt w:val="decimal"/>
      <w:pStyle w:val="Heading9TMS"/>
      <w:lvlText w:val="%2.%3.%4.%5.%6.%7.%8.%9."/>
      <w:lvlJc w:val="left"/>
      <w:pPr>
        <w:ind w:left="1584" w:hanging="1584"/>
      </w:pPr>
      <w:rPr>
        <w:rFonts w:ascii="Times New Roman Bold" w:hAnsi="Times New Roman Bold" w:hint="default"/>
        <w:b/>
        <w:i/>
        <w:sz w:val="24"/>
      </w:rPr>
    </w:lvl>
  </w:abstractNum>
  <w:abstractNum w:abstractNumId="4" w15:restartNumberingAfterBreak="0">
    <w:nsid w:val="0E0A3E59"/>
    <w:multiLevelType w:val="hybridMultilevel"/>
    <w:tmpl w:val="FA0AE726"/>
    <w:lvl w:ilvl="0" w:tplc="38C8B342">
      <w:numFmt w:val="bullet"/>
      <w:pStyle w:val="luong"/>
      <w:lvlText w:val="-"/>
      <w:lvlJc w:val="left"/>
      <w:pPr>
        <w:ind w:left="720" w:hanging="360"/>
      </w:pPr>
      <w:rPr>
        <w:rFonts w:ascii="Times New Roman" w:eastAsia="Times New Roman" w:hAnsi="Times New Roman" w:cs="Times New Roman" w:hint="default"/>
        <w:b w:val="0"/>
      </w:rPr>
    </w:lvl>
    <w:lvl w:ilvl="1" w:tplc="852A2686">
      <w:start w:val="1"/>
      <w:numFmt w:val="bullet"/>
      <w:pStyle w:val="luong1"/>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F4730"/>
    <w:multiLevelType w:val="multilevel"/>
    <w:tmpl w:val="8C701A38"/>
    <w:lvl w:ilvl="0">
      <w:start w:val="1"/>
      <w:numFmt w:val="decimal"/>
      <w:lvlText w:val="%1."/>
      <w:lvlJc w:val="left"/>
      <w:pPr>
        <w:ind w:left="502" w:hanging="360"/>
      </w:pPr>
      <w:rPr>
        <w:rFonts w:hint="default"/>
      </w:rPr>
    </w:lvl>
    <w:lvl w:ilvl="1">
      <w:start w:val="3"/>
      <w:numFmt w:val="decimal"/>
      <w:isLgl/>
      <w:lvlText w:val="%1.%2."/>
      <w:lvlJc w:val="left"/>
      <w:pPr>
        <w:ind w:left="1151"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089" w:hanging="108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3027" w:hanging="144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965" w:hanging="1800"/>
      </w:pPr>
      <w:rPr>
        <w:rFonts w:hint="default"/>
      </w:rPr>
    </w:lvl>
    <w:lvl w:ilvl="8">
      <w:start w:val="1"/>
      <w:numFmt w:val="decimal"/>
      <w:isLgl/>
      <w:lvlText w:val="%1.%2.%3.%4.%5.%6.%7.%8.%9."/>
      <w:lvlJc w:val="left"/>
      <w:pPr>
        <w:ind w:left="4254" w:hanging="1800"/>
      </w:pPr>
      <w:rPr>
        <w:rFonts w:hint="default"/>
      </w:rPr>
    </w:lvl>
  </w:abstractNum>
  <w:abstractNum w:abstractNumId="6" w15:restartNumberingAfterBreak="0">
    <w:nsid w:val="1A6D060B"/>
    <w:multiLevelType w:val="hybridMultilevel"/>
    <w:tmpl w:val="7E2273F6"/>
    <w:lvl w:ilvl="0" w:tplc="07DE11F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43641"/>
    <w:multiLevelType w:val="hybridMultilevel"/>
    <w:tmpl w:val="245C416A"/>
    <w:lvl w:ilvl="0" w:tplc="DE7A803E">
      <w:start w:val="4"/>
      <w:numFmt w:val="bullet"/>
      <w:pStyle w:val="Bullet1"/>
      <w:lvlText w:val="-"/>
      <w:lvlJc w:val="left"/>
      <w:pPr>
        <w:ind w:left="720" w:hanging="360"/>
      </w:pPr>
      <w:rPr>
        <w:rFonts w:ascii="Times New Roman" w:eastAsia="Times New Roman" w:hAnsi="Times New Roman" w:cs="Times New Roman" w:hint="default"/>
        <w:i/>
        <w:sz w:val="28"/>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E30CA"/>
    <w:multiLevelType w:val="hybridMultilevel"/>
    <w:tmpl w:val="ED4AD208"/>
    <w:lvl w:ilvl="0" w:tplc="3DB23070">
      <w:start w:val="1"/>
      <w:numFmt w:val="decimalZero"/>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62E84"/>
    <w:multiLevelType w:val="hybridMultilevel"/>
    <w:tmpl w:val="97F64220"/>
    <w:lvl w:ilvl="0" w:tplc="3CE0AB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F758E"/>
    <w:multiLevelType w:val="hybridMultilevel"/>
    <w:tmpl w:val="F9886CBC"/>
    <w:lvl w:ilvl="0" w:tplc="B178D470">
      <w:start w:val="1"/>
      <w:numFmt w:val="bullet"/>
      <w:pStyle w:val="Bullet10"/>
      <w:lvlText w:val=""/>
      <w:lvlJc w:val="left"/>
      <w:pPr>
        <w:tabs>
          <w:tab w:val="num" w:pos="936"/>
        </w:tabs>
        <w:ind w:left="936" w:hanging="360"/>
      </w:pPr>
      <w:rPr>
        <w:rFonts w:ascii="Symbol" w:hAnsi="Symbol" w:hint="default"/>
      </w:rPr>
    </w:lvl>
    <w:lvl w:ilvl="1" w:tplc="493AADBC">
      <w:start w:val="1"/>
      <w:numFmt w:val="bullet"/>
      <w:lvlText w:val="o"/>
      <w:lvlJc w:val="left"/>
      <w:pPr>
        <w:tabs>
          <w:tab w:val="num" w:pos="2160"/>
        </w:tabs>
        <w:ind w:left="2160" w:hanging="360"/>
      </w:pPr>
      <w:rPr>
        <w:rFonts w:ascii="Courier New" w:hAnsi="Courier New" w:cs="Courier New" w:hint="default"/>
      </w:rPr>
    </w:lvl>
    <w:lvl w:ilvl="2" w:tplc="A036C744" w:tentative="1">
      <w:start w:val="1"/>
      <w:numFmt w:val="bullet"/>
      <w:lvlText w:val=""/>
      <w:lvlJc w:val="left"/>
      <w:pPr>
        <w:tabs>
          <w:tab w:val="num" w:pos="2880"/>
        </w:tabs>
        <w:ind w:left="2880" w:hanging="360"/>
      </w:pPr>
      <w:rPr>
        <w:rFonts w:ascii="Wingdings" w:hAnsi="Wingdings" w:hint="default"/>
      </w:rPr>
    </w:lvl>
    <w:lvl w:ilvl="3" w:tplc="F3607212" w:tentative="1">
      <w:start w:val="1"/>
      <w:numFmt w:val="bullet"/>
      <w:lvlText w:val=""/>
      <w:lvlJc w:val="left"/>
      <w:pPr>
        <w:tabs>
          <w:tab w:val="num" w:pos="3600"/>
        </w:tabs>
        <w:ind w:left="3600" w:hanging="360"/>
      </w:pPr>
      <w:rPr>
        <w:rFonts w:ascii="Symbol" w:hAnsi="Symbol" w:hint="default"/>
      </w:rPr>
    </w:lvl>
    <w:lvl w:ilvl="4" w:tplc="B630DCB0" w:tentative="1">
      <w:start w:val="1"/>
      <w:numFmt w:val="bullet"/>
      <w:lvlText w:val="o"/>
      <w:lvlJc w:val="left"/>
      <w:pPr>
        <w:tabs>
          <w:tab w:val="num" w:pos="4320"/>
        </w:tabs>
        <w:ind w:left="4320" w:hanging="360"/>
      </w:pPr>
      <w:rPr>
        <w:rFonts w:ascii="Courier New" w:hAnsi="Courier New" w:cs="Courier New" w:hint="default"/>
      </w:rPr>
    </w:lvl>
    <w:lvl w:ilvl="5" w:tplc="D04A29AE" w:tentative="1">
      <w:start w:val="1"/>
      <w:numFmt w:val="bullet"/>
      <w:lvlText w:val=""/>
      <w:lvlJc w:val="left"/>
      <w:pPr>
        <w:tabs>
          <w:tab w:val="num" w:pos="5040"/>
        </w:tabs>
        <w:ind w:left="5040" w:hanging="360"/>
      </w:pPr>
      <w:rPr>
        <w:rFonts w:ascii="Wingdings" w:hAnsi="Wingdings" w:hint="default"/>
      </w:rPr>
    </w:lvl>
    <w:lvl w:ilvl="6" w:tplc="804C607A" w:tentative="1">
      <w:start w:val="1"/>
      <w:numFmt w:val="bullet"/>
      <w:lvlText w:val=""/>
      <w:lvlJc w:val="left"/>
      <w:pPr>
        <w:tabs>
          <w:tab w:val="num" w:pos="5760"/>
        </w:tabs>
        <w:ind w:left="5760" w:hanging="360"/>
      </w:pPr>
      <w:rPr>
        <w:rFonts w:ascii="Symbol" w:hAnsi="Symbol" w:hint="default"/>
      </w:rPr>
    </w:lvl>
    <w:lvl w:ilvl="7" w:tplc="C23AC50E" w:tentative="1">
      <w:start w:val="1"/>
      <w:numFmt w:val="bullet"/>
      <w:lvlText w:val="o"/>
      <w:lvlJc w:val="left"/>
      <w:pPr>
        <w:tabs>
          <w:tab w:val="num" w:pos="6480"/>
        </w:tabs>
        <w:ind w:left="6480" w:hanging="360"/>
      </w:pPr>
      <w:rPr>
        <w:rFonts w:ascii="Courier New" w:hAnsi="Courier New" w:cs="Courier New" w:hint="default"/>
      </w:rPr>
    </w:lvl>
    <w:lvl w:ilvl="8" w:tplc="4BA45CB8"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8E05E4E"/>
    <w:multiLevelType w:val="hybridMultilevel"/>
    <w:tmpl w:val="27E02E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4205F"/>
    <w:multiLevelType w:val="hybridMultilevel"/>
    <w:tmpl w:val="72F20F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501104"/>
    <w:multiLevelType w:val="multilevel"/>
    <w:tmpl w:val="9A2068CE"/>
    <w:lvl w:ilvl="0">
      <w:start w:val="2"/>
      <w:numFmt w:val="bullet"/>
      <w:lvlText w:val="-"/>
      <w:lvlJc w:val="left"/>
      <w:pPr>
        <w:tabs>
          <w:tab w:val="num" w:pos="2880"/>
        </w:tabs>
        <w:ind w:left="2880" w:hanging="288"/>
      </w:pPr>
      <w:rPr>
        <w:rFonts w:hint="default"/>
        <w:sz w:val="24"/>
      </w:rPr>
    </w:lvl>
    <w:lvl w:ilvl="1">
      <w:start w:val="1"/>
      <w:numFmt w:val="bullet"/>
      <w:lvlText w:val="o"/>
      <w:lvlJc w:val="left"/>
      <w:pPr>
        <w:tabs>
          <w:tab w:val="num" w:pos="3528"/>
        </w:tabs>
        <w:ind w:left="3528" w:hanging="360"/>
      </w:pPr>
      <w:rPr>
        <w:rFonts w:ascii="Courier New" w:hAnsi="Courier New" w:cs="Courier New" w:hint="default"/>
      </w:rPr>
    </w:lvl>
    <w:lvl w:ilvl="2">
      <w:start w:val="1"/>
      <w:numFmt w:val="bullet"/>
      <w:pStyle w:val="Bulet4"/>
      <w:lvlText w:val=""/>
      <w:lvlJc w:val="left"/>
      <w:pPr>
        <w:tabs>
          <w:tab w:val="num" w:pos="4248"/>
        </w:tabs>
        <w:ind w:left="4248" w:hanging="360"/>
      </w:pPr>
      <w:rPr>
        <w:rFonts w:ascii="Wingdings" w:hAnsi="Wingdings" w:hint="default"/>
      </w:rPr>
    </w:lvl>
    <w:lvl w:ilvl="3">
      <w:start w:val="1"/>
      <w:numFmt w:val="bullet"/>
      <w:lvlText w:val=""/>
      <w:lvlJc w:val="left"/>
      <w:pPr>
        <w:tabs>
          <w:tab w:val="num" w:pos="4968"/>
        </w:tabs>
        <w:ind w:left="4968" w:hanging="360"/>
      </w:pPr>
      <w:rPr>
        <w:rFonts w:ascii="Symbol" w:hAnsi="Symbol" w:hint="default"/>
      </w:rPr>
    </w:lvl>
    <w:lvl w:ilvl="4">
      <w:start w:val="1"/>
      <w:numFmt w:val="bullet"/>
      <w:lvlText w:val="o"/>
      <w:lvlJc w:val="left"/>
      <w:pPr>
        <w:tabs>
          <w:tab w:val="num" w:pos="5688"/>
        </w:tabs>
        <w:ind w:left="5688" w:hanging="360"/>
      </w:pPr>
      <w:rPr>
        <w:rFonts w:ascii="Courier New" w:hAnsi="Courier New" w:cs="Courier New" w:hint="default"/>
      </w:rPr>
    </w:lvl>
    <w:lvl w:ilvl="5">
      <w:start w:val="1"/>
      <w:numFmt w:val="bullet"/>
      <w:lvlText w:val=""/>
      <w:lvlJc w:val="left"/>
      <w:pPr>
        <w:tabs>
          <w:tab w:val="num" w:pos="6408"/>
        </w:tabs>
        <w:ind w:left="6408" w:hanging="360"/>
      </w:pPr>
      <w:rPr>
        <w:rFonts w:ascii="Wingdings" w:hAnsi="Wingdings" w:hint="default"/>
      </w:rPr>
    </w:lvl>
    <w:lvl w:ilvl="6">
      <w:start w:val="1"/>
      <w:numFmt w:val="bullet"/>
      <w:lvlText w:val=""/>
      <w:lvlJc w:val="left"/>
      <w:pPr>
        <w:tabs>
          <w:tab w:val="num" w:pos="7128"/>
        </w:tabs>
        <w:ind w:left="7128" w:hanging="360"/>
      </w:pPr>
      <w:rPr>
        <w:rFonts w:ascii="Symbol" w:hAnsi="Symbol" w:hint="default"/>
      </w:rPr>
    </w:lvl>
    <w:lvl w:ilvl="7">
      <w:start w:val="1"/>
      <w:numFmt w:val="bullet"/>
      <w:lvlText w:val="o"/>
      <w:lvlJc w:val="left"/>
      <w:pPr>
        <w:tabs>
          <w:tab w:val="num" w:pos="7848"/>
        </w:tabs>
        <w:ind w:left="7848" w:hanging="360"/>
      </w:pPr>
      <w:rPr>
        <w:rFonts w:ascii="Courier New" w:hAnsi="Courier New" w:cs="Courier New" w:hint="default"/>
      </w:rPr>
    </w:lvl>
    <w:lvl w:ilvl="8">
      <w:start w:val="1"/>
      <w:numFmt w:val="bullet"/>
      <w:lvlText w:val=""/>
      <w:lvlJc w:val="left"/>
      <w:pPr>
        <w:tabs>
          <w:tab w:val="num" w:pos="8568"/>
        </w:tabs>
        <w:ind w:left="8568" w:hanging="360"/>
      </w:pPr>
      <w:rPr>
        <w:rFonts w:ascii="Wingdings" w:hAnsi="Wingdings" w:hint="default"/>
      </w:rPr>
    </w:lvl>
  </w:abstractNum>
  <w:abstractNum w:abstractNumId="14" w15:restartNumberingAfterBreak="0">
    <w:nsid w:val="2EAC27A8"/>
    <w:multiLevelType w:val="hybridMultilevel"/>
    <w:tmpl w:val="1966D6C8"/>
    <w:lvl w:ilvl="0" w:tplc="3AD095B6">
      <w:start w:val="1"/>
      <w:numFmt w:val="bullet"/>
      <w:pStyle w:val="Bullet01"/>
      <w:lvlText w:val="-"/>
      <w:lvlJc w:val="left"/>
      <w:pPr>
        <w:ind w:left="360" w:hanging="360"/>
      </w:pPr>
      <w:rPr>
        <w:rFonts w:ascii="Times New Roman" w:eastAsia="Times New Roman" w:hAnsi="Times New Roman" w:cs="Times New Roman"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15658"/>
    <w:multiLevelType w:val="hybridMultilevel"/>
    <w:tmpl w:val="4DB8056A"/>
    <w:lvl w:ilvl="0" w:tplc="B09CEB5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656D6"/>
    <w:multiLevelType w:val="hybridMultilevel"/>
    <w:tmpl w:val="C9F0B830"/>
    <w:lvl w:ilvl="0" w:tplc="914EDB86">
      <w:start w:val="1"/>
      <w:numFmt w:val="bullet"/>
      <w:pStyle w:val="03Dauvuongden"/>
      <w:lvlText w:val=""/>
      <w:lvlJc w:val="left"/>
      <w:pPr>
        <w:ind w:left="1344" w:hanging="360"/>
      </w:pPr>
      <w:rPr>
        <w:rFonts w:ascii="Wingdings" w:hAnsi="Wingdings" w:hint="default"/>
      </w:rPr>
    </w:lvl>
    <w:lvl w:ilvl="1" w:tplc="FFFFFFFF"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17" w15:restartNumberingAfterBreak="0">
    <w:nsid w:val="35DE3D86"/>
    <w:multiLevelType w:val="singleLevel"/>
    <w:tmpl w:val="3F9E2528"/>
    <w:lvl w:ilvl="0">
      <w:start w:val="1"/>
      <w:numFmt w:val="decimal"/>
      <w:pStyle w:val="Sodo"/>
      <w:lvlText w:val="Hình %1: "/>
      <w:lvlJc w:val="left"/>
      <w:pPr>
        <w:tabs>
          <w:tab w:val="num" w:pos="1080"/>
        </w:tabs>
        <w:ind w:left="1080" w:hanging="1080"/>
      </w:pPr>
      <w:rPr>
        <w:rFonts w:hint="default"/>
        <w:b w:val="0"/>
        <w:i w:val="0"/>
        <w:u w:val="single"/>
      </w:rPr>
    </w:lvl>
  </w:abstractNum>
  <w:abstractNum w:abstractNumId="18" w15:restartNumberingAfterBreak="0">
    <w:nsid w:val="3AA165F4"/>
    <w:multiLevelType w:val="hybridMultilevel"/>
    <w:tmpl w:val="065E9E16"/>
    <w:lvl w:ilvl="0" w:tplc="193ED81C">
      <w:numFmt w:val="bullet"/>
      <w:pStyle w:val="Bullet2"/>
      <w:lvlText w:val="+"/>
      <w:lvlJc w:val="left"/>
      <w:pPr>
        <w:ind w:left="90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C037A5D"/>
    <w:multiLevelType w:val="hybridMultilevel"/>
    <w:tmpl w:val="4A028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2EDD"/>
    <w:multiLevelType w:val="hybridMultilevel"/>
    <w:tmpl w:val="2A7E9D44"/>
    <w:lvl w:ilvl="0" w:tplc="8C7C010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F91C70"/>
    <w:multiLevelType w:val="multilevel"/>
    <w:tmpl w:val="6F30FDEC"/>
    <w:lvl w:ilvl="0">
      <w:start w:val="1"/>
      <w:numFmt w:val="upperRoman"/>
      <w:pStyle w:val="Heading1"/>
      <w:lvlText w:val="%1."/>
      <w:lvlJc w:val="right"/>
      <w:pPr>
        <w:ind w:left="360" w:hanging="36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2."/>
      <w:lvlJc w:val="left"/>
      <w:pPr>
        <w:tabs>
          <w:tab w:val="num" w:pos="720"/>
        </w:tabs>
        <w:ind w:left="720" w:hanging="720"/>
      </w:pPr>
      <w:rPr>
        <w:rFonts w:hint="default"/>
        <w:i w:val="0"/>
        <w:color w:val="auto"/>
        <w:sz w:val="28"/>
        <w:szCs w:val="28"/>
      </w:rPr>
    </w:lvl>
    <w:lvl w:ilvl="2">
      <w:start w:val="1"/>
      <w:numFmt w:val="decimal"/>
      <w:pStyle w:val="Heading3"/>
      <w:lvlText w:val="%2.%3."/>
      <w:lvlJc w:val="left"/>
      <w:pPr>
        <w:tabs>
          <w:tab w:val="num" w:pos="900"/>
        </w:tabs>
        <w:ind w:left="900" w:hanging="720"/>
      </w:pPr>
      <w:rPr>
        <w:rFonts w:hint="default"/>
        <w:i/>
        <w:color w:val="auto"/>
        <w:sz w:val="26"/>
        <w:szCs w:val="26"/>
      </w:rPr>
    </w:lvl>
    <w:lvl w:ilvl="3">
      <w:start w:val="1"/>
      <w:numFmt w:val="decimal"/>
      <w:lvlText w:val="%2.%3.%4"/>
      <w:lvlJc w:val="left"/>
      <w:pPr>
        <w:tabs>
          <w:tab w:val="num" w:pos="1800"/>
        </w:tabs>
        <w:ind w:left="144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lvlText w:val="%2.%3.1.%5"/>
      <w:lvlJc w:val="left"/>
      <w:pPr>
        <w:tabs>
          <w:tab w:val="num" w:pos="2426"/>
        </w:tabs>
        <w:ind w:left="2426" w:hanging="1008"/>
      </w:pPr>
      <w:rPr>
        <w:rFonts w:ascii="Times New Roman" w:hAnsi="Times New Roman" w:cs="Times New Roman"/>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7BA38FD"/>
    <w:multiLevelType w:val="hybridMultilevel"/>
    <w:tmpl w:val="1A6AAB8E"/>
    <w:lvl w:ilvl="0" w:tplc="1A76AB6E">
      <w:start w:val="1"/>
      <w:numFmt w:val="decimal"/>
      <w:lvlText w:val="%1."/>
      <w:lvlJc w:val="left"/>
      <w:pPr>
        <w:ind w:left="502" w:hanging="360"/>
      </w:pPr>
      <w:rPr>
        <w:rFonts w:hint="default"/>
      </w:rPr>
    </w:lvl>
    <w:lvl w:ilvl="1" w:tplc="04090003">
      <w:start w:val="1"/>
      <w:numFmt w:val="lowerLetter"/>
      <w:lvlText w:val="%2."/>
      <w:lvlJc w:val="left"/>
      <w:pPr>
        <w:ind w:left="1222" w:hanging="360"/>
      </w:pPr>
    </w:lvl>
    <w:lvl w:ilvl="2" w:tplc="04090005" w:tentative="1">
      <w:start w:val="1"/>
      <w:numFmt w:val="lowerRoman"/>
      <w:lvlText w:val="%3."/>
      <w:lvlJc w:val="right"/>
      <w:pPr>
        <w:ind w:left="1942" w:hanging="180"/>
      </w:pPr>
    </w:lvl>
    <w:lvl w:ilvl="3" w:tplc="04090005" w:tentative="1">
      <w:start w:val="1"/>
      <w:numFmt w:val="decimal"/>
      <w:lvlText w:val="%4."/>
      <w:lvlJc w:val="left"/>
      <w:pPr>
        <w:ind w:left="2662" w:hanging="360"/>
      </w:pPr>
    </w:lvl>
    <w:lvl w:ilvl="4" w:tplc="72DE0EB6" w:tentative="1">
      <w:start w:val="1"/>
      <w:numFmt w:val="lowerLetter"/>
      <w:lvlText w:val="%5."/>
      <w:lvlJc w:val="left"/>
      <w:pPr>
        <w:ind w:left="3382" w:hanging="360"/>
      </w:pPr>
    </w:lvl>
    <w:lvl w:ilvl="5" w:tplc="04090005" w:tentative="1">
      <w:start w:val="1"/>
      <w:numFmt w:val="lowerRoman"/>
      <w:lvlText w:val="%6."/>
      <w:lvlJc w:val="right"/>
      <w:pPr>
        <w:ind w:left="4102" w:hanging="180"/>
      </w:pPr>
    </w:lvl>
    <w:lvl w:ilvl="6" w:tplc="04090001" w:tentative="1">
      <w:start w:val="1"/>
      <w:numFmt w:val="decimal"/>
      <w:lvlText w:val="%7."/>
      <w:lvlJc w:val="left"/>
      <w:pPr>
        <w:ind w:left="4822" w:hanging="360"/>
      </w:pPr>
    </w:lvl>
    <w:lvl w:ilvl="7" w:tplc="04090003" w:tentative="1">
      <w:start w:val="1"/>
      <w:numFmt w:val="lowerLetter"/>
      <w:lvlText w:val="%8."/>
      <w:lvlJc w:val="left"/>
      <w:pPr>
        <w:ind w:left="5542" w:hanging="360"/>
      </w:pPr>
    </w:lvl>
    <w:lvl w:ilvl="8" w:tplc="04090005" w:tentative="1">
      <w:start w:val="1"/>
      <w:numFmt w:val="lowerRoman"/>
      <w:lvlText w:val="%9."/>
      <w:lvlJc w:val="right"/>
      <w:pPr>
        <w:ind w:left="6262" w:hanging="180"/>
      </w:pPr>
    </w:lvl>
  </w:abstractNum>
  <w:abstractNum w:abstractNumId="23" w15:restartNumberingAfterBreak="0">
    <w:nsid w:val="5E814319"/>
    <w:multiLevelType w:val="hybridMultilevel"/>
    <w:tmpl w:val="C1DA5FEE"/>
    <w:lvl w:ilvl="0" w:tplc="BADE7706">
      <w:start w:val="1"/>
      <w:numFmt w:val="bullet"/>
      <w:pStyle w:val="Bullet02"/>
      <w:lvlText w:val="+"/>
      <w:lvlJc w:val="left"/>
      <w:pPr>
        <w:ind w:left="502" w:hanging="360"/>
      </w:pPr>
      <w:rPr>
        <w:rFonts w:ascii="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04090003">
      <w:start w:val="1"/>
      <w:numFmt w:val="bullet"/>
      <w:lvlText w:val="o"/>
      <w:lvlJc w:val="left"/>
      <w:pPr>
        <w:ind w:left="1710" w:hanging="360"/>
      </w:pPr>
      <w:rPr>
        <w:rFonts w:ascii="Courier New" w:hAnsi="Courier New" w:cs="Courier New" w:hint="default"/>
      </w:rPr>
    </w:lvl>
    <w:lvl w:ilvl="5" w:tplc="04090005">
      <w:start w:val="1"/>
      <w:numFmt w:val="bullet"/>
      <w:lvlText w:val=""/>
      <w:lvlJc w:val="left"/>
      <w:pPr>
        <w:ind w:left="1350" w:hanging="360"/>
      </w:pPr>
      <w:rPr>
        <w:rFonts w:ascii="Wingdings" w:hAnsi="Wingdings" w:hint="default"/>
      </w:rPr>
    </w:lvl>
    <w:lvl w:ilvl="6" w:tplc="04090001">
      <w:start w:val="1"/>
      <w:numFmt w:val="bullet"/>
      <w:lvlText w:val=""/>
      <w:lvlJc w:val="left"/>
      <w:pPr>
        <w:ind w:left="990" w:hanging="360"/>
      </w:pPr>
      <w:rPr>
        <w:rFonts w:ascii="Symbol" w:hAnsi="Symbol" w:hint="default"/>
      </w:rPr>
    </w:lvl>
    <w:lvl w:ilvl="7" w:tplc="04090003">
      <w:start w:val="1"/>
      <w:numFmt w:val="bullet"/>
      <w:lvlText w:val="o"/>
      <w:lvlJc w:val="left"/>
      <w:pPr>
        <w:ind w:left="6250" w:hanging="360"/>
      </w:pPr>
      <w:rPr>
        <w:rFonts w:ascii="Courier New" w:hAnsi="Courier New" w:cs="Courier New" w:hint="default"/>
      </w:rPr>
    </w:lvl>
    <w:lvl w:ilvl="8" w:tplc="04090005">
      <w:start w:val="1"/>
      <w:numFmt w:val="bullet"/>
      <w:lvlText w:val=""/>
      <w:lvlJc w:val="left"/>
      <w:pPr>
        <w:ind w:left="1350" w:hanging="360"/>
      </w:pPr>
      <w:rPr>
        <w:rFonts w:ascii="Wingdings" w:hAnsi="Wingdings" w:hint="default"/>
      </w:rPr>
    </w:lvl>
  </w:abstractNum>
  <w:abstractNum w:abstractNumId="24" w15:restartNumberingAfterBreak="0">
    <w:nsid w:val="66FD4B86"/>
    <w:multiLevelType w:val="hybridMultilevel"/>
    <w:tmpl w:val="22C663A6"/>
    <w:lvl w:ilvl="0" w:tplc="37B6CF4C">
      <w:start w:val="1"/>
      <w:numFmt w:val="bullet"/>
      <w:pStyle w:val="08GCHUDNG-"/>
      <w:lvlText w:val="-"/>
      <w:lvlJc w:val="left"/>
      <w:pPr>
        <w:ind w:left="5747"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7D4387"/>
    <w:multiLevelType w:val="hybridMultilevel"/>
    <w:tmpl w:val="ED4AD208"/>
    <w:lvl w:ilvl="0" w:tplc="3DB23070">
      <w:start w:val="1"/>
      <w:numFmt w:val="decimalZero"/>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F710A1"/>
    <w:multiLevelType w:val="hybridMultilevel"/>
    <w:tmpl w:val="307C83AC"/>
    <w:lvl w:ilvl="0" w:tplc="44B096DE">
      <w:start w:val="20"/>
      <w:numFmt w:val="bullet"/>
      <w:pStyle w:val="SBullet1"/>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7E72355"/>
    <w:multiLevelType w:val="hybridMultilevel"/>
    <w:tmpl w:val="36023DBA"/>
    <w:lvl w:ilvl="0" w:tplc="B09CEB5A">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2"/>
  </w:num>
  <w:num w:numId="4">
    <w:abstractNumId w:val="5"/>
  </w:num>
  <w:num w:numId="5">
    <w:abstractNumId w:val="3"/>
  </w:num>
  <w:num w:numId="6">
    <w:abstractNumId w:val="4"/>
  </w:num>
  <w:num w:numId="7">
    <w:abstractNumId w:val="7"/>
  </w:num>
  <w:num w:numId="8">
    <w:abstractNumId w:val="9"/>
  </w:num>
  <w:num w:numId="9">
    <w:abstractNumId w:val="2"/>
  </w:num>
  <w:num w:numId="10">
    <w:abstractNumId w:val="20"/>
  </w:num>
  <w:num w:numId="11">
    <w:abstractNumId w:val="14"/>
  </w:num>
  <w:num w:numId="12">
    <w:abstractNumId w:val="12"/>
  </w:num>
  <w:num w:numId="13">
    <w:abstractNumId w:val="18"/>
  </w:num>
  <w:num w:numId="14">
    <w:abstractNumId w:val="23"/>
  </w:num>
  <w:num w:numId="15">
    <w:abstractNumId w:val="24"/>
  </w:num>
  <w:num w:numId="16">
    <w:abstractNumId w:val="26"/>
  </w:num>
  <w:num w:numId="17">
    <w:abstractNumId w:val="15"/>
  </w:num>
  <w:num w:numId="18">
    <w:abstractNumId w:val="13"/>
    <w:lvlOverride w:ilvl="0">
      <w:lvl w:ilvl="0">
        <w:start w:val="2"/>
        <w:numFmt w:val="bullet"/>
        <w:lvlText w:val="-"/>
        <w:lvlJc w:val="left"/>
        <w:pPr>
          <w:tabs>
            <w:tab w:val="num" w:pos="2898"/>
          </w:tabs>
          <w:ind w:left="2898" w:hanging="288"/>
        </w:pPr>
        <w:rPr>
          <w:rFonts w:hint="default"/>
          <w:sz w:val="24"/>
        </w:rPr>
      </w:lvl>
    </w:lvlOverride>
  </w:num>
  <w:num w:numId="19">
    <w:abstractNumId w:val="11"/>
  </w:num>
  <w:num w:numId="20">
    <w:abstractNumId w:val="0"/>
  </w:num>
  <w:num w:numId="21">
    <w:abstractNumId w:val="17"/>
  </w:num>
  <w:num w:numId="22">
    <w:abstractNumId w:val="27"/>
  </w:num>
  <w:num w:numId="23">
    <w:abstractNumId w:val="19"/>
  </w:num>
  <w:num w:numId="24">
    <w:abstractNumId w:val="8"/>
  </w:num>
  <w:num w:numId="25">
    <w:abstractNumId w:val="1"/>
  </w:num>
  <w:num w:numId="26">
    <w:abstractNumId w:val="25"/>
  </w:num>
  <w:num w:numId="27">
    <w:abstractNumId w:val="16"/>
  </w:num>
  <w:num w:numId="28">
    <w:abstractNumId w:val="1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7A"/>
    <w:rsid w:val="00012BED"/>
    <w:rsid w:val="0004292F"/>
    <w:rsid w:val="000430F6"/>
    <w:rsid w:val="000514D1"/>
    <w:rsid w:val="0005239E"/>
    <w:rsid w:val="00076AF1"/>
    <w:rsid w:val="0007717D"/>
    <w:rsid w:val="00080B63"/>
    <w:rsid w:val="00082939"/>
    <w:rsid w:val="00090A0A"/>
    <w:rsid w:val="000968B6"/>
    <w:rsid w:val="000D4957"/>
    <w:rsid w:val="000D4F7C"/>
    <w:rsid w:val="000F0DC6"/>
    <w:rsid w:val="000F6579"/>
    <w:rsid w:val="001002F3"/>
    <w:rsid w:val="00101464"/>
    <w:rsid w:val="001025F0"/>
    <w:rsid w:val="001060E4"/>
    <w:rsid w:val="0011010F"/>
    <w:rsid w:val="0014464E"/>
    <w:rsid w:val="0016134B"/>
    <w:rsid w:val="00172584"/>
    <w:rsid w:val="00180061"/>
    <w:rsid w:val="00186ADA"/>
    <w:rsid w:val="001870C4"/>
    <w:rsid w:val="001878DF"/>
    <w:rsid w:val="001A1CC5"/>
    <w:rsid w:val="001C1D6D"/>
    <w:rsid w:val="001C51B8"/>
    <w:rsid w:val="001D1CC5"/>
    <w:rsid w:val="001D1E72"/>
    <w:rsid w:val="001E178A"/>
    <w:rsid w:val="001E635D"/>
    <w:rsid w:val="00213DC0"/>
    <w:rsid w:val="002449FC"/>
    <w:rsid w:val="00251C3F"/>
    <w:rsid w:val="0028096B"/>
    <w:rsid w:val="002A2789"/>
    <w:rsid w:val="002A3976"/>
    <w:rsid w:val="002B5973"/>
    <w:rsid w:val="002C1A3F"/>
    <w:rsid w:val="002C467B"/>
    <w:rsid w:val="002E3A6A"/>
    <w:rsid w:val="002E3E57"/>
    <w:rsid w:val="002E643F"/>
    <w:rsid w:val="002F0FF3"/>
    <w:rsid w:val="002F2DAE"/>
    <w:rsid w:val="002F313B"/>
    <w:rsid w:val="0030353E"/>
    <w:rsid w:val="00315634"/>
    <w:rsid w:val="00325E7A"/>
    <w:rsid w:val="003408C2"/>
    <w:rsid w:val="003422F8"/>
    <w:rsid w:val="00353609"/>
    <w:rsid w:val="003616F6"/>
    <w:rsid w:val="00363D4E"/>
    <w:rsid w:val="003675D2"/>
    <w:rsid w:val="003676C2"/>
    <w:rsid w:val="00371EF7"/>
    <w:rsid w:val="003744B8"/>
    <w:rsid w:val="00386D92"/>
    <w:rsid w:val="0039060D"/>
    <w:rsid w:val="003B57D4"/>
    <w:rsid w:val="003B5C78"/>
    <w:rsid w:val="003D50F4"/>
    <w:rsid w:val="003D6755"/>
    <w:rsid w:val="003F42CE"/>
    <w:rsid w:val="004043EF"/>
    <w:rsid w:val="004067DC"/>
    <w:rsid w:val="00457922"/>
    <w:rsid w:val="00463611"/>
    <w:rsid w:val="00476C22"/>
    <w:rsid w:val="00481006"/>
    <w:rsid w:val="004852EB"/>
    <w:rsid w:val="004915FA"/>
    <w:rsid w:val="00496CFA"/>
    <w:rsid w:val="004A1D7C"/>
    <w:rsid w:val="004A2A2C"/>
    <w:rsid w:val="004B498B"/>
    <w:rsid w:val="004C595B"/>
    <w:rsid w:val="004C64B3"/>
    <w:rsid w:val="004D3407"/>
    <w:rsid w:val="004D426F"/>
    <w:rsid w:val="004D6DF0"/>
    <w:rsid w:val="004F273B"/>
    <w:rsid w:val="004F735C"/>
    <w:rsid w:val="00502A08"/>
    <w:rsid w:val="00513D02"/>
    <w:rsid w:val="00520D62"/>
    <w:rsid w:val="00521860"/>
    <w:rsid w:val="005223BD"/>
    <w:rsid w:val="005249F2"/>
    <w:rsid w:val="00525BCF"/>
    <w:rsid w:val="00541EEC"/>
    <w:rsid w:val="00541EEE"/>
    <w:rsid w:val="00542F24"/>
    <w:rsid w:val="00553849"/>
    <w:rsid w:val="00560F12"/>
    <w:rsid w:val="0056230F"/>
    <w:rsid w:val="00572031"/>
    <w:rsid w:val="00572139"/>
    <w:rsid w:val="00576A8A"/>
    <w:rsid w:val="00582A7F"/>
    <w:rsid w:val="00585B7A"/>
    <w:rsid w:val="005875C8"/>
    <w:rsid w:val="00593F6E"/>
    <w:rsid w:val="005A0C7E"/>
    <w:rsid w:val="005A153E"/>
    <w:rsid w:val="005A691B"/>
    <w:rsid w:val="005B02A0"/>
    <w:rsid w:val="005D57EA"/>
    <w:rsid w:val="005E5277"/>
    <w:rsid w:val="005F3CC4"/>
    <w:rsid w:val="005F7CA4"/>
    <w:rsid w:val="006004D2"/>
    <w:rsid w:val="00616878"/>
    <w:rsid w:val="0062792C"/>
    <w:rsid w:val="00645AE8"/>
    <w:rsid w:val="00645BAC"/>
    <w:rsid w:val="00660A7F"/>
    <w:rsid w:val="00660CDD"/>
    <w:rsid w:val="00662DAE"/>
    <w:rsid w:val="0066650D"/>
    <w:rsid w:val="00686516"/>
    <w:rsid w:val="006A17DF"/>
    <w:rsid w:val="006A1DC2"/>
    <w:rsid w:val="006B457E"/>
    <w:rsid w:val="006D2537"/>
    <w:rsid w:val="006D4491"/>
    <w:rsid w:val="006E1BC6"/>
    <w:rsid w:val="006F0EE1"/>
    <w:rsid w:val="006F797A"/>
    <w:rsid w:val="007141FE"/>
    <w:rsid w:val="007176CF"/>
    <w:rsid w:val="00723741"/>
    <w:rsid w:val="007261A3"/>
    <w:rsid w:val="00727A02"/>
    <w:rsid w:val="007317B2"/>
    <w:rsid w:val="007337CB"/>
    <w:rsid w:val="0076159D"/>
    <w:rsid w:val="007623D2"/>
    <w:rsid w:val="00764901"/>
    <w:rsid w:val="0076664E"/>
    <w:rsid w:val="0077575E"/>
    <w:rsid w:val="00784386"/>
    <w:rsid w:val="00784D06"/>
    <w:rsid w:val="007850DF"/>
    <w:rsid w:val="00794568"/>
    <w:rsid w:val="00796FCD"/>
    <w:rsid w:val="007A0B9B"/>
    <w:rsid w:val="007B5927"/>
    <w:rsid w:val="007C2BF6"/>
    <w:rsid w:val="007C31C1"/>
    <w:rsid w:val="007E0683"/>
    <w:rsid w:val="007E6BBF"/>
    <w:rsid w:val="007F6144"/>
    <w:rsid w:val="008038BA"/>
    <w:rsid w:val="008154A3"/>
    <w:rsid w:val="008162FA"/>
    <w:rsid w:val="00822E54"/>
    <w:rsid w:val="00823D06"/>
    <w:rsid w:val="00825B65"/>
    <w:rsid w:val="00844F2B"/>
    <w:rsid w:val="00855227"/>
    <w:rsid w:val="008614FD"/>
    <w:rsid w:val="008632A8"/>
    <w:rsid w:val="00886379"/>
    <w:rsid w:val="008866FA"/>
    <w:rsid w:val="008B52A8"/>
    <w:rsid w:val="008B6E89"/>
    <w:rsid w:val="008D1B89"/>
    <w:rsid w:val="008E1CB8"/>
    <w:rsid w:val="008E4496"/>
    <w:rsid w:val="008E7070"/>
    <w:rsid w:val="008E7EB5"/>
    <w:rsid w:val="00900577"/>
    <w:rsid w:val="00903D06"/>
    <w:rsid w:val="00905B19"/>
    <w:rsid w:val="00936C85"/>
    <w:rsid w:val="009440C3"/>
    <w:rsid w:val="009539B3"/>
    <w:rsid w:val="00971693"/>
    <w:rsid w:val="009721E8"/>
    <w:rsid w:val="009754A3"/>
    <w:rsid w:val="00977659"/>
    <w:rsid w:val="00994EAE"/>
    <w:rsid w:val="009969DE"/>
    <w:rsid w:val="009A0E9A"/>
    <w:rsid w:val="009A4444"/>
    <w:rsid w:val="009B09C4"/>
    <w:rsid w:val="009B7FC7"/>
    <w:rsid w:val="009C1CF8"/>
    <w:rsid w:val="009C47FA"/>
    <w:rsid w:val="009C5602"/>
    <w:rsid w:val="009D6925"/>
    <w:rsid w:val="009E59DB"/>
    <w:rsid w:val="009E7C14"/>
    <w:rsid w:val="009F14A1"/>
    <w:rsid w:val="009F5196"/>
    <w:rsid w:val="00A136F3"/>
    <w:rsid w:val="00A20C84"/>
    <w:rsid w:val="00A27236"/>
    <w:rsid w:val="00A2741B"/>
    <w:rsid w:val="00A30827"/>
    <w:rsid w:val="00A359A0"/>
    <w:rsid w:val="00A523BD"/>
    <w:rsid w:val="00A74143"/>
    <w:rsid w:val="00A910BE"/>
    <w:rsid w:val="00AA5F54"/>
    <w:rsid w:val="00AC0796"/>
    <w:rsid w:val="00AC2765"/>
    <w:rsid w:val="00AC6A19"/>
    <w:rsid w:val="00AD3C1E"/>
    <w:rsid w:val="00AE1303"/>
    <w:rsid w:val="00AE285C"/>
    <w:rsid w:val="00AF0E12"/>
    <w:rsid w:val="00AF1496"/>
    <w:rsid w:val="00B24EC4"/>
    <w:rsid w:val="00B3184D"/>
    <w:rsid w:val="00B4638A"/>
    <w:rsid w:val="00B57B6D"/>
    <w:rsid w:val="00B63F06"/>
    <w:rsid w:val="00B64B3E"/>
    <w:rsid w:val="00B670E8"/>
    <w:rsid w:val="00B85AD1"/>
    <w:rsid w:val="00B92849"/>
    <w:rsid w:val="00BA159C"/>
    <w:rsid w:val="00BA47F2"/>
    <w:rsid w:val="00BB07AF"/>
    <w:rsid w:val="00BB3F78"/>
    <w:rsid w:val="00BB7262"/>
    <w:rsid w:val="00BC4E2F"/>
    <w:rsid w:val="00BC670D"/>
    <w:rsid w:val="00BC7029"/>
    <w:rsid w:val="00BD0B2D"/>
    <w:rsid w:val="00BE0E7D"/>
    <w:rsid w:val="00C14F54"/>
    <w:rsid w:val="00C214C9"/>
    <w:rsid w:val="00C30681"/>
    <w:rsid w:val="00C426ED"/>
    <w:rsid w:val="00C45A24"/>
    <w:rsid w:val="00C72134"/>
    <w:rsid w:val="00C73F14"/>
    <w:rsid w:val="00C80576"/>
    <w:rsid w:val="00C833AB"/>
    <w:rsid w:val="00C85C48"/>
    <w:rsid w:val="00C91661"/>
    <w:rsid w:val="00CA546E"/>
    <w:rsid w:val="00CB7718"/>
    <w:rsid w:val="00CD6F6B"/>
    <w:rsid w:val="00CD7737"/>
    <w:rsid w:val="00CE5251"/>
    <w:rsid w:val="00CF529F"/>
    <w:rsid w:val="00CF7EFC"/>
    <w:rsid w:val="00D024B4"/>
    <w:rsid w:val="00D17B0A"/>
    <w:rsid w:val="00D26D06"/>
    <w:rsid w:val="00D37CC1"/>
    <w:rsid w:val="00D405C3"/>
    <w:rsid w:val="00D42412"/>
    <w:rsid w:val="00D43539"/>
    <w:rsid w:val="00D455A2"/>
    <w:rsid w:val="00D527E7"/>
    <w:rsid w:val="00D5763C"/>
    <w:rsid w:val="00D869CA"/>
    <w:rsid w:val="00DA2E29"/>
    <w:rsid w:val="00DB0D5C"/>
    <w:rsid w:val="00DB23DB"/>
    <w:rsid w:val="00DC4DAA"/>
    <w:rsid w:val="00DD1AA6"/>
    <w:rsid w:val="00DE460F"/>
    <w:rsid w:val="00DF6EE7"/>
    <w:rsid w:val="00E031E9"/>
    <w:rsid w:val="00E325D0"/>
    <w:rsid w:val="00E36470"/>
    <w:rsid w:val="00E424D7"/>
    <w:rsid w:val="00E42957"/>
    <w:rsid w:val="00E45466"/>
    <w:rsid w:val="00E65E64"/>
    <w:rsid w:val="00E8185A"/>
    <w:rsid w:val="00E85705"/>
    <w:rsid w:val="00E96914"/>
    <w:rsid w:val="00E96FB6"/>
    <w:rsid w:val="00EA4DEC"/>
    <w:rsid w:val="00EA652E"/>
    <w:rsid w:val="00EB3EE7"/>
    <w:rsid w:val="00ED1CDA"/>
    <w:rsid w:val="00ED5565"/>
    <w:rsid w:val="00F0041E"/>
    <w:rsid w:val="00F36C73"/>
    <w:rsid w:val="00F375D7"/>
    <w:rsid w:val="00F44103"/>
    <w:rsid w:val="00F50885"/>
    <w:rsid w:val="00F74C40"/>
    <w:rsid w:val="00F92BFA"/>
    <w:rsid w:val="00F9454C"/>
    <w:rsid w:val="00FA0D56"/>
    <w:rsid w:val="00FA4E95"/>
    <w:rsid w:val="00FC3541"/>
    <w:rsid w:val="00FD280E"/>
    <w:rsid w:val="00FF07EC"/>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1FCB7"/>
  <w15:chartTrackingRefBased/>
  <w15:docId w15:val="{F35F50FC-F606-4318-86B4-824B9F47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E7A"/>
    <w:pPr>
      <w:spacing w:before="120" w:after="0" w:line="240" w:lineRule="auto"/>
    </w:pPr>
    <w:rPr>
      <w:rFonts w:ascii="Times New Roman" w:eastAsia="Times New Roman" w:hAnsi="Times New Roman" w:cs="Times New Roman"/>
      <w:sz w:val="24"/>
      <w:szCs w:val="20"/>
    </w:rPr>
  </w:style>
  <w:style w:type="paragraph" w:styleId="Heading1">
    <w:name w:val="heading 1"/>
    <w:aliases w:val="Heading 1(Report Only),Chapter,Heading 1(Report Only)1,Chapter1,H1,12,Chapter1 + 1...,Heading 0,123321,标书1,h1,Header1,Section Head,1st level,l1,H11,H12,H13,H14,H15,H16,H17,软件规范,Title1,Level 1 Topic Heading,I1,Chapter title,l1+toc 1,Level 1"/>
    <w:basedOn w:val="Normal"/>
    <w:next w:val="Heading2"/>
    <w:link w:val="Heading1Char"/>
    <w:autoRedefine/>
    <w:uiPriority w:val="99"/>
    <w:qFormat/>
    <w:rsid w:val="00325E7A"/>
    <w:pPr>
      <w:widowControl w:val="0"/>
      <w:numPr>
        <w:numId w:val="1"/>
      </w:numPr>
      <w:tabs>
        <w:tab w:val="left" w:pos="142"/>
      </w:tabs>
      <w:spacing w:after="120" w:line="312" w:lineRule="auto"/>
      <w:outlineLvl w:val="0"/>
    </w:pPr>
    <w:rPr>
      <w:b/>
      <w:kern w:val="28"/>
      <w:sz w:val="28"/>
      <w:szCs w:val="28"/>
    </w:rPr>
  </w:style>
  <w:style w:type="paragraph" w:styleId="Heading2">
    <w:name w:val="heading 2"/>
    <w:aliases w:val="l2,H2,h21,2nd level,h2,2,DO NOT USE_h2,chn,Chapter Number/Appendix Letter,sect 1.2,Heading 2 Hidden,Heading 2 CCBS,heading 2,第一章 标题 2,ISO1,PIM2,Header 2,H21,H22,H23,H24,H25,H26,H27,H28,H29,H210,H211,H212,H221,H231,H241,H251,H261,H271,H281,H291"/>
    <w:basedOn w:val="Normal"/>
    <w:next w:val="Normal"/>
    <w:link w:val="Heading2Char"/>
    <w:autoRedefine/>
    <w:qFormat/>
    <w:rsid w:val="00325E7A"/>
    <w:pPr>
      <w:keepNext/>
      <w:numPr>
        <w:ilvl w:val="1"/>
        <w:numId w:val="1"/>
      </w:numPr>
      <w:tabs>
        <w:tab w:val="clear" w:pos="720"/>
        <w:tab w:val="num" w:pos="426"/>
      </w:tabs>
      <w:spacing w:before="240" w:after="120" w:line="336" w:lineRule="auto"/>
      <w:jc w:val="both"/>
      <w:outlineLvl w:val="1"/>
    </w:pPr>
    <w:rPr>
      <w:b/>
      <w:sz w:val="28"/>
      <w:szCs w:val="28"/>
    </w:rPr>
  </w:style>
  <w:style w:type="paragraph" w:styleId="Heading3">
    <w:name w:val="heading 3"/>
    <w:aliases w:val="h3,h31,h31 Char,h31 Char Char Char,Level 3 Head,H3,sect1.2.3,level_3,PIM 3,l3,CT,heading 3,3rd level,3,prop3,3heading,Heading 31,Bold Head,bh,Level 3 Topic Heading,Heading 3 - old,list 3,Head 3,PRTM Heading 3,BOD 0,제목1.1.1,d,ETC H3,subhead,L3"/>
    <w:basedOn w:val="Normal"/>
    <w:next w:val="Normal"/>
    <w:link w:val="Heading3Char"/>
    <w:qFormat/>
    <w:rsid w:val="00325E7A"/>
    <w:pPr>
      <w:keepNext/>
      <w:numPr>
        <w:ilvl w:val="2"/>
        <w:numId w:val="1"/>
      </w:numPr>
      <w:spacing w:before="180" w:after="120"/>
      <w:jc w:val="both"/>
      <w:outlineLvl w:val="2"/>
    </w:pPr>
    <w:rPr>
      <w:b/>
      <w:i/>
    </w:rPr>
  </w:style>
  <w:style w:type="paragraph" w:styleId="Heading4">
    <w:name w:val="heading 4"/>
    <w:basedOn w:val="Normal"/>
    <w:next w:val="Normal"/>
    <w:link w:val="Heading4Char"/>
    <w:uiPriority w:val="9"/>
    <w:semiHidden/>
    <w:unhideWhenUsed/>
    <w:qFormat/>
    <w:rsid w:val="006B457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Heading 5(unused),Heading 5(unused)1,5,Subheading,Level 3 - i,Block Label,l5,(H5 Arc),h5,Second Subheading,dash,ds,dd,dash1,ds1,dd1,dash2,ds2,dd2,dash3,ds3,dd3,dash4,ds4,dd4,dash5,ds5,dd5,dash6,ds6,dd6,dash7,ds7,dd7,dash8,ds8,dd8,dash9,ds9,dd9"/>
    <w:basedOn w:val="Normal"/>
    <w:next w:val="Normal"/>
    <w:link w:val="Heading5Char"/>
    <w:qFormat/>
    <w:rsid w:val="00325E7A"/>
    <w:pPr>
      <w:keepNext/>
      <w:numPr>
        <w:ilvl w:val="4"/>
        <w:numId w:val="1"/>
      </w:numPr>
      <w:outlineLvl w:val="4"/>
    </w:pPr>
    <w:rPr>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port Only) Char,Chapter Char,Heading 1(Report Only)1 Char,Chapter1 Char,H1 Char,12 Char,Chapter1 + 1... Char,Heading 0 Char,123321 Char,标书1 Char,h1 Char,Header1 Char,Section Head Char,1st level Char,l1 Char,H11 Char,H12 Char"/>
    <w:basedOn w:val="DefaultParagraphFont"/>
    <w:link w:val="Heading1"/>
    <w:uiPriority w:val="99"/>
    <w:rsid w:val="00325E7A"/>
    <w:rPr>
      <w:rFonts w:ascii="Times New Roman" w:eastAsia="Times New Roman" w:hAnsi="Times New Roman" w:cs="Times New Roman"/>
      <w:b/>
      <w:kern w:val="28"/>
      <w:sz w:val="28"/>
      <w:szCs w:val="28"/>
    </w:rPr>
  </w:style>
  <w:style w:type="character" w:customStyle="1" w:styleId="Heading2Char">
    <w:name w:val="Heading 2 Char"/>
    <w:aliases w:val="l2 Char,H2 Char,h21 Char,2nd level Char,h2 Char,2 Char,DO NOT USE_h2 Char,chn Char,Chapter Number/Appendix Letter Char,sect 1.2 Char,Heading 2 Hidden Char,Heading 2 CCBS Char,heading 2 Char,第一章 标题 2 Char,ISO1 Char,PIM2 Char,Header 2 Char"/>
    <w:basedOn w:val="DefaultParagraphFont"/>
    <w:link w:val="Heading2"/>
    <w:rsid w:val="00325E7A"/>
    <w:rPr>
      <w:rFonts w:ascii="Times New Roman" w:eastAsia="Times New Roman" w:hAnsi="Times New Roman" w:cs="Times New Roman"/>
      <w:b/>
      <w:sz w:val="28"/>
      <w:szCs w:val="28"/>
    </w:rPr>
  </w:style>
  <w:style w:type="character" w:customStyle="1" w:styleId="Heading3Char">
    <w:name w:val="Heading 3 Char"/>
    <w:aliases w:val="h3 Char,h31 Char1,h31 Char Char,h31 Char Char Char Char,Level 3 Head Char,H3 Char,sect1.2.3 Char,level_3 Char,PIM 3 Char,l3 Char,CT Char,heading 3 Char,3rd level Char,3 Char,prop3 Char,3heading Char,Heading 31 Char,Bold Head Char,bh Char"/>
    <w:basedOn w:val="DefaultParagraphFont"/>
    <w:link w:val="Heading3"/>
    <w:rsid w:val="00325E7A"/>
    <w:rPr>
      <w:rFonts w:ascii="Times New Roman" w:eastAsia="Times New Roman" w:hAnsi="Times New Roman" w:cs="Times New Roman"/>
      <w:b/>
      <w:i/>
      <w:sz w:val="24"/>
      <w:szCs w:val="20"/>
    </w:rPr>
  </w:style>
  <w:style w:type="character" w:customStyle="1" w:styleId="Heading5Char">
    <w:name w:val="Heading 5 Char"/>
    <w:aliases w:val="Heading 5(unused) Char,Heading 5(unused)1 Char,5 Char,Subheading Char,Level 3 - i Char,Block Label Char,l5 Char,(H5 Arc) Char,h5 Char,Second Subheading Char,dash Char,ds Char,dd Char,dash1 Char,ds1 Char,dd1 Char,dash2 Char,ds2 Char"/>
    <w:basedOn w:val="DefaultParagraphFont"/>
    <w:link w:val="Heading5"/>
    <w:rsid w:val="00325E7A"/>
    <w:rPr>
      <w:rFonts w:ascii="Times New Roman" w:eastAsia="Times New Roman" w:hAnsi="Times New Roman" w:cs="Times New Roman"/>
      <w:bCs/>
      <w:i/>
      <w:sz w:val="24"/>
      <w:szCs w:val="20"/>
    </w:rPr>
  </w:style>
  <w:style w:type="paragraph" w:styleId="TOC2">
    <w:name w:val="toc 2"/>
    <w:basedOn w:val="Normal"/>
    <w:next w:val="Normal"/>
    <w:autoRedefine/>
    <w:uiPriority w:val="39"/>
    <w:qFormat/>
    <w:rsid w:val="00325E7A"/>
    <w:pPr>
      <w:widowControl w:val="0"/>
      <w:tabs>
        <w:tab w:val="left" w:pos="810"/>
        <w:tab w:val="right" w:pos="9360"/>
      </w:tabs>
      <w:spacing w:before="40" w:after="40"/>
      <w:ind w:left="360" w:hanging="360"/>
    </w:pPr>
    <w:rPr>
      <w:sz w:val="28"/>
    </w:rPr>
  </w:style>
  <w:style w:type="paragraph" w:styleId="TOC1">
    <w:name w:val="toc 1"/>
    <w:basedOn w:val="Normal"/>
    <w:next w:val="Normal"/>
    <w:autoRedefine/>
    <w:uiPriority w:val="39"/>
    <w:qFormat/>
    <w:rsid w:val="00325E7A"/>
    <w:pPr>
      <w:widowControl w:val="0"/>
      <w:tabs>
        <w:tab w:val="left" w:pos="567"/>
        <w:tab w:val="right" w:pos="9360"/>
      </w:tabs>
      <w:spacing w:after="40"/>
    </w:pPr>
    <w:rPr>
      <w:sz w:val="28"/>
    </w:rPr>
  </w:style>
  <w:style w:type="paragraph" w:styleId="TOC3">
    <w:name w:val="toc 3"/>
    <w:basedOn w:val="Normal"/>
    <w:next w:val="Normal"/>
    <w:autoRedefine/>
    <w:uiPriority w:val="39"/>
    <w:qFormat/>
    <w:rsid w:val="00325E7A"/>
    <w:pPr>
      <w:widowControl w:val="0"/>
      <w:tabs>
        <w:tab w:val="left" w:pos="567"/>
        <w:tab w:val="right" w:leader="dot" w:pos="9347"/>
      </w:tabs>
      <w:spacing w:before="40" w:after="40"/>
    </w:pPr>
    <w:rPr>
      <w:sz w:val="28"/>
    </w:rPr>
  </w:style>
  <w:style w:type="paragraph" w:customStyle="1" w:styleId="NormalH">
    <w:name w:val="NormalH"/>
    <w:basedOn w:val="Normal"/>
    <w:rsid w:val="00325E7A"/>
    <w:pPr>
      <w:pageBreakBefore/>
      <w:tabs>
        <w:tab w:val="left" w:pos="2160"/>
        <w:tab w:val="right" w:pos="5040"/>
        <w:tab w:val="left" w:pos="5760"/>
        <w:tab w:val="right" w:pos="8640"/>
      </w:tabs>
      <w:spacing w:before="0"/>
      <w:ind w:left="547"/>
    </w:pPr>
    <w:rPr>
      <w:rFonts w:ascii=".VnHelvetIns" w:hAnsi=".VnHelvetIns"/>
      <w:sz w:val="32"/>
    </w:rPr>
  </w:style>
  <w:style w:type="character" w:styleId="Hyperlink">
    <w:name w:val="Hyperlink"/>
    <w:uiPriority w:val="99"/>
    <w:rsid w:val="00325E7A"/>
    <w:rPr>
      <w:color w:val="0000FF"/>
      <w:u w:val="single"/>
    </w:rPr>
  </w:style>
  <w:style w:type="paragraph" w:customStyle="1" w:styleId="Bullet10">
    <w:name w:val="Bullet 1"/>
    <w:basedOn w:val="Normal"/>
    <w:link w:val="Bullet1Char"/>
    <w:qFormat/>
    <w:rsid w:val="006F0EE1"/>
    <w:pPr>
      <w:numPr>
        <w:numId w:val="2"/>
      </w:numPr>
      <w:ind w:left="1208" w:hanging="357"/>
      <w:jc w:val="both"/>
    </w:pPr>
    <w:rPr>
      <w:szCs w:val="24"/>
    </w:rPr>
  </w:style>
  <w:style w:type="paragraph" w:styleId="ListParagraph">
    <w:name w:val="List Paragraph"/>
    <w:aliases w:val="bullet,Colorful List Accent 1,Bullet_1,List Paragraph1,List Paragraph 1,VNA - List Paragraph,1.,lp1,List Paragraph2,My checklist,Colorful List - Accent 12,Table Sequence,level 1,Medium Grid 1 - Accent 21,headng4,List Paragraph Char Char,1"/>
    <w:basedOn w:val="Normal"/>
    <w:link w:val="ListParagraphChar"/>
    <w:uiPriority w:val="34"/>
    <w:qFormat/>
    <w:rsid w:val="00325E7A"/>
    <w:pPr>
      <w:spacing w:before="0" w:after="200" w:line="276" w:lineRule="auto"/>
      <w:ind w:left="720"/>
      <w:contextualSpacing/>
    </w:pPr>
    <w:rPr>
      <w:rFonts w:ascii="Calibri" w:eastAsia="Calibri" w:hAnsi="Calibri"/>
      <w:sz w:val="22"/>
      <w:szCs w:val="22"/>
    </w:rPr>
  </w:style>
  <w:style w:type="paragraph" w:customStyle="1" w:styleId="HRTTableText">
    <w:name w:val="HRT Table Text"/>
    <w:basedOn w:val="Normal"/>
    <w:link w:val="HRTTableTextCharChar"/>
    <w:rsid w:val="00325E7A"/>
    <w:pPr>
      <w:spacing w:before="60" w:after="60" w:line="360" w:lineRule="auto"/>
      <w:ind w:left="1"/>
    </w:pPr>
    <w:rPr>
      <w:rFonts w:ascii="Arial" w:eastAsia="SimSun" w:hAnsi="Arial"/>
      <w:color w:val="000000"/>
      <w:sz w:val="22"/>
      <w:lang w:val="en-GB" w:eastAsia="ja-JP"/>
    </w:rPr>
  </w:style>
  <w:style w:type="character" w:customStyle="1" w:styleId="HRTTableTextCharChar">
    <w:name w:val="HRT Table Text Char Char"/>
    <w:link w:val="HRTTableText"/>
    <w:rsid w:val="00325E7A"/>
    <w:rPr>
      <w:rFonts w:ascii="Arial" w:eastAsia="SimSun" w:hAnsi="Arial" w:cs="Times New Roman"/>
      <w:color w:val="000000"/>
      <w:szCs w:val="20"/>
      <w:lang w:val="en-GB" w:eastAsia="ja-JP"/>
    </w:rPr>
  </w:style>
  <w:style w:type="paragraph" w:customStyle="1" w:styleId="TableHeading">
    <w:name w:val="Table Heading"/>
    <w:aliases w:val="th"/>
    <w:basedOn w:val="Normal"/>
    <w:autoRedefine/>
    <w:rsid w:val="00325E7A"/>
    <w:pPr>
      <w:keepLines/>
      <w:spacing w:line="276" w:lineRule="auto"/>
      <w:ind w:left="-108" w:firstLine="101"/>
      <w:jc w:val="center"/>
    </w:pPr>
    <w:rPr>
      <w:b/>
      <w:szCs w:val="24"/>
    </w:rPr>
  </w:style>
  <w:style w:type="character" w:customStyle="1" w:styleId="ListParagraphChar">
    <w:name w:val="List Paragraph Char"/>
    <w:aliases w:val="bullet Char,Colorful List Accent 1 Char,Bullet_1 Char,List Paragraph1 Char,List Paragraph 1 Char,VNA - List Paragraph Char,1. Char,lp1 Char,List Paragraph2 Char,My checklist Char,Colorful List - Accent 12 Char,Table Sequence Char"/>
    <w:link w:val="ListParagraph"/>
    <w:uiPriority w:val="34"/>
    <w:qFormat/>
    <w:locked/>
    <w:rsid w:val="00325E7A"/>
    <w:rPr>
      <w:rFonts w:ascii="Calibri" w:eastAsia="Calibri" w:hAnsi="Calibri" w:cs="Times New Roman"/>
    </w:rPr>
  </w:style>
  <w:style w:type="character" w:customStyle="1" w:styleId="Bullet1Char">
    <w:name w:val="Bullet 1 Char"/>
    <w:link w:val="Bullet10"/>
    <w:rsid w:val="006F0EE1"/>
    <w:rPr>
      <w:rFonts w:ascii="Times New Roman" w:eastAsia="Times New Roman" w:hAnsi="Times New Roman" w:cs="Times New Roman"/>
      <w:sz w:val="24"/>
      <w:szCs w:val="24"/>
    </w:rPr>
  </w:style>
  <w:style w:type="paragraph" w:customStyle="1" w:styleId="Heading2TMS">
    <w:name w:val="Heading 2_TMS"/>
    <w:basedOn w:val="Heading2"/>
    <w:next w:val="Normal"/>
    <w:autoRedefine/>
    <w:qFormat/>
    <w:rsid w:val="00325E7A"/>
    <w:pPr>
      <w:keepNext w:val="0"/>
      <w:widowControl w:val="0"/>
      <w:numPr>
        <w:numId w:val="5"/>
      </w:numPr>
      <w:snapToGrid w:val="0"/>
      <w:spacing w:line="271" w:lineRule="auto"/>
      <w:ind w:left="0" w:firstLine="0"/>
    </w:pPr>
    <w:rPr>
      <w:bCs/>
      <w:iCs/>
      <w:lang w:val="en-GB"/>
    </w:rPr>
  </w:style>
  <w:style w:type="paragraph" w:customStyle="1" w:styleId="Heading1TMS">
    <w:name w:val="Heading 1_TMS"/>
    <w:basedOn w:val="Normal"/>
    <w:autoRedefine/>
    <w:rsid w:val="00325E7A"/>
    <w:pPr>
      <w:numPr>
        <w:numId w:val="5"/>
      </w:numPr>
      <w:outlineLvl w:val="0"/>
    </w:pPr>
    <w:rPr>
      <w:b/>
      <w:sz w:val="28"/>
      <w:lang w:val="vi-VN"/>
    </w:rPr>
  </w:style>
  <w:style w:type="paragraph" w:customStyle="1" w:styleId="Heading3TMS">
    <w:name w:val="Heading 3_TMS"/>
    <w:basedOn w:val="Normal"/>
    <w:autoRedefine/>
    <w:rsid w:val="005A153E"/>
    <w:pPr>
      <w:numPr>
        <w:ilvl w:val="2"/>
        <w:numId w:val="5"/>
      </w:numPr>
      <w:outlineLvl w:val="2"/>
    </w:pPr>
    <w:rPr>
      <w:b/>
      <w:sz w:val="26"/>
      <w:szCs w:val="26"/>
      <w:lang w:val="pt-BR"/>
    </w:rPr>
  </w:style>
  <w:style w:type="paragraph" w:customStyle="1" w:styleId="Heading4TMS">
    <w:name w:val="Heading 4_TMS"/>
    <w:basedOn w:val="Heading3TMS"/>
    <w:autoRedefine/>
    <w:rsid w:val="00463611"/>
    <w:pPr>
      <w:numPr>
        <w:ilvl w:val="0"/>
        <w:numId w:val="0"/>
      </w:numPr>
      <w:outlineLvl w:val="3"/>
    </w:pPr>
  </w:style>
  <w:style w:type="paragraph" w:customStyle="1" w:styleId="Heading6TMS">
    <w:name w:val="Heading 6_TMS"/>
    <w:basedOn w:val="Normal"/>
    <w:rsid w:val="00325E7A"/>
    <w:pPr>
      <w:numPr>
        <w:ilvl w:val="5"/>
        <w:numId w:val="5"/>
      </w:numPr>
    </w:pPr>
  </w:style>
  <w:style w:type="paragraph" w:customStyle="1" w:styleId="Heading7TMS">
    <w:name w:val="Heading 7_TMS"/>
    <w:basedOn w:val="Normal"/>
    <w:rsid w:val="00325E7A"/>
    <w:pPr>
      <w:numPr>
        <w:ilvl w:val="6"/>
        <w:numId w:val="5"/>
      </w:numPr>
    </w:pPr>
  </w:style>
  <w:style w:type="paragraph" w:customStyle="1" w:styleId="Heading8TMS">
    <w:name w:val="Heading 8_TMS"/>
    <w:basedOn w:val="Normal"/>
    <w:rsid w:val="00325E7A"/>
    <w:pPr>
      <w:numPr>
        <w:ilvl w:val="7"/>
        <w:numId w:val="5"/>
      </w:numPr>
    </w:pPr>
  </w:style>
  <w:style w:type="paragraph" w:customStyle="1" w:styleId="Heading9TMS">
    <w:name w:val="Heading 9_TMS"/>
    <w:basedOn w:val="Normal"/>
    <w:rsid w:val="00325E7A"/>
    <w:pPr>
      <w:numPr>
        <w:ilvl w:val="8"/>
        <w:numId w:val="5"/>
      </w:numPr>
    </w:pPr>
  </w:style>
  <w:style w:type="paragraph" w:customStyle="1" w:styleId="luong">
    <w:name w:val="luong"/>
    <w:basedOn w:val="Normal"/>
    <w:link w:val="luongChar"/>
    <w:autoRedefine/>
    <w:qFormat/>
    <w:rsid w:val="00325E7A"/>
    <w:pPr>
      <w:numPr>
        <w:numId w:val="6"/>
      </w:numPr>
      <w:spacing w:after="120" w:line="312" w:lineRule="auto"/>
      <w:ind w:hanging="436"/>
      <w:jc w:val="both"/>
    </w:pPr>
    <w:rPr>
      <w:sz w:val="26"/>
      <w:szCs w:val="26"/>
    </w:rPr>
  </w:style>
  <w:style w:type="character" w:customStyle="1" w:styleId="luongChar">
    <w:name w:val="luong Char"/>
    <w:link w:val="luong"/>
    <w:rsid w:val="00325E7A"/>
    <w:rPr>
      <w:rFonts w:ascii="Times New Roman" w:eastAsia="Times New Roman" w:hAnsi="Times New Roman" w:cs="Times New Roman"/>
      <w:sz w:val="26"/>
      <w:szCs w:val="26"/>
    </w:rPr>
  </w:style>
  <w:style w:type="paragraph" w:customStyle="1" w:styleId="luong1">
    <w:name w:val="luong1"/>
    <w:basedOn w:val="Normal"/>
    <w:autoRedefine/>
    <w:qFormat/>
    <w:rsid w:val="00325E7A"/>
    <w:pPr>
      <w:widowControl w:val="0"/>
      <w:numPr>
        <w:ilvl w:val="1"/>
        <w:numId w:val="6"/>
      </w:numPr>
      <w:tabs>
        <w:tab w:val="left" w:pos="1170"/>
      </w:tabs>
      <w:spacing w:line="276" w:lineRule="auto"/>
      <w:ind w:left="1296" w:right="45" w:hanging="144"/>
      <w:jc w:val="both"/>
    </w:pPr>
    <w:rPr>
      <w:color w:val="000000"/>
      <w:sz w:val="26"/>
      <w:szCs w:val="26"/>
      <w:lang w:val="en-GB"/>
    </w:rPr>
  </w:style>
  <w:style w:type="paragraph" w:customStyle="1" w:styleId="Bullet1">
    <w:name w:val="_Bullet1"/>
    <w:basedOn w:val="ListParagraph"/>
    <w:link w:val="Bullet1Char0"/>
    <w:qFormat/>
    <w:rsid w:val="00325E7A"/>
    <w:pPr>
      <w:numPr>
        <w:numId w:val="7"/>
      </w:numPr>
      <w:spacing w:before="120" w:after="120" w:line="288" w:lineRule="auto"/>
      <w:ind w:left="488" w:hanging="488"/>
      <w:contextualSpacing w:val="0"/>
      <w:jc w:val="both"/>
    </w:pPr>
    <w:rPr>
      <w:rFonts w:ascii="Times New Roman" w:eastAsia="SimSun" w:hAnsi="Times New Roman"/>
      <w:color w:val="000000"/>
      <w:sz w:val="26"/>
      <w:szCs w:val="28"/>
      <w:lang w:val="en-GB"/>
    </w:rPr>
  </w:style>
  <w:style w:type="character" w:customStyle="1" w:styleId="Bullet1Char0">
    <w:name w:val="_Bullet1 Char"/>
    <w:link w:val="Bullet1"/>
    <w:rsid w:val="00325E7A"/>
    <w:rPr>
      <w:rFonts w:ascii="Times New Roman" w:eastAsia="SimSun" w:hAnsi="Times New Roman" w:cs="Times New Roman"/>
      <w:color w:val="000000"/>
      <w:sz w:val="26"/>
      <w:szCs w:val="28"/>
      <w:lang w:val="en-GB"/>
    </w:rPr>
  </w:style>
  <w:style w:type="paragraph" w:customStyle="1" w:styleId="Bullet01">
    <w:name w:val="Bullet_01"/>
    <w:basedOn w:val="ListParagraph"/>
    <w:qFormat/>
    <w:rsid w:val="00582A7F"/>
    <w:pPr>
      <w:numPr>
        <w:numId w:val="11"/>
      </w:numPr>
      <w:spacing w:after="0" w:line="312" w:lineRule="auto"/>
      <w:jc w:val="both"/>
    </w:pPr>
    <w:rPr>
      <w:rFonts w:ascii="Times New Roman" w:hAnsi="Times New Roman"/>
      <w:sz w:val="26"/>
      <w:szCs w:val="26"/>
    </w:rPr>
  </w:style>
  <w:style w:type="paragraph" w:customStyle="1" w:styleId="Bullet2">
    <w:name w:val="_Bullet2"/>
    <w:basedOn w:val="NormalIndent"/>
    <w:link w:val="Bullet2Char"/>
    <w:qFormat/>
    <w:rsid w:val="00DC4DAA"/>
    <w:pPr>
      <w:widowControl w:val="0"/>
      <w:numPr>
        <w:numId w:val="13"/>
      </w:numPr>
      <w:tabs>
        <w:tab w:val="left" w:pos="450"/>
        <w:tab w:val="left" w:pos="990"/>
      </w:tabs>
      <w:spacing w:before="0" w:line="288" w:lineRule="auto"/>
      <w:ind w:left="990" w:right="14" w:hanging="270"/>
      <w:contextualSpacing/>
      <w:jc w:val="both"/>
    </w:pPr>
    <w:rPr>
      <w:snapToGrid w:val="0"/>
      <w:sz w:val="26"/>
      <w:szCs w:val="28"/>
    </w:rPr>
  </w:style>
  <w:style w:type="character" w:customStyle="1" w:styleId="Bullet2Char">
    <w:name w:val="_Bullet2 Char"/>
    <w:link w:val="Bullet2"/>
    <w:rsid w:val="00DC4DAA"/>
    <w:rPr>
      <w:rFonts w:ascii="Times New Roman" w:eastAsia="Times New Roman" w:hAnsi="Times New Roman" w:cs="Times New Roman"/>
      <w:snapToGrid w:val="0"/>
      <w:sz w:val="26"/>
      <w:szCs w:val="28"/>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Char 15,Char 153, Char"/>
    <w:basedOn w:val="Normal"/>
    <w:link w:val="NormalIndentChar"/>
    <w:unhideWhenUsed/>
    <w:rsid w:val="00DC4DAA"/>
    <w:pPr>
      <w:ind w:left="720"/>
    </w:pPr>
  </w:style>
  <w:style w:type="paragraph" w:customStyle="1" w:styleId="Bullet02">
    <w:name w:val="Bullet_02"/>
    <w:basedOn w:val="Bullet01"/>
    <w:qFormat/>
    <w:rsid w:val="00DC4DAA"/>
    <w:pPr>
      <w:numPr>
        <w:numId w:val="14"/>
      </w:numPr>
      <w:ind w:left="624" w:hanging="284"/>
    </w:pPr>
  </w:style>
  <w:style w:type="paragraph" w:customStyle="1" w:styleId="08GCHUDNG-">
    <w:name w:val="08_GẠCH ĐẦU DÒNG &quot;-&quot;"/>
    <w:basedOn w:val="Normal"/>
    <w:rsid w:val="00B63F06"/>
    <w:pPr>
      <w:numPr>
        <w:numId w:val="15"/>
      </w:numPr>
    </w:pPr>
    <w:rPr>
      <w:rFonts w:eastAsiaTheme="minorEastAsia"/>
      <w:sz w:val="28"/>
    </w:rPr>
  </w:style>
  <w:style w:type="table" w:styleId="TableGrid">
    <w:name w:val="Table Grid"/>
    <w:aliases w:val="HRT Table Style"/>
    <w:basedOn w:val="TableNormal"/>
    <w:uiPriority w:val="39"/>
    <w:rsid w:val="003676C2"/>
    <w:pPr>
      <w:spacing w:after="0" w:line="240" w:lineRule="auto"/>
    </w:pPr>
    <w:rPr>
      <w:rFonts w:ascii="Times New Roman" w:eastAsia="Yu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cr,Used by Word to flag author queries"/>
    <w:rsid w:val="003676C2"/>
    <w:rPr>
      <w:sz w:val="16"/>
      <w:szCs w:val="16"/>
    </w:rPr>
  </w:style>
  <w:style w:type="paragraph" w:styleId="CommentText">
    <w:name w:val="annotation text"/>
    <w:basedOn w:val="Normal"/>
    <w:link w:val="CommentTextChar"/>
    <w:rsid w:val="003676C2"/>
    <w:rPr>
      <w:rFonts w:eastAsia="Yu Mincho"/>
      <w:sz w:val="20"/>
    </w:rPr>
  </w:style>
  <w:style w:type="character" w:customStyle="1" w:styleId="CommentTextChar">
    <w:name w:val="Comment Text Char"/>
    <w:basedOn w:val="DefaultParagraphFont"/>
    <w:link w:val="CommentText"/>
    <w:rsid w:val="003676C2"/>
    <w:rPr>
      <w:rFonts w:ascii="Times New Roman" w:eastAsia="Yu Mincho" w:hAnsi="Times New Roman" w:cs="Times New Roman"/>
      <w:sz w:val="20"/>
      <w:szCs w:val="20"/>
    </w:rPr>
  </w:style>
  <w:style w:type="paragraph" w:customStyle="1" w:styleId="Bd-1BodyText1">
    <w:name w:val="Bd-1 (BodyText 1)"/>
    <w:link w:val="Bd-1BodyText1Char"/>
    <w:rsid w:val="00AD3C1E"/>
    <w:pPr>
      <w:keepNext/>
      <w:adjustRightInd w:val="0"/>
      <w:snapToGrid w:val="0"/>
      <w:spacing w:before="120" w:after="120" w:line="312" w:lineRule="auto"/>
      <w:ind w:left="720" w:hanging="360"/>
      <w:jc w:val="both"/>
    </w:pPr>
    <w:rPr>
      <w:rFonts w:ascii="Arial" w:eastAsia="Times New Roman" w:hAnsi="Arial" w:cs="Times New Roman"/>
      <w:szCs w:val="20"/>
      <w:lang w:val="en-GB"/>
    </w:rPr>
  </w:style>
  <w:style w:type="character" w:customStyle="1" w:styleId="Bd-1BodyText1Char">
    <w:name w:val="Bd-1 (BodyText 1) Char"/>
    <w:link w:val="Bd-1BodyText1"/>
    <w:rsid w:val="00AD3C1E"/>
    <w:rPr>
      <w:rFonts w:ascii="Arial" w:eastAsia="Times New Roman" w:hAnsi="Arial" w:cs="Times New Roman"/>
      <w:szCs w:val="20"/>
      <w:lang w:val="en-GB"/>
    </w:rPr>
  </w:style>
  <w:style w:type="paragraph" w:customStyle="1" w:styleId="SBullet1">
    <w:name w:val="S Bullet 1"/>
    <w:basedOn w:val="Bullet10"/>
    <w:link w:val="SBullet1Char"/>
    <w:autoRedefine/>
    <w:qFormat/>
    <w:rsid w:val="00AD3C1E"/>
    <w:pPr>
      <w:numPr>
        <w:numId w:val="16"/>
      </w:numPr>
      <w:tabs>
        <w:tab w:val="left" w:pos="180"/>
        <w:tab w:val="left" w:pos="720"/>
      </w:tabs>
      <w:spacing w:before="60" w:after="120"/>
      <w:ind w:right="144"/>
    </w:pPr>
    <w:rPr>
      <w:rFonts w:ascii="Arial" w:eastAsia="SimSun" w:hAnsi="Arial"/>
      <w:sz w:val="20"/>
      <w:szCs w:val="20"/>
      <w:lang w:val="en-GB"/>
    </w:rPr>
  </w:style>
  <w:style w:type="character" w:customStyle="1" w:styleId="SBullet1Char">
    <w:name w:val="S Bullet 1 Char"/>
    <w:basedOn w:val="DefaultParagraphFont"/>
    <w:link w:val="SBullet1"/>
    <w:rsid w:val="00AD3C1E"/>
    <w:rPr>
      <w:rFonts w:ascii="Arial" w:eastAsia="SimSun" w:hAnsi="Arial" w:cs="Times New Roman"/>
      <w:sz w:val="20"/>
      <w:szCs w:val="20"/>
      <w:lang w:val="en-GB"/>
    </w:rPr>
  </w:style>
  <w:style w:type="paragraph" w:customStyle="1" w:styleId="FTable">
    <w:name w:val="FTable"/>
    <w:link w:val="FTableChar"/>
    <w:autoRedefine/>
    <w:qFormat/>
    <w:rsid w:val="00AD3C1E"/>
    <w:pPr>
      <w:spacing w:before="60" w:after="0" w:line="288" w:lineRule="auto"/>
      <w:jc w:val="both"/>
    </w:pPr>
    <w:rPr>
      <w:rFonts w:ascii="Times New Roman" w:eastAsia="Times New Roman" w:hAnsi="Times New Roman" w:cs="Times New Roman"/>
      <w:sz w:val="24"/>
      <w:szCs w:val="24"/>
    </w:rPr>
  </w:style>
  <w:style w:type="character" w:customStyle="1" w:styleId="FTableChar">
    <w:name w:val="FTable Char"/>
    <w:link w:val="FTable"/>
    <w:rsid w:val="00AD3C1E"/>
    <w:rPr>
      <w:rFonts w:ascii="Times New Roman" w:eastAsia="Times New Roman" w:hAnsi="Times New Roman" w:cs="Times New Roman"/>
      <w:sz w:val="24"/>
      <w:szCs w:val="24"/>
    </w:rPr>
  </w:style>
  <w:style w:type="paragraph" w:customStyle="1" w:styleId="FTableTitle">
    <w:name w:val="FTableTitle"/>
    <w:rsid w:val="00AD3C1E"/>
    <w:pPr>
      <w:spacing w:after="0" w:line="288" w:lineRule="auto"/>
      <w:jc w:val="center"/>
    </w:pPr>
    <w:rPr>
      <w:rFonts w:ascii="Times New Roman" w:eastAsia="MS Mincho" w:hAnsi="Times New Roman" w:cs="Times New Roman"/>
      <w:b/>
      <w:sz w:val="24"/>
      <w:szCs w:val="20"/>
    </w:rPr>
  </w:style>
  <w:style w:type="paragraph" w:customStyle="1" w:styleId="NormalText">
    <w:name w:val="Normal Text"/>
    <w:basedOn w:val="Normal"/>
    <w:link w:val="NormalTextChar"/>
    <w:qFormat/>
    <w:rsid w:val="009C5602"/>
    <w:pPr>
      <w:spacing w:before="60" w:after="120"/>
      <w:ind w:left="720"/>
      <w:jc w:val="both"/>
    </w:pPr>
    <w:rPr>
      <w:rFonts w:ascii="Arial" w:eastAsia="SimSun" w:hAnsi="Arial"/>
      <w:sz w:val="20"/>
      <w:lang w:val="en-GB"/>
    </w:rPr>
  </w:style>
  <w:style w:type="character" w:customStyle="1" w:styleId="NormalTextChar">
    <w:name w:val="Normal Text Char"/>
    <w:link w:val="NormalText"/>
    <w:rsid w:val="009C5602"/>
    <w:rPr>
      <w:rFonts w:ascii="Arial" w:eastAsia="SimSun" w:hAnsi="Arial" w:cs="Times New Roman"/>
      <w:sz w:val="20"/>
      <w:szCs w:val="20"/>
      <w:lang w:val="en-GB"/>
    </w:rPr>
  </w:style>
  <w:style w:type="paragraph" w:styleId="BalloonText">
    <w:name w:val="Balloon Text"/>
    <w:basedOn w:val="Normal"/>
    <w:link w:val="BalloonTextChar"/>
    <w:unhideWhenUsed/>
    <w:rsid w:val="00DE460F"/>
    <w:pPr>
      <w:spacing w:before="0"/>
    </w:pPr>
    <w:rPr>
      <w:rFonts w:ascii="Segoe UI" w:hAnsi="Segoe UI" w:cs="Segoe UI"/>
      <w:sz w:val="18"/>
      <w:szCs w:val="18"/>
    </w:rPr>
  </w:style>
  <w:style w:type="character" w:customStyle="1" w:styleId="BalloonTextChar">
    <w:name w:val="Balloon Text Char"/>
    <w:basedOn w:val="DefaultParagraphFont"/>
    <w:link w:val="BalloonText"/>
    <w:rsid w:val="00DE460F"/>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6B457E"/>
    <w:rPr>
      <w:rFonts w:asciiTheme="majorHAnsi" w:eastAsiaTheme="majorEastAsia" w:hAnsiTheme="majorHAnsi" w:cstheme="majorBidi"/>
      <w:i/>
      <w:iCs/>
      <w:color w:val="2F5496" w:themeColor="accent1" w:themeShade="BF"/>
      <w:sz w:val="24"/>
      <w:szCs w:val="20"/>
    </w:rPr>
  </w:style>
  <w:style w:type="paragraph" w:customStyle="1" w:styleId="Bulet4">
    <w:name w:val="Bulet_4"/>
    <w:basedOn w:val="Normal"/>
    <w:autoRedefine/>
    <w:qFormat/>
    <w:rsid w:val="00660CDD"/>
    <w:pPr>
      <w:numPr>
        <w:ilvl w:val="2"/>
        <w:numId w:val="18"/>
      </w:numPr>
      <w:tabs>
        <w:tab w:val="left" w:pos="360"/>
      </w:tabs>
      <w:spacing w:after="120"/>
    </w:pPr>
    <w:rPr>
      <w:rFonts w:ascii="Arial" w:eastAsia="Calibri" w:hAnsi="Arial" w:cs="Arial"/>
      <w:sz w:val="22"/>
      <w:szCs w:val="22"/>
    </w:rPr>
  </w:style>
  <w:style w:type="paragraph" w:customStyle="1" w:styleId="NormalPB">
    <w:name w:val="NormalPB"/>
    <w:basedOn w:val="Normal"/>
    <w:rsid w:val="00FA0D56"/>
    <w:pPr>
      <w:keepNext/>
      <w:pageBreakBefore/>
      <w:widowControl w:val="0"/>
      <w:jc w:val="right"/>
    </w:pPr>
    <w:rPr>
      <w:rFonts w:ascii=".VnArialH" w:eastAsia="Yu Mincho" w:hAnsi=".VnArialH"/>
      <w:b/>
      <w:snapToGrid w:val="0"/>
      <w:sz w:val="20"/>
    </w:rPr>
  </w:style>
  <w:style w:type="paragraph" w:styleId="BodyTextIndent2">
    <w:name w:val="Body Text Indent 2"/>
    <w:basedOn w:val="Normal"/>
    <w:link w:val="BodyTextIndent2Char"/>
    <w:uiPriority w:val="99"/>
    <w:rsid w:val="00905B19"/>
    <w:pPr>
      <w:widowControl w:val="0"/>
      <w:spacing w:before="0" w:line="240" w:lineRule="atLeast"/>
      <w:ind w:left="720"/>
    </w:pPr>
    <w:rPr>
      <w:rFonts w:eastAsia="Yu Mincho"/>
      <w:color w:val="FF0000"/>
      <w:sz w:val="28"/>
    </w:rPr>
  </w:style>
  <w:style w:type="character" w:customStyle="1" w:styleId="BodyTextIndent2Char">
    <w:name w:val="Body Text Indent 2 Char"/>
    <w:basedOn w:val="DefaultParagraphFont"/>
    <w:link w:val="BodyTextIndent2"/>
    <w:uiPriority w:val="99"/>
    <w:rsid w:val="00905B19"/>
    <w:rPr>
      <w:rFonts w:ascii="Times New Roman" w:eastAsia="Yu Mincho" w:hAnsi="Times New Roman" w:cs="Times New Roman"/>
      <w:color w:val="FF0000"/>
      <w:sz w:val="28"/>
      <w:szCs w:val="20"/>
    </w:rPr>
  </w:style>
  <w:style w:type="paragraph" w:customStyle="1" w:styleId="Sodo">
    <w:name w:val="Sodo"/>
    <w:basedOn w:val="Normal"/>
    <w:rsid w:val="009A4444"/>
    <w:pPr>
      <w:widowControl w:val="0"/>
      <w:numPr>
        <w:numId w:val="21"/>
      </w:numPr>
      <w:jc w:val="center"/>
    </w:pPr>
    <w:rPr>
      <w:rFonts w:eastAsia="Yu Mincho"/>
      <w:b/>
      <w:bCs/>
      <w:i/>
      <w:iCs/>
      <w:snapToGrid w:val="0"/>
      <w:sz w:val="28"/>
      <w:szCs w:val="24"/>
    </w:r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Char Char"/>
    <w:link w:val="NormalIndent"/>
    <w:locked/>
    <w:rsid w:val="00E36470"/>
    <w:rPr>
      <w:rFonts w:ascii="Times New Roman" w:eastAsia="Times New Roman" w:hAnsi="Times New Roman" w:cs="Times New Roman"/>
      <w:sz w:val="24"/>
      <w:szCs w:val="20"/>
    </w:rPr>
  </w:style>
  <w:style w:type="paragraph" w:customStyle="1" w:styleId="FNSDStyle1Bold">
    <w:name w:val="F NSD Style 1 + Bold"/>
    <w:basedOn w:val="Normal"/>
    <w:qFormat/>
    <w:rsid w:val="008B6E89"/>
    <w:pPr>
      <w:widowControl w:val="0"/>
      <w:spacing w:after="120" w:line="300" w:lineRule="auto"/>
      <w:jc w:val="both"/>
    </w:pPr>
    <w:rPr>
      <w:b/>
      <w:bCs/>
      <w:iCs/>
      <w:szCs w:val="22"/>
    </w:rPr>
  </w:style>
  <w:style w:type="paragraph" w:styleId="CommentSubject">
    <w:name w:val="annotation subject"/>
    <w:basedOn w:val="CommentText"/>
    <w:next w:val="CommentText"/>
    <w:link w:val="CommentSubjectChar"/>
    <w:uiPriority w:val="99"/>
    <w:semiHidden/>
    <w:unhideWhenUsed/>
    <w:rsid w:val="00F50885"/>
    <w:rPr>
      <w:rFonts w:eastAsia="Times New Roman"/>
      <w:b/>
      <w:bCs/>
    </w:rPr>
  </w:style>
  <w:style w:type="character" w:customStyle="1" w:styleId="CommentSubjectChar">
    <w:name w:val="Comment Subject Char"/>
    <w:basedOn w:val="CommentTextChar"/>
    <w:link w:val="CommentSubject"/>
    <w:uiPriority w:val="99"/>
    <w:semiHidden/>
    <w:rsid w:val="00F50885"/>
    <w:rPr>
      <w:rFonts w:ascii="Times New Roman" w:eastAsia="Times New Roman" w:hAnsi="Times New Roman" w:cs="Times New Roman"/>
      <w:b/>
      <w:bCs/>
      <w:sz w:val="20"/>
      <w:szCs w:val="20"/>
    </w:rPr>
  </w:style>
  <w:style w:type="paragraph" w:customStyle="1" w:styleId="01Dautru">
    <w:name w:val="01_Dau tru"/>
    <w:basedOn w:val="08GCHUDNG-"/>
    <w:link w:val="01DautruChar"/>
    <w:qFormat/>
    <w:rsid w:val="007F6144"/>
    <w:pPr>
      <w:widowControl w:val="0"/>
      <w:tabs>
        <w:tab w:val="left" w:pos="567"/>
      </w:tabs>
      <w:spacing w:before="0" w:line="312" w:lineRule="auto"/>
      <w:ind w:left="0" w:firstLine="284"/>
      <w:jc w:val="both"/>
    </w:pPr>
    <w:rPr>
      <w:sz w:val="26"/>
      <w:szCs w:val="26"/>
    </w:rPr>
  </w:style>
  <w:style w:type="character" w:customStyle="1" w:styleId="01DautruChar">
    <w:name w:val="01_Dau tru Char"/>
    <w:basedOn w:val="DefaultParagraphFont"/>
    <w:link w:val="01Dautru"/>
    <w:rsid w:val="007F6144"/>
    <w:rPr>
      <w:rFonts w:ascii="Times New Roman" w:eastAsiaTheme="minorEastAsia" w:hAnsi="Times New Roman" w:cs="Times New Roman"/>
      <w:sz w:val="26"/>
      <w:szCs w:val="26"/>
    </w:rPr>
  </w:style>
  <w:style w:type="paragraph" w:customStyle="1" w:styleId="02Daucong">
    <w:name w:val="02_Dau cong"/>
    <w:basedOn w:val="ListParagraph"/>
    <w:link w:val="02DaucongChar"/>
    <w:qFormat/>
    <w:rsid w:val="0062792C"/>
    <w:pPr>
      <w:widowControl w:val="0"/>
      <w:tabs>
        <w:tab w:val="left" w:pos="851"/>
      </w:tabs>
      <w:spacing w:after="0" w:line="312" w:lineRule="auto"/>
      <w:ind w:left="0" w:firstLine="567"/>
      <w:jc w:val="both"/>
    </w:pPr>
    <w:rPr>
      <w:rFonts w:ascii="Times New Roman" w:hAnsi="Times New Roman"/>
      <w:color w:val="000000" w:themeColor="text1"/>
      <w:sz w:val="26"/>
      <w:szCs w:val="26"/>
    </w:rPr>
  </w:style>
  <w:style w:type="paragraph" w:customStyle="1" w:styleId="03Dauvuongden">
    <w:name w:val="03_Dau vuong den"/>
    <w:basedOn w:val="Normal"/>
    <w:link w:val="03DauvuongdenChar"/>
    <w:qFormat/>
    <w:rsid w:val="0062792C"/>
    <w:pPr>
      <w:widowControl w:val="0"/>
      <w:numPr>
        <w:numId w:val="27"/>
      </w:numPr>
      <w:tabs>
        <w:tab w:val="left" w:pos="1134"/>
      </w:tabs>
      <w:spacing w:before="0" w:line="312" w:lineRule="auto"/>
      <w:ind w:left="0" w:firstLine="851"/>
      <w:jc w:val="both"/>
    </w:pPr>
    <w:rPr>
      <w:rFonts w:eastAsia="SimSun"/>
      <w:color w:val="000000" w:themeColor="text1"/>
      <w:sz w:val="26"/>
      <w:szCs w:val="24"/>
      <w:lang w:val="en-GB" w:eastAsia="ja-JP"/>
    </w:rPr>
  </w:style>
  <w:style w:type="character" w:customStyle="1" w:styleId="02DaucongChar">
    <w:name w:val="02_Dau cong Char"/>
    <w:basedOn w:val="ListParagraphChar"/>
    <w:link w:val="02Daucong"/>
    <w:rsid w:val="0062792C"/>
    <w:rPr>
      <w:rFonts w:ascii="Times New Roman" w:eastAsia="Calibri" w:hAnsi="Times New Roman" w:cs="Times New Roman"/>
      <w:color w:val="000000" w:themeColor="text1"/>
      <w:sz w:val="26"/>
      <w:szCs w:val="26"/>
    </w:rPr>
  </w:style>
  <w:style w:type="character" w:customStyle="1" w:styleId="03DauvuongdenChar">
    <w:name w:val="03_Dau vuong den Char"/>
    <w:basedOn w:val="DefaultParagraphFont"/>
    <w:link w:val="03Dauvuongden"/>
    <w:rsid w:val="0062792C"/>
    <w:rPr>
      <w:rFonts w:ascii="Times New Roman" w:eastAsia="SimSun" w:hAnsi="Times New Roman" w:cs="Times New Roman"/>
      <w:color w:val="000000" w:themeColor="text1"/>
      <w:sz w:val="26"/>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2853E-6C34-407B-B72F-B0CCAA71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VuLy Ly</dc:creator>
  <cp:keywords/>
  <dc:description/>
  <cp:lastModifiedBy>Ha, Nguyen Thi Ha (KK-TCT)</cp:lastModifiedBy>
  <cp:revision>3</cp:revision>
  <cp:lastPrinted>2025-02-17T04:18:00Z</cp:lastPrinted>
  <dcterms:created xsi:type="dcterms:W3CDTF">2025-02-17T04:10:00Z</dcterms:created>
  <dcterms:modified xsi:type="dcterms:W3CDTF">2025-02-17T04:19:00Z</dcterms:modified>
</cp:coreProperties>
</file>