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E19" w:rsidRPr="00921E19" w:rsidRDefault="00921E19" w:rsidP="00921E19">
      <w:pPr>
        <w:shd w:val="clear" w:color="auto" w:fill="FFFFFF"/>
        <w:spacing w:after="0" w:line="234" w:lineRule="atLeast"/>
        <w:jc w:val="center"/>
        <w:rPr>
          <w:rFonts w:ascii="Arial" w:eastAsia="Times New Roman" w:hAnsi="Arial" w:cs="Arial"/>
          <w:color w:val="000000"/>
          <w:sz w:val="18"/>
          <w:szCs w:val="18"/>
        </w:rPr>
      </w:pPr>
      <w:bookmarkStart w:id="0" w:name="chuong_pl_4"/>
      <w:r w:rsidRPr="00921E19">
        <w:rPr>
          <w:rFonts w:ascii="Arial" w:eastAsia="Times New Roman" w:hAnsi="Arial" w:cs="Arial"/>
          <w:b/>
          <w:bCs/>
          <w:color w:val="000000"/>
          <w:sz w:val="18"/>
          <w:szCs w:val="18"/>
        </w:rPr>
        <w:t>PHỤ LỤC IV</w:t>
      </w:r>
      <w:bookmarkEnd w:id="0"/>
    </w:p>
    <w:p w:rsidR="00921E19" w:rsidRPr="00921E19" w:rsidRDefault="00921E19" w:rsidP="00921E19">
      <w:pPr>
        <w:shd w:val="clear" w:color="auto" w:fill="FFFFFF"/>
        <w:spacing w:before="120" w:after="120" w:line="234" w:lineRule="atLeast"/>
        <w:jc w:val="center"/>
        <w:rPr>
          <w:rFonts w:ascii="Arial" w:eastAsia="Times New Roman" w:hAnsi="Arial" w:cs="Arial"/>
          <w:color w:val="000000"/>
          <w:sz w:val="18"/>
          <w:szCs w:val="18"/>
        </w:rPr>
      </w:pPr>
      <w:r w:rsidRPr="00921E19">
        <w:rPr>
          <w:rFonts w:ascii="Arial" w:eastAsia="Times New Roman" w:hAnsi="Arial" w:cs="Arial"/>
          <w:i/>
          <w:iCs/>
          <w:color w:val="000000"/>
          <w:sz w:val="18"/>
          <w:szCs w:val="18"/>
        </w:rPr>
        <w:t xml:space="preserve">(Kèm </w:t>
      </w:r>
      <w:proofErr w:type="gramStart"/>
      <w:r w:rsidRPr="00921E19">
        <w:rPr>
          <w:rFonts w:ascii="Arial" w:eastAsia="Times New Roman" w:hAnsi="Arial" w:cs="Arial"/>
          <w:i/>
          <w:iCs/>
          <w:color w:val="000000"/>
          <w:sz w:val="18"/>
          <w:szCs w:val="18"/>
        </w:rPr>
        <w:t>theo</w:t>
      </w:r>
      <w:proofErr w:type="gramEnd"/>
      <w:r w:rsidRPr="00921E19">
        <w:rPr>
          <w:rFonts w:ascii="Arial" w:eastAsia="Times New Roman" w:hAnsi="Arial" w:cs="Arial"/>
          <w:i/>
          <w:iCs/>
          <w:color w:val="000000"/>
          <w:sz w:val="18"/>
          <w:szCs w:val="18"/>
        </w:rPr>
        <w:t xml:space="preserve"> Nghị định số 132/2020/NĐ-CP ngày 05 tháng 11 năm 2020 của Chính phủ)</w:t>
      </w:r>
    </w:p>
    <w:p w:rsidR="00921E19" w:rsidRPr="00921E19" w:rsidRDefault="00921E19" w:rsidP="00921E19">
      <w:pPr>
        <w:shd w:val="clear" w:color="auto" w:fill="FFFFFF"/>
        <w:spacing w:after="0" w:line="234" w:lineRule="atLeast"/>
        <w:jc w:val="center"/>
        <w:rPr>
          <w:rFonts w:ascii="Arial" w:eastAsia="Times New Roman" w:hAnsi="Arial" w:cs="Arial"/>
          <w:color w:val="000000"/>
          <w:sz w:val="18"/>
          <w:szCs w:val="18"/>
        </w:rPr>
      </w:pPr>
      <w:bookmarkStart w:id="1" w:name="chuong_pl_4_name"/>
      <w:r w:rsidRPr="00921E19">
        <w:rPr>
          <w:rFonts w:ascii="Arial" w:eastAsia="Times New Roman" w:hAnsi="Arial" w:cs="Arial"/>
          <w:b/>
          <w:bCs/>
          <w:color w:val="000000"/>
          <w:sz w:val="18"/>
          <w:szCs w:val="18"/>
        </w:rPr>
        <w:t>KÊ KHAI THÔNG TIN BÁO CÁO LỢI NHUẬN LIÊN QUỐC GIA</w:t>
      </w:r>
      <w:bookmarkEnd w:id="1"/>
    </w:p>
    <w:p w:rsidR="00921E19" w:rsidRPr="00921E19" w:rsidRDefault="00921E19" w:rsidP="00921E19">
      <w:pPr>
        <w:shd w:val="clear" w:color="auto" w:fill="FFFFFF"/>
        <w:spacing w:before="120" w:after="120" w:line="234" w:lineRule="atLeast"/>
        <w:jc w:val="center"/>
        <w:rPr>
          <w:rFonts w:ascii="Arial" w:eastAsia="Times New Roman" w:hAnsi="Arial" w:cs="Arial"/>
          <w:color w:val="000000"/>
          <w:sz w:val="18"/>
          <w:szCs w:val="18"/>
        </w:rPr>
      </w:pPr>
      <w:r w:rsidRPr="00921E19">
        <w:rPr>
          <w:rFonts w:ascii="Arial" w:eastAsia="Times New Roman" w:hAnsi="Arial" w:cs="Arial"/>
          <w:i/>
          <w:iCs/>
          <w:color w:val="000000"/>
          <w:sz w:val="18"/>
          <w:szCs w:val="18"/>
        </w:rPr>
        <w:t xml:space="preserve">(Kèm </w:t>
      </w:r>
      <w:proofErr w:type="gramStart"/>
      <w:r w:rsidRPr="00921E19">
        <w:rPr>
          <w:rFonts w:ascii="Arial" w:eastAsia="Times New Roman" w:hAnsi="Arial" w:cs="Arial"/>
          <w:i/>
          <w:iCs/>
          <w:color w:val="000000"/>
          <w:sz w:val="18"/>
          <w:szCs w:val="18"/>
        </w:rPr>
        <w:t>theo</w:t>
      </w:r>
      <w:proofErr w:type="gramEnd"/>
      <w:r w:rsidRPr="00921E19">
        <w:rPr>
          <w:rFonts w:ascii="Arial" w:eastAsia="Times New Roman" w:hAnsi="Arial" w:cs="Arial"/>
          <w:i/>
          <w:iCs/>
          <w:color w:val="000000"/>
          <w:sz w:val="18"/>
          <w:szCs w:val="18"/>
        </w:rPr>
        <w:t xml:space="preserve"> Tờ khai quyết toán thuế thu nhập doanh nghiệp)</w:t>
      </w:r>
    </w:p>
    <w:p w:rsidR="00921E19" w:rsidRPr="00921E19" w:rsidRDefault="00921E19" w:rsidP="00921E19">
      <w:pPr>
        <w:shd w:val="clear" w:color="auto" w:fill="FFFFFF"/>
        <w:spacing w:before="120" w:after="120" w:line="234" w:lineRule="atLeast"/>
        <w:jc w:val="center"/>
        <w:rPr>
          <w:rFonts w:ascii="Arial" w:eastAsia="Times New Roman" w:hAnsi="Arial" w:cs="Arial"/>
          <w:color w:val="000000"/>
          <w:sz w:val="18"/>
          <w:szCs w:val="18"/>
        </w:rPr>
      </w:pPr>
      <w:r w:rsidRPr="00921E19">
        <w:rPr>
          <w:rFonts w:ascii="Arial" w:eastAsia="Times New Roman" w:hAnsi="Arial" w:cs="Arial"/>
          <w:b/>
          <w:bCs/>
          <w:color w:val="000000"/>
          <w:sz w:val="18"/>
          <w:szCs w:val="18"/>
        </w:rPr>
        <w:t>Kỳ tính thuế: Từ .......................đến.................</w:t>
      </w:r>
    </w:p>
    <w:p w:rsidR="00921E19" w:rsidRPr="00921E19" w:rsidRDefault="00921E19" w:rsidP="00921E19">
      <w:pPr>
        <w:shd w:val="clear" w:color="auto" w:fill="FFFFFF"/>
        <w:spacing w:before="120" w:after="120" w:line="234" w:lineRule="atLeast"/>
        <w:rPr>
          <w:rFonts w:ascii="Arial" w:eastAsia="Times New Roman" w:hAnsi="Arial" w:cs="Arial"/>
          <w:color w:val="000000"/>
          <w:sz w:val="18"/>
          <w:szCs w:val="18"/>
        </w:rPr>
      </w:pPr>
      <w:r w:rsidRPr="00921E19">
        <w:rPr>
          <w:rFonts w:ascii="Arial" w:eastAsia="Times New Roman" w:hAnsi="Arial" w:cs="Arial"/>
          <w:color w:val="000000"/>
          <w:sz w:val="18"/>
          <w:szCs w:val="18"/>
        </w:rPr>
        <w:t>[01] Tên người nộp thuế ……………………………………………………………………………………………</w:t>
      </w:r>
    </w:p>
    <w:tbl>
      <w:tblPr>
        <w:tblW w:w="3850" w:type="pct"/>
        <w:tblCellSpacing w:w="0" w:type="dxa"/>
        <w:shd w:val="clear" w:color="auto" w:fill="FFFFFF"/>
        <w:tblCellMar>
          <w:left w:w="0" w:type="dxa"/>
          <w:right w:w="0" w:type="dxa"/>
        </w:tblCellMar>
        <w:tblLook w:val="04A0" w:firstRow="1" w:lastRow="0" w:firstColumn="1" w:lastColumn="0" w:noHBand="0" w:noVBand="1"/>
      </w:tblPr>
      <w:tblGrid>
        <w:gridCol w:w="1762"/>
        <w:gridCol w:w="383"/>
        <w:gridCol w:w="383"/>
        <w:gridCol w:w="383"/>
        <w:gridCol w:w="383"/>
        <w:gridCol w:w="383"/>
        <w:gridCol w:w="383"/>
        <w:gridCol w:w="383"/>
        <w:gridCol w:w="383"/>
        <w:gridCol w:w="383"/>
        <w:gridCol w:w="383"/>
        <w:gridCol w:w="459"/>
        <w:gridCol w:w="383"/>
        <w:gridCol w:w="383"/>
        <w:gridCol w:w="383"/>
      </w:tblGrid>
      <w:tr w:rsidR="00921E19" w:rsidRPr="00921E19" w:rsidTr="00921E19">
        <w:trPr>
          <w:tblCellSpacing w:w="0" w:type="dxa"/>
        </w:trPr>
        <w:tc>
          <w:tcPr>
            <w:tcW w:w="1150" w:type="pct"/>
            <w:tcBorders>
              <w:top w:val="nil"/>
              <w:left w:val="nil"/>
              <w:bottom w:val="nil"/>
              <w:right w:val="single" w:sz="8" w:space="0" w:color="auto"/>
            </w:tcBorders>
            <w:shd w:val="clear" w:color="auto" w:fill="FFFFFF"/>
            <w:hideMark/>
          </w:tcPr>
          <w:p w:rsidR="00921E19" w:rsidRPr="00921E19" w:rsidRDefault="00921E19" w:rsidP="00921E19">
            <w:pPr>
              <w:spacing w:before="120" w:after="120" w:line="234" w:lineRule="atLeast"/>
              <w:rPr>
                <w:rFonts w:ascii="Arial" w:eastAsia="Times New Roman" w:hAnsi="Arial" w:cs="Arial"/>
                <w:color w:val="000000"/>
                <w:sz w:val="18"/>
                <w:szCs w:val="18"/>
              </w:rPr>
            </w:pPr>
            <w:r w:rsidRPr="00921E19">
              <w:rPr>
                <w:rFonts w:ascii="Arial" w:eastAsia="Times New Roman" w:hAnsi="Arial" w:cs="Arial"/>
                <w:color w:val="000000"/>
                <w:sz w:val="18"/>
                <w:szCs w:val="18"/>
              </w:rPr>
              <w:t>[02] Mã số thuế:</w:t>
            </w:r>
          </w:p>
        </w:tc>
        <w:tc>
          <w:tcPr>
            <w:tcW w:w="250" w:type="pct"/>
            <w:tcBorders>
              <w:top w:val="single" w:sz="8" w:space="0" w:color="auto"/>
              <w:left w:val="nil"/>
              <w:bottom w:val="single" w:sz="8" w:space="0" w:color="auto"/>
              <w:right w:val="single" w:sz="8" w:space="0" w:color="auto"/>
            </w:tcBorders>
            <w:shd w:val="clear" w:color="auto" w:fill="FFFFFF"/>
            <w:hideMark/>
          </w:tcPr>
          <w:p w:rsidR="00921E19" w:rsidRPr="00921E19" w:rsidRDefault="00921E19" w:rsidP="00921E19">
            <w:pPr>
              <w:spacing w:after="0" w:line="240" w:lineRule="auto"/>
              <w:rPr>
                <w:rFonts w:ascii="Arial" w:eastAsia="Times New Roman" w:hAnsi="Arial" w:cs="Arial"/>
                <w:color w:val="000000"/>
                <w:sz w:val="18"/>
                <w:szCs w:val="18"/>
              </w:rPr>
            </w:pPr>
          </w:p>
        </w:tc>
        <w:tc>
          <w:tcPr>
            <w:tcW w:w="250" w:type="pct"/>
            <w:tcBorders>
              <w:top w:val="single" w:sz="8" w:space="0" w:color="auto"/>
              <w:left w:val="nil"/>
              <w:bottom w:val="single" w:sz="8" w:space="0" w:color="auto"/>
              <w:right w:val="single" w:sz="8" w:space="0" w:color="auto"/>
            </w:tcBorders>
            <w:shd w:val="clear" w:color="auto" w:fill="FFFFFF"/>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300" w:type="pct"/>
            <w:tcBorders>
              <w:top w:val="nil"/>
              <w:left w:val="nil"/>
              <w:bottom w:val="nil"/>
              <w:right w:val="single" w:sz="8" w:space="0" w:color="auto"/>
            </w:tcBorders>
            <w:shd w:val="clear" w:color="auto" w:fill="FFFFFF"/>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921E19" w:rsidRPr="00921E19" w:rsidRDefault="00921E19" w:rsidP="00921E19">
            <w:pPr>
              <w:spacing w:after="0" w:line="240" w:lineRule="auto"/>
              <w:rPr>
                <w:rFonts w:ascii="Times New Roman" w:eastAsia="Times New Roman" w:hAnsi="Times New Roman" w:cs="Times New Roman"/>
                <w:sz w:val="20"/>
                <w:szCs w:val="20"/>
              </w:rPr>
            </w:pPr>
          </w:p>
        </w:tc>
      </w:tr>
    </w:tbl>
    <w:p w:rsidR="00921E19" w:rsidRPr="00921E19" w:rsidRDefault="00921E19" w:rsidP="00921E19">
      <w:pPr>
        <w:shd w:val="clear" w:color="auto" w:fill="FFFFFF"/>
        <w:spacing w:before="120" w:after="120" w:line="234" w:lineRule="atLeast"/>
        <w:rPr>
          <w:rFonts w:ascii="Arial" w:eastAsia="Times New Roman" w:hAnsi="Arial" w:cs="Arial"/>
          <w:color w:val="000000"/>
          <w:sz w:val="18"/>
          <w:szCs w:val="18"/>
        </w:rPr>
      </w:pPr>
      <w:r w:rsidRPr="00921E19">
        <w:rPr>
          <w:rFonts w:ascii="Arial" w:eastAsia="Times New Roman" w:hAnsi="Arial" w:cs="Arial"/>
          <w:color w:val="000000"/>
          <w:sz w:val="18"/>
          <w:szCs w:val="18"/>
        </w:rPr>
        <w:t>[03] Địa chỉ: ………………………………..……………………………………………………..</w:t>
      </w:r>
    </w:p>
    <w:p w:rsidR="00921E19" w:rsidRPr="00921E19" w:rsidRDefault="00921E19" w:rsidP="00921E19">
      <w:pPr>
        <w:shd w:val="clear" w:color="auto" w:fill="FFFFFF"/>
        <w:spacing w:before="120" w:after="120" w:line="234" w:lineRule="atLeast"/>
        <w:rPr>
          <w:rFonts w:ascii="Arial" w:eastAsia="Times New Roman" w:hAnsi="Arial" w:cs="Arial"/>
          <w:color w:val="000000"/>
          <w:sz w:val="18"/>
          <w:szCs w:val="18"/>
        </w:rPr>
      </w:pPr>
      <w:r w:rsidRPr="00921E19">
        <w:rPr>
          <w:rFonts w:ascii="Arial" w:eastAsia="Times New Roman" w:hAnsi="Arial" w:cs="Arial"/>
          <w:color w:val="000000"/>
          <w:sz w:val="18"/>
          <w:szCs w:val="18"/>
        </w:rPr>
        <w:t>[04] Quận/huyện: …………....................... [05] Tỉnh/thành phố: …………….……………..</w:t>
      </w:r>
    </w:p>
    <w:p w:rsidR="00921E19" w:rsidRPr="00921E19" w:rsidRDefault="00921E19" w:rsidP="00921E19">
      <w:pPr>
        <w:shd w:val="clear" w:color="auto" w:fill="FFFFFF"/>
        <w:spacing w:before="120" w:after="120" w:line="234" w:lineRule="atLeast"/>
        <w:rPr>
          <w:rFonts w:ascii="Arial" w:eastAsia="Times New Roman" w:hAnsi="Arial" w:cs="Arial"/>
          <w:color w:val="000000"/>
          <w:sz w:val="18"/>
          <w:szCs w:val="18"/>
        </w:rPr>
      </w:pPr>
      <w:r w:rsidRPr="00921E19">
        <w:rPr>
          <w:rFonts w:ascii="Arial" w:eastAsia="Times New Roman" w:hAnsi="Arial" w:cs="Arial"/>
          <w:color w:val="000000"/>
          <w:sz w:val="18"/>
          <w:szCs w:val="18"/>
        </w:rPr>
        <w:t>[06] Điện thoại: …………………………….. [07] Fax: ………………. [08] Email</w:t>
      </w:r>
      <w:proofErr w:type="gramStart"/>
      <w:r w:rsidRPr="00921E19">
        <w:rPr>
          <w:rFonts w:ascii="Arial" w:eastAsia="Times New Roman" w:hAnsi="Arial" w:cs="Arial"/>
          <w:color w:val="000000"/>
          <w:sz w:val="18"/>
          <w:szCs w:val="18"/>
        </w:rPr>
        <w:t>:………….</w:t>
      </w:r>
      <w:proofErr w:type="gramEnd"/>
    </w:p>
    <w:p w:rsidR="00921E19" w:rsidRPr="00921E19" w:rsidRDefault="00921E19" w:rsidP="00921E19">
      <w:pPr>
        <w:shd w:val="clear" w:color="auto" w:fill="FFFFFF"/>
        <w:spacing w:before="120" w:after="120" w:line="234" w:lineRule="atLeast"/>
        <w:rPr>
          <w:rFonts w:ascii="Arial" w:eastAsia="Times New Roman" w:hAnsi="Arial" w:cs="Arial"/>
          <w:color w:val="000000"/>
          <w:sz w:val="18"/>
          <w:szCs w:val="18"/>
        </w:rPr>
      </w:pPr>
      <w:r w:rsidRPr="00921E19">
        <w:rPr>
          <w:rFonts w:ascii="Arial" w:eastAsia="Times New Roman" w:hAnsi="Arial" w:cs="Arial"/>
          <w:color w:val="000000"/>
          <w:sz w:val="18"/>
          <w:szCs w:val="18"/>
        </w:rPr>
        <w:t>[09] Tên đại lý thuế (nếu có): …………………………………………………………………..</w:t>
      </w:r>
    </w:p>
    <w:tbl>
      <w:tblPr>
        <w:tblW w:w="3850" w:type="pct"/>
        <w:tblCellSpacing w:w="0" w:type="dxa"/>
        <w:shd w:val="clear" w:color="auto" w:fill="FFFFFF"/>
        <w:tblCellMar>
          <w:left w:w="0" w:type="dxa"/>
          <w:right w:w="0" w:type="dxa"/>
        </w:tblCellMar>
        <w:tblLook w:val="04A0" w:firstRow="1" w:lastRow="0" w:firstColumn="1" w:lastColumn="0" w:noHBand="0" w:noVBand="1"/>
      </w:tblPr>
      <w:tblGrid>
        <w:gridCol w:w="1762"/>
        <w:gridCol w:w="383"/>
        <w:gridCol w:w="383"/>
        <w:gridCol w:w="383"/>
        <w:gridCol w:w="383"/>
        <w:gridCol w:w="383"/>
        <w:gridCol w:w="383"/>
        <w:gridCol w:w="383"/>
        <w:gridCol w:w="383"/>
        <w:gridCol w:w="383"/>
        <w:gridCol w:w="383"/>
        <w:gridCol w:w="459"/>
        <w:gridCol w:w="383"/>
        <w:gridCol w:w="383"/>
        <w:gridCol w:w="383"/>
      </w:tblGrid>
      <w:tr w:rsidR="00921E19" w:rsidRPr="00921E19" w:rsidTr="00921E19">
        <w:trPr>
          <w:tblCellSpacing w:w="0" w:type="dxa"/>
        </w:trPr>
        <w:tc>
          <w:tcPr>
            <w:tcW w:w="1150" w:type="pct"/>
            <w:tcBorders>
              <w:top w:val="nil"/>
              <w:left w:val="nil"/>
              <w:bottom w:val="nil"/>
              <w:right w:val="single" w:sz="8" w:space="0" w:color="auto"/>
            </w:tcBorders>
            <w:shd w:val="clear" w:color="auto" w:fill="FFFFFF"/>
            <w:hideMark/>
          </w:tcPr>
          <w:p w:rsidR="00921E19" w:rsidRPr="00921E19" w:rsidRDefault="00921E19" w:rsidP="00921E19">
            <w:pPr>
              <w:spacing w:before="120" w:after="120" w:line="234" w:lineRule="atLeast"/>
              <w:rPr>
                <w:rFonts w:ascii="Arial" w:eastAsia="Times New Roman" w:hAnsi="Arial" w:cs="Arial"/>
                <w:color w:val="000000"/>
                <w:sz w:val="18"/>
                <w:szCs w:val="18"/>
              </w:rPr>
            </w:pPr>
            <w:r w:rsidRPr="00921E19">
              <w:rPr>
                <w:rFonts w:ascii="Arial" w:eastAsia="Times New Roman" w:hAnsi="Arial" w:cs="Arial"/>
                <w:color w:val="000000"/>
                <w:sz w:val="18"/>
                <w:szCs w:val="18"/>
              </w:rPr>
              <w:t>[10] Mã số thuế:</w:t>
            </w:r>
          </w:p>
        </w:tc>
        <w:tc>
          <w:tcPr>
            <w:tcW w:w="250" w:type="pct"/>
            <w:tcBorders>
              <w:top w:val="single" w:sz="8" w:space="0" w:color="auto"/>
              <w:left w:val="nil"/>
              <w:bottom w:val="single" w:sz="8" w:space="0" w:color="auto"/>
              <w:right w:val="single" w:sz="8" w:space="0" w:color="auto"/>
            </w:tcBorders>
            <w:shd w:val="clear" w:color="auto" w:fill="FFFFFF"/>
            <w:hideMark/>
          </w:tcPr>
          <w:p w:rsidR="00921E19" w:rsidRPr="00921E19" w:rsidRDefault="00921E19" w:rsidP="00921E19">
            <w:pPr>
              <w:spacing w:after="0" w:line="240" w:lineRule="auto"/>
              <w:rPr>
                <w:rFonts w:ascii="Arial" w:eastAsia="Times New Roman" w:hAnsi="Arial" w:cs="Arial"/>
                <w:color w:val="000000"/>
                <w:sz w:val="18"/>
                <w:szCs w:val="18"/>
              </w:rPr>
            </w:pPr>
          </w:p>
        </w:tc>
        <w:tc>
          <w:tcPr>
            <w:tcW w:w="250" w:type="pct"/>
            <w:tcBorders>
              <w:top w:val="single" w:sz="8" w:space="0" w:color="auto"/>
              <w:left w:val="nil"/>
              <w:bottom w:val="single" w:sz="8" w:space="0" w:color="auto"/>
              <w:right w:val="single" w:sz="8" w:space="0" w:color="auto"/>
            </w:tcBorders>
            <w:shd w:val="clear" w:color="auto" w:fill="FFFFFF"/>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300" w:type="pct"/>
            <w:tcBorders>
              <w:top w:val="nil"/>
              <w:left w:val="nil"/>
              <w:bottom w:val="nil"/>
              <w:right w:val="single" w:sz="8" w:space="0" w:color="auto"/>
            </w:tcBorders>
            <w:shd w:val="clear" w:color="auto" w:fill="FFFFFF"/>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921E19" w:rsidRPr="00921E19" w:rsidRDefault="00921E19" w:rsidP="00921E19">
            <w:pPr>
              <w:spacing w:after="0" w:line="240" w:lineRule="auto"/>
              <w:rPr>
                <w:rFonts w:ascii="Times New Roman" w:eastAsia="Times New Roman" w:hAnsi="Times New Roman" w:cs="Times New Roman"/>
                <w:sz w:val="20"/>
                <w:szCs w:val="20"/>
              </w:rPr>
            </w:pPr>
          </w:p>
        </w:tc>
      </w:tr>
    </w:tbl>
    <w:p w:rsidR="00921E19" w:rsidRPr="00921E19" w:rsidRDefault="00921E19" w:rsidP="00921E19">
      <w:pPr>
        <w:shd w:val="clear" w:color="auto" w:fill="FFFFFF"/>
        <w:spacing w:before="120" w:after="120" w:line="234" w:lineRule="atLeast"/>
        <w:rPr>
          <w:rFonts w:ascii="Arial" w:eastAsia="Times New Roman" w:hAnsi="Arial" w:cs="Arial"/>
          <w:color w:val="000000"/>
          <w:sz w:val="18"/>
          <w:szCs w:val="18"/>
        </w:rPr>
      </w:pPr>
      <w:r w:rsidRPr="00921E19">
        <w:rPr>
          <w:rFonts w:ascii="Arial" w:eastAsia="Times New Roman" w:hAnsi="Arial" w:cs="Arial"/>
          <w:b/>
          <w:bCs/>
          <w:color w:val="000000"/>
          <w:sz w:val="18"/>
          <w:szCs w:val="18"/>
        </w:rPr>
        <w:t>MỤC I. TỔNG QUAN VỀ HOẠT ĐỘNG PHÂN BỔ THU NHẬP, THUẾ VÀ HOẠT ĐỘNG KINH DOANH THEO QUỐC GIA CƯ TRÚ</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71"/>
        <w:gridCol w:w="963"/>
        <w:gridCol w:w="1059"/>
        <w:gridCol w:w="674"/>
        <w:gridCol w:w="770"/>
        <w:gridCol w:w="867"/>
        <w:gridCol w:w="770"/>
        <w:gridCol w:w="770"/>
        <w:gridCol w:w="674"/>
        <w:gridCol w:w="770"/>
        <w:gridCol w:w="1252"/>
      </w:tblGrid>
      <w:tr w:rsidR="00921E19" w:rsidRPr="00921E19" w:rsidTr="00921E19">
        <w:trPr>
          <w:tblCellSpacing w:w="0" w:type="dxa"/>
        </w:trPr>
        <w:tc>
          <w:tcPr>
            <w:tcW w:w="4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21E19" w:rsidRPr="00921E19" w:rsidRDefault="00921E19" w:rsidP="00921E19">
            <w:pPr>
              <w:spacing w:before="120" w:after="120" w:line="234" w:lineRule="atLeast"/>
              <w:jc w:val="center"/>
              <w:rPr>
                <w:rFonts w:ascii="Arial" w:eastAsia="Times New Roman" w:hAnsi="Arial" w:cs="Arial"/>
                <w:color w:val="000000"/>
                <w:sz w:val="18"/>
                <w:szCs w:val="18"/>
              </w:rPr>
            </w:pPr>
            <w:r w:rsidRPr="00921E19">
              <w:rPr>
                <w:rFonts w:ascii="Arial" w:eastAsia="Times New Roman" w:hAnsi="Arial" w:cs="Arial"/>
                <w:b/>
                <w:bCs/>
                <w:color w:val="000000"/>
                <w:sz w:val="18"/>
                <w:szCs w:val="18"/>
              </w:rPr>
              <w:t>Quốc gia</w:t>
            </w:r>
          </w:p>
        </w:tc>
        <w:tc>
          <w:tcPr>
            <w:tcW w:w="1400" w:type="pct"/>
            <w:gridSpan w:val="3"/>
            <w:tcBorders>
              <w:top w:val="single" w:sz="8" w:space="0" w:color="auto"/>
              <w:left w:val="nil"/>
              <w:bottom w:val="single" w:sz="8" w:space="0" w:color="auto"/>
              <w:right w:val="single" w:sz="8" w:space="0" w:color="auto"/>
            </w:tcBorders>
            <w:shd w:val="clear" w:color="auto" w:fill="auto"/>
            <w:vAlign w:val="center"/>
            <w:hideMark/>
          </w:tcPr>
          <w:p w:rsidR="00921E19" w:rsidRPr="00921E19" w:rsidRDefault="00921E19" w:rsidP="00921E19">
            <w:pPr>
              <w:spacing w:before="120" w:after="120" w:line="234" w:lineRule="atLeast"/>
              <w:jc w:val="center"/>
              <w:rPr>
                <w:rFonts w:ascii="Arial" w:eastAsia="Times New Roman" w:hAnsi="Arial" w:cs="Arial"/>
                <w:color w:val="000000"/>
                <w:sz w:val="18"/>
                <w:szCs w:val="18"/>
              </w:rPr>
            </w:pPr>
            <w:r w:rsidRPr="00921E19">
              <w:rPr>
                <w:rFonts w:ascii="Arial" w:eastAsia="Times New Roman" w:hAnsi="Arial" w:cs="Arial"/>
                <w:b/>
                <w:bCs/>
                <w:color w:val="000000"/>
                <w:sz w:val="18"/>
                <w:szCs w:val="18"/>
              </w:rPr>
              <w:t>Doanh thu</w:t>
            </w:r>
          </w:p>
        </w:tc>
        <w:tc>
          <w:tcPr>
            <w:tcW w:w="400" w:type="pct"/>
            <w:vMerge w:val="restart"/>
            <w:tcBorders>
              <w:top w:val="single" w:sz="8" w:space="0" w:color="auto"/>
              <w:left w:val="nil"/>
              <w:bottom w:val="single" w:sz="8" w:space="0" w:color="auto"/>
              <w:right w:val="single" w:sz="8" w:space="0" w:color="auto"/>
            </w:tcBorders>
            <w:shd w:val="clear" w:color="auto" w:fill="auto"/>
            <w:vAlign w:val="center"/>
            <w:hideMark/>
          </w:tcPr>
          <w:p w:rsidR="00921E19" w:rsidRPr="00921E19" w:rsidRDefault="00921E19" w:rsidP="00921E19">
            <w:pPr>
              <w:spacing w:before="120" w:after="120" w:line="234" w:lineRule="atLeast"/>
              <w:jc w:val="center"/>
              <w:rPr>
                <w:rFonts w:ascii="Arial" w:eastAsia="Times New Roman" w:hAnsi="Arial" w:cs="Arial"/>
                <w:color w:val="000000"/>
                <w:sz w:val="18"/>
                <w:szCs w:val="18"/>
              </w:rPr>
            </w:pPr>
            <w:r w:rsidRPr="00921E19">
              <w:rPr>
                <w:rFonts w:ascii="Arial" w:eastAsia="Times New Roman" w:hAnsi="Arial" w:cs="Arial"/>
                <w:b/>
                <w:bCs/>
                <w:color w:val="000000"/>
                <w:sz w:val="18"/>
                <w:szCs w:val="18"/>
              </w:rPr>
              <w:t>Lợi nhuận trước thuế</w:t>
            </w:r>
          </w:p>
        </w:tc>
        <w:tc>
          <w:tcPr>
            <w:tcW w:w="450" w:type="pct"/>
            <w:vMerge w:val="restart"/>
            <w:tcBorders>
              <w:top w:val="single" w:sz="8" w:space="0" w:color="auto"/>
              <w:left w:val="nil"/>
              <w:bottom w:val="single" w:sz="8" w:space="0" w:color="auto"/>
              <w:right w:val="single" w:sz="8" w:space="0" w:color="auto"/>
            </w:tcBorders>
            <w:shd w:val="clear" w:color="auto" w:fill="auto"/>
            <w:vAlign w:val="center"/>
            <w:hideMark/>
          </w:tcPr>
          <w:p w:rsidR="00921E19" w:rsidRPr="00921E19" w:rsidRDefault="00921E19" w:rsidP="00921E19">
            <w:pPr>
              <w:spacing w:before="120" w:after="120" w:line="234" w:lineRule="atLeast"/>
              <w:jc w:val="center"/>
              <w:rPr>
                <w:rFonts w:ascii="Arial" w:eastAsia="Times New Roman" w:hAnsi="Arial" w:cs="Arial"/>
                <w:color w:val="000000"/>
                <w:sz w:val="18"/>
                <w:szCs w:val="18"/>
              </w:rPr>
            </w:pPr>
            <w:r w:rsidRPr="00921E19">
              <w:rPr>
                <w:rFonts w:ascii="Arial" w:eastAsia="Times New Roman" w:hAnsi="Arial" w:cs="Arial"/>
                <w:b/>
                <w:bCs/>
                <w:color w:val="000000"/>
                <w:sz w:val="18"/>
                <w:szCs w:val="18"/>
              </w:rPr>
              <w:t>Tổng số thuế thu nhập doanh nghiệp phải nộp</w:t>
            </w:r>
          </w:p>
        </w:tc>
        <w:tc>
          <w:tcPr>
            <w:tcW w:w="400" w:type="pct"/>
            <w:vMerge w:val="restart"/>
            <w:tcBorders>
              <w:top w:val="single" w:sz="8" w:space="0" w:color="auto"/>
              <w:left w:val="nil"/>
              <w:bottom w:val="single" w:sz="8" w:space="0" w:color="auto"/>
              <w:right w:val="single" w:sz="8" w:space="0" w:color="auto"/>
            </w:tcBorders>
            <w:shd w:val="clear" w:color="auto" w:fill="auto"/>
            <w:vAlign w:val="center"/>
            <w:hideMark/>
          </w:tcPr>
          <w:p w:rsidR="00921E19" w:rsidRPr="00921E19" w:rsidRDefault="00921E19" w:rsidP="00921E19">
            <w:pPr>
              <w:spacing w:before="120" w:after="120" w:line="234" w:lineRule="atLeast"/>
              <w:jc w:val="center"/>
              <w:rPr>
                <w:rFonts w:ascii="Arial" w:eastAsia="Times New Roman" w:hAnsi="Arial" w:cs="Arial"/>
                <w:color w:val="000000"/>
                <w:sz w:val="18"/>
                <w:szCs w:val="18"/>
              </w:rPr>
            </w:pPr>
            <w:r w:rsidRPr="00921E19">
              <w:rPr>
                <w:rFonts w:ascii="Arial" w:eastAsia="Times New Roman" w:hAnsi="Arial" w:cs="Arial"/>
                <w:b/>
                <w:bCs/>
                <w:color w:val="000000"/>
                <w:sz w:val="18"/>
                <w:szCs w:val="18"/>
              </w:rPr>
              <w:t>Thuế thu nhập đã nộp</w:t>
            </w:r>
          </w:p>
        </w:tc>
        <w:tc>
          <w:tcPr>
            <w:tcW w:w="400" w:type="pct"/>
            <w:vMerge w:val="restart"/>
            <w:tcBorders>
              <w:top w:val="single" w:sz="8" w:space="0" w:color="auto"/>
              <w:left w:val="nil"/>
              <w:bottom w:val="single" w:sz="8" w:space="0" w:color="auto"/>
              <w:right w:val="single" w:sz="8" w:space="0" w:color="auto"/>
            </w:tcBorders>
            <w:shd w:val="clear" w:color="auto" w:fill="auto"/>
            <w:vAlign w:val="center"/>
            <w:hideMark/>
          </w:tcPr>
          <w:p w:rsidR="00921E19" w:rsidRPr="00921E19" w:rsidRDefault="00921E19" w:rsidP="00921E19">
            <w:pPr>
              <w:spacing w:before="120" w:after="120" w:line="234" w:lineRule="atLeast"/>
              <w:jc w:val="center"/>
              <w:rPr>
                <w:rFonts w:ascii="Arial" w:eastAsia="Times New Roman" w:hAnsi="Arial" w:cs="Arial"/>
                <w:color w:val="000000"/>
                <w:sz w:val="18"/>
                <w:szCs w:val="18"/>
              </w:rPr>
            </w:pPr>
            <w:r w:rsidRPr="00921E19">
              <w:rPr>
                <w:rFonts w:ascii="Arial" w:eastAsia="Times New Roman" w:hAnsi="Arial" w:cs="Arial"/>
                <w:b/>
                <w:bCs/>
                <w:color w:val="000000"/>
                <w:sz w:val="18"/>
                <w:szCs w:val="18"/>
              </w:rPr>
              <w:t>Vốn đăng ký</w:t>
            </w:r>
          </w:p>
        </w:tc>
        <w:tc>
          <w:tcPr>
            <w:tcW w:w="350" w:type="pct"/>
            <w:vMerge w:val="restart"/>
            <w:tcBorders>
              <w:top w:val="single" w:sz="8" w:space="0" w:color="auto"/>
              <w:left w:val="nil"/>
              <w:bottom w:val="single" w:sz="8" w:space="0" w:color="auto"/>
              <w:right w:val="single" w:sz="8" w:space="0" w:color="auto"/>
            </w:tcBorders>
            <w:shd w:val="clear" w:color="auto" w:fill="auto"/>
            <w:vAlign w:val="center"/>
            <w:hideMark/>
          </w:tcPr>
          <w:p w:rsidR="00921E19" w:rsidRPr="00921E19" w:rsidRDefault="00921E19" w:rsidP="00921E19">
            <w:pPr>
              <w:spacing w:before="120" w:after="120" w:line="234" w:lineRule="atLeast"/>
              <w:jc w:val="center"/>
              <w:rPr>
                <w:rFonts w:ascii="Arial" w:eastAsia="Times New Roman" w:hAnsi="Arial" w:cs="Arial"/>
                <w:color w:val="000000"/>
                <w:sz w:val="18"/>
                <w:szCs w:val="18"/>
              </w:rPr>
            </w:pPr>
            <w:r w:rsidRPr="00921E19">
              <w:rPr>
                <w:rFonts w:ascii="Arial" w:eastAsia="Times New Roman" w:hAnsi="Arial" w:cs="Arial"/>
                <w:b/>
                <w:bCs/>
                <w:color w:val="000000"/>
                <w:sz w:val="18"/>
                <w:szCs w:val="18"/>
              </w:rPr>
              <w:t>Lợi nhuận lũy kế</w:t>
            </w:r>
          </w:p>
        </w:tc>
        <w:tc>
          <w:tcPr>
            <w:tcW w:w="400" w:type="pct"/>
            <w:vMerge w:val="restart"/>
            <w:tcBorders>
              <w:top w:val="single" w:sz="8" w:space="0" w:color="auto"/>
              <w:left w:val="nil"/>
              <w:bottom w:val="single" w:sz="8" w:space="0" w:color="auto"/>
              <w:right w:val="single" w:sz="8" w:space="0" w:color="auto"/>
            </w:tcBorders>
            <w:shd w:val="clear" w:color="auto" w:fill="auto"/>
            <w:vAlign w:val="center"/>
            <w:hideMark/>
          </w:tcPr>
          <w:p w:rsidR="00921E19" w:rsidRPr="00921E19" w:rsidRDefault="00921E19" w:rsidP="00921E19">
            <w:pPr>
              <w:spacing w:before="120" w:after="120" w:line="234" w:lineRule="atLeast"/>
              <w:jc w:val="center"/>
              <w:rPr>
                <w:rFonts w:ascii="Arial" w:eastAsia="Times New Roman" w:hAnsi="Arial" w:cs="Arial"/>
                <w:color w:val="000000"/>
                <w:sz w:val="18"/>
                <w:szCs w:val="18"/>
              </w:rPr>
            </w:pPr>
            <w:r w:rsidRPr="00921E19">
              <w:rPr>
                <w:rFonts w:ascii="Arial" w:eastAsia="Times New Roman" w:hAnsi="Arial" w:cs="Arial"/>
                <w:b/>
                <w:bCs/>
                <w:color w:val="000000"/>
                <w:sz w:val="18"/>
                <w:szCs w:val="18"/>
              </w:rPr>
              <w:t>Số lượng nhân viên</w:t>
            </w:r>
          </w:p>
        </w:tc>
        <w:tc>
          <w:tcPr>
            <w:tcW w:w="650" w:type="pct"/>
            <w:vMerge w:val="restart"/>
            <w:tcBorders>
              <w:top w:val="single" w:sz="8" w:space="0" w:color="auto"/>
              <w:left w:val="nil"/>
              <w:bottom w:val="single" w:sz="8" w:space="0" w:color="auto"/>
              <w:right w:val="single" w:sz="8" w:space="0" w:color="auto"/>
            </w:tcBorders>
            <w:shd w:val="clear" w:color="auto" w:fill="auto"/>
            <w:vAlign w:val="center"/>
            <w:hideMark/>
          </w:tcPr>
          <w:p w:rsidR="00921E19" w:rsidRPr="00921E19" w:rsidRDefault="00921E19" w:rsidP="00921E19">
            <w:pPr>
              <w:spacing w:before="120" w:after="120" w:line="234" w:lineRule="atLeast"/>
              <w:jc w:val="center"/>
              <w:rPr>
                <w:rFonts w:ascii="Arial" w:eastAsia="Times New Roman" w:hAnsi="Arial" w:cs="Arial"/>
                <w:color w:val="000000"/>
                <w:sz w:val="18"/>
                <w:szCs w:val="18"/>
              </w:rPr>
            </w:pPr>
            <w:r w:rsidRPr="00921E19">
              <w:rPr>
                <w:rFonts w:ascii="Arial" w:eastAsia="Times New Roman" w:hAnsi="Arial" w:cs="Arial"/>
                <w:b/>
                <w:bCs/>
                <w:color w:val="000000"/>
                <w:sz w:val="18"/>
                <w:szCs w:val="18"/>
              </w:rPr>
              <w:t>Tài sản hữu hình ngoại trừ tiền và các khoản tương đương tiền</w:t>
            </w:r>
          </w:p>
        </w:tc>
      </w:tr>
      <w:tr w:rsidR="00921E19" w:rsidRPr="00921E19" w:rsidTr="00921E1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21E19" w:rsidRPr="00921E19" w:rsidRDefault="00921E19" w:rsidP="00921E19">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before="120" w:after="120" w:line="234" w:lineRule="atLeast"/>
              <w:jc w:val="center"/>
              <w:rPr>
                <w:rFonts w:ascii="Arial" w:eastAsia="Times New Roman" w:hAnsi="Arial" w:cs="Arial"/>
                <w:color w:val="000000"/>
                <w:sz w:val="18"/>
                <w:szCs w:val="18"/>
              </w:rPr>
            </w:pPr>
            <w:r w:rsidRPr="00921E19">
              <w:rPr>
                <w:rFonts w:ascii="Arial" w:eastAsia="Times New Roman" w:hAnsi="Arial" w:cs="Arial"/>
                <w:b/>
                <w:bCs/>
                <w:color w:val="000000"/>
                <w:sz w:val="18"/>
                <w:szCs w:val="18"/>
              </w:rPr>
              <w:t>Bên độc lập</w:t>
            </w:r>
          </w:p>
        </w:tc>
        <w:tc>
          <w:tcPr>
            <w:tcW w:w="55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before="120" w:after="120" w:line="234" w:lineRule="atLeast"/>
              <w:jc w:val="center"/>
              <w:rPr>
                <w:rFonts w:ascii="Arial" w:eastAsia="Times New Roman" w:hAnsi="Arial" w:cs="Arial"/>
                <w:color w:val="000000"/>
                <w:sz w:val="18"/>
                <w:szCs w:val="18"/>
              </w:rPr>
            </w:pPr>
            <w:r w:rsidRPr="00921E19">
              <w:rPr>
                <w:rFonts w:ascii="Arial" w:eastAsia="Times New Roman" w:hAnsi="Arial" w:cs="Arial"/>
                <w:b/>
                <w:bCs/>
                <w:color w:val="000000"/>
                <w:sz w:val="18"/>
                <w:szCs w:val="18"/>
              </w:rPr>
              <w:t>Bên liên kết</w:t>
            </w:r>
          </w:p>
        </w:tc>
        <w:tc>
          <w:tcPr>
            <w:tcW w:w="3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before="120" w:after="120" w:line="234" w:lineRule="atLeast"/>
              <w:jc w:val="center"/>
              <w:rPr>
                <w:rFonts w:ascii="Arial" w:eastAsia="Times New Roman" w:hAnsi="Arial" w:cs="Arial"/>
                <w:color w:val="000000"/>
                <w:sz w:val="18"/>
                <w:szCs w:val="18"/>
              </w:rPr>
            </w:pPr>
            <w:r w:rsidRPr="00921E19">
              <w:rPr>
                <w:rFonts w:ascii="Arial" w:eastAsia="Times New Roman" w:hAnsi="Arial" w:cs="Arial"/>
                <w:b/>
                <w:bCs/>
                <w:color w:val="000000"/>
                <w:sz w:val="18"/>
                <w:szCs w:val="18"/>
              </w:rPr>
              <w:t>Tổng</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21E19" w:rsidRPr="00921E19" w:rsidRDefault="00921E19" w:rsidP="00921E19">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21E19" w:rsidRPr="00921E19" w:rsidRDefault="00921E19" w:rsidP="00921E19">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21E19" w:rsidRPr="00921E19" w:rsidRDefault="00921E19" w:rsidP="00921E19">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21E19" w:rsidRPr="00921E19" w:rsidRDefault="00921E19" w:rsidP="00921E19">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21E19" w:rsidRPr="00921E19" w:rsidRDefault="00921E19" w:rsidP="00921E19">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21E19" w:rsidRPr="00921E19" w:rsidRDefault="00921E19" w:rsidP="00921E19">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21E19" w:rsidRPr="00921E19" w:rsidRDefault="00921E19" w:rsidP="00921E19">
            <w:pPr>
              <w:spacing w:after="0" w:line="240" w:lineRule="auto"/>
              <w:rPr>
                <w:rFonts w:ascii="Arial" w:eastAsia="Times New Roman" w:hAnsi="Arial" w:cs="Arial"/>
                <w:color w:val="000000"/>
                <w:sz w:val="18"/>
                <w:szCs w:val="18"/>
              </w:rPr>
            </w:pPr>
          </w:p>
        </w:tc>
      </w:tr>
      <w:tr w:rsidR="00921E19" w:rsidRPr="00921E19" w:rsidTr="00921E1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r>
      <w:tr w:rsidR="00921E19" w:rsidRPr="00921E19" w:rsidTr="00921E1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r>
      <w:tr w:rsidR="00921E19" w:rsidRPr="00921E19" w:rsidTr="00921E1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r>
      <w:tr w:rsidR="00921E19" w:rsidRPr="00921E19" w:rsidTr="00921E1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r>
    </w:tbl>
    <w:p w:rsidR="00921E19" w:rsidRPr="00921E19" w:rsidRDefault="00921E19" w:rsidP="00921E19">
      <w:pPr>
        <w:shd w:val="clear" w:color="auto" w:fill="FFFFFF"/>
        <w:spacing w:before="120" w:after="120" w:line="234" w:lineRule="atLeast"/>
        <w:rPr>
          <w:rFonts w:ascii="Arial" w:eastAsia="Times New Roman" w:hAnsi="Arial" w:cs="Arial"/>
          <w:color w:val="000000"/>
          <w:sz w:val="18"/>
          <w:szCs w:val="18"/>
        </w:rPr>
      </w:pPr>
      <w:r w:rsidRPr="00921E19">
        <w:rPr>
          <w:rFonts w:ascii="Arial" w:eastAsia="Times New Roman" w:hAnsi="Arial" w:cs="Arial"/>
          <w:b/>
          <w:bCs/>
          <w:color w:val="000000"/>
          <w:sz w:val="18"/>
          <w:szCs w:val="18"/>
        </w:rPr>
        <w:t>MỤC II. DANH MỤC CÁC CÔNG TY CON CỦA TẬP ĐOÀN THEO QUỐC GIA CƯ TRÚ</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2"/>
        <w:gridCol w:w="609"/>
        <w:gridCol w:w="702"/>
        <w:gridCol w:w="630"/>
        <w:gridCol w:w="515"/>
        <w:gridCol w:w="450"/>
        <w:gridCol w:w="441"/>
        <w:gridCol w:w="515"/>
        <w:gridCol w:w="515"/>
        <w:gridCol w:w="560"/>
        <w:gridCol w:w="500"/>
        <w:gridCol w:w="515"/>
        <w:gridCol w:w="441"/>
        <w:gridCol w:w="515"/>
        <w:gridCol w:w="560"/>
        <w:gridCol w:w="1170"/>
      </w:tblGrid>
      <w:tr w:rsidR="00921E19" w:rsidRPr="00921E19" w:rsidTr="00921E19">
        <w:trPr>
          <w:tblCellSpacing w:w="0" w:type="dxa"/>
        </w:trPr>
        <w:tc>
          <w:tcPr>
            <w:tcW w:w="5000" w:type="pct"/>
            <w:gridSpan w:val="16"/>
            <w:tcBorders>
              <w:top w:val="single" w:sz="8" w:space="0" w:color="auto"/>
              <w:left w:val="single" w:sz="8" w:space="0" w:color="auto"/>
              <w:bottom w:val="single" w:sz="8" w:space="0" w:color="auto"/>
              <w:right w:val="single" w:sz="8" w:space="0" w:color="auto"/>
            </w:tcBorders>
            <w:shd w:val="clear" w:color="auto" w:fill="auto"/>
            <w:vAlign w:val="center"/>
            <w:hideMark/>
          </w:tcPr>
          <w:p w:rsidR="00921E19" w:rsidRPr="00921E19" w:rsidRDefault="00921E19" w:rsidP="00921E19">
            <w:pPr>
              <w:spacing w:before="120" w:after="120" w:line="234" w:lineRule="atLeast"/>
              <w:jc w:val="center"/>
              <w:rPr>
                <w:rFonts w:ascii="Arial" w:eastAsia="Times New Roman" w:hAnsi="Arial" w:cs="Arial"/>
                <w:color w:val="000000"/>
                <w:sz w:val="18"/>
                <w:szCs w:val="18"/>
              </w:rPr>
            </w:pPr>
            <w:r w:rsidRPr="00921E19">
              <w:rPr>
                <w:rFonts w:ascii="Arial" w:eastAsia="Times New Roman" w:hAnsi="Arial" w:cs="Arial"/>
                <w:b/>
                <w:bCs/>
                <w:color w:val="000000"/>
                <w:sz w:val="18"/>
                <w:szCs w:val="18"/>
              </w:rPr>
              <w:t>Tên tập đoàn đa quốc gia</w:t>
            </w:r>
          </w:p>
        </w:tc>
      </w:tr>
      <w:tr w:rsidR="00921E19" w:rsidRPr="00921E19" w:rsidTr="00921E19">
        <w:trPr>
          <w:tblCellSpacing w:w="0" w:type="dxa"/>
        </w:trPr>
        <w:tc>
          <w:tcPr>
            <w:tcW w:w="400" w:type="pct"/>
            <w:vMerge w:val="restart"/>
            <w:tcBorders>
              <w:top w:val="nil"/>
              <w:left w:val="single" w:sz="8" w:space="0" w:color="auto"/>
              <w:bottom w:val="single" w:sz="8" w:space="0" w:color="auto"/>
              <w:right w:val="single" w:sz="8" w:space="0" w:color="auto"/>
            </w:tcBorders>
            <w:shd w:val="clear" w:color="auto" w:fill="auto"/>
            <w:vAlign w:val="center"/>
            <w:hideMark/>
          </w:tcPr>
          <w:p w:rsidR="00921E19" w:rsidRPr="00921E19" w:rsidRDefault="00921E19" w:rsidP="00921E19">
            <w:pPr>
              <w:spacing w:before="120" w:after="120" w:line="234" w:lineRule="atLeast"/>
              <w:jc w:val="center"/>
              <w:rPr>
                <w:rFonts w:ascii="Arial" w:eastAsia="Times New Roman" w:hAnsi="Arial" w:cs="Arial"/>
                <w:color w:val="000000"/>
                <w:sz w:val="18"/>
                <w:szCs w:val="18"/>
              </w:rPr>
            </w:pPr>
            <w:r w:rsidRPr="00921E19">
              <w:rPr>
                <w:rFonts w:ascii="Arial" w:eastAsia="Times New Roman" w:hAnsi="Arial" w:cs="Arial"/>
                <w:b/>
                <w:bCs/>
                <w:color w:val="000000"/>
                <w:sz w:val="18"/>
                <w:szCs w:val="18"/>
              </w:rPr>
              <w:t>Quốc gia</w:t>
            </w:r>
          </w:p>
        </w:tc>
        <w:tc>
          <w:tcPr>
            <w:tcW w:w="350" w:type="pct"/>
            <w:vMerge w:val="restar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before="120" w:after="120" w:line="234" w:lineRule="atLeast"/>
              <w:jc w:val="center"/>
              <w:rPr>
                <w:rFonts w:ascii="Arial" w:eastAsia="Times New Roman" w:hAnsi="Arial" w:cs="Arial"/>
                <w:color w:val="000000"/>
                <w:sz w:val="18"/>
                <w:szCs w:val="18"/>
              </w:rPr>
            </w:pPr>
            <w:r w:rsidRPr="00921E19">
              <w:rPr>
                <w:rFonts w:ascii="Arial" w:eastAsia="Times New Roman" w:hAnsi="Arial" w:cs="Arial"/>
                <w:b/>
                <w:bCs/>
                <w:color w:val="000000"/>
                <w:sz w:val="18"/>
                <w:szCs w:val="18"/>
              </w:rPr>
              <w:t>Các công ty là đối tượng cư trú ở nước sở tại</w:t>
            </w:r>
          </w:p>
        </w:tc>
        <w:tc>
          <w:tcPr>
            <w:tcW w:w="400" w:type="pct"/>
            <w:vMerge w:val="restar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before="120" w:after="120" w:line="234" w:lineRule="atLeast"/>
              <w:jc w:val="center"/>
              <w:rPr>
                <w:rFonts w:ascii="Arial" w:eastAsia="Times New Roman" w:hAnsi="Arial" w:cs="Arial"/>
                <w:color w:val="000000"/>
                <w:sz w:val="18"/>
                <w:szCs w:val="18"/>
              </w:rPr>
            </w:pPr>
            <w:r w:rsidRPr="00921E19">
              <w:rPr>
                <w:rFonts w:ascii="Arial" w:eastAsia="Times New Roman" w:hAnsi="Arial" w:cs="Arial"/>
                <w:b/>
                <w:bCs/>
                <w:color w:val="000000"/>
                <w:sz w:val="18"/>
                <w:szCs w:val="18"/>
              </w:rPr>
              <w:t xml:space="preserve">Quốc gia hoặc lãnh thổ đăng ký kinh doanh nếu khác với quốc gia hoặc lãnh </w:t>
            </w:r>
            <w:r w:rsidRPr="00921E19">
              <w:rPr>
                <w:rFonts w:ascii="Arial" w:eastAsia="Times New Roman" w:hAnsi="Arial" w:cs="Arial"/>
                <w:b/>
                <w:bCs/>
                <w:color w:val="000000"/>
                <w:sz w:val="18"/>
                <w:szCs w:val="18"/>
              </w:rPr>
              <w:lastRenderedPageBreak/>
              <w:t>thổ cư trú thuế</w:t>
            </w:r>
          </w:p>
        </w:tc>
        <w:tc>
          <w:tcPr>
            <w:tcW w:w="3750" w:type="pct"/>
            <w:gridSpan w:val="13"/>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before="120" w:after="120" w:line="234" w:lineRule="atLeast"/>
              <w:jc w:val="center"/>
              <w:rPr>
                <w:rFonts w:ascii="Arial" w:eastAsia="Times New Roman" w:hAnsi="Arial" w:cs="Arial"/>
                <w:color w:val="000000"/>
                <w:sz w:val="18"/>
                <w:szCs w:val="18"/>
              </w:rPr>
            </w:pPr>
            <w:r w:rsidRPr="00921E19">
              <w:rPr>
                <w:rFonts w:ascii="Arial" w:eastAsia="Times New Roman" w:hAnsi="Arial" w:cs="Arial"/>
                <w:b/>
                <w:bCs/>
                <w:color w:val="000000"/>
                <w:sz w:val="18"/>
                <w:szCs w:val="18"/>
              </w:rPr>
              <w:lastRenderedPageBreak/>
              <w:t>Các hoạt động kinh doanh</w:t>
            </w:r>
          </w:p>
        </w:tc>
      </w:tr>
      <w:tr w:rsidR="00921E19" w:rsidRPr="00921E19" w:rsidTr="00921E1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21E19" w:rsidRPr="00921E19" w:rsidRDefault="00921E19" w:rsidP="00921E19">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921E19" w:rsidRPr="00921E19" w:rsidRDefault="00921E19" w:rsidP="00921E19">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921E19" w:rsidRPr="00921E19" w:rsidRDefault="00921E19" w:rsidP="00921E19">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before="120" w:after="120" w:line="234" w:lineRule="atLeast"/>
              <w:jc w:val="center"/>
              <w:rPr>
                <w:rFonts w:ascii="Arial" w:eastAsia="Times New Roman" w:hAnsi="Arial" w:cs="Arial"/>
                <w:color w:val="000000"/>
                <w:sz w:val="18"/>
                <w:szCs w:val="18"/>
              </w:rPr>
            </w:pPr>
            <w:r w:rsidRPr="00921E19">
              <w:rPr>
                <w:rFonts w:ascii="Arial" w:eastAsia="Times New Roman" w:hAnsi="Arial" w:cs="Arial"/>
                <w:b/>
                <w:bCs/>
                <w:color w:val="000000"/>
                <w:sz w:val="18"/>
                <w:szCs w:val="18"/>
              </w:rPr>
              <w:t>Nghiên cứu và phát triển</w:t>
            </w:r>
          </w:p>
        </w:tc>
        <w:tc>
          <w:tcPr>
            <w:tcW w:w="3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before="120" w:after="120" w:line="234" w:lineRule="atLeast"/>
              <w:jc w:val="center"/>
              <w:rPr>
                <w:rFonts w:ascii="Arial" w:eastAsia="Times New Roman" w:hAnsi="Arial" w:cs="Arial"/>
                <w:color w:val="000000"/>
                <w:sz w:val="18"/>
                <w:szCs w:val="18"/>
              </w:rPr>
            </w:pPr>
            <w:r w:rsidRPr="00921E19">
              <w:rPr>
                <w:rFonts w:ascii="Arial" w:eastAsia="Times New Roman" w:hAnsi="Arial" w:cs="Arial"/>
                <w:b/>
                <w:bCs/>
                <w:color w:val="000000"/>
                <w:sz w:val="18"/>
                <w:szCs w:val="18"/>
              </w:rPr>
              <w:t>Nắm giữ hoặc quản lý tài sản trí tuệ</w:t>
            </w:r>
          </w:p>
        </w:tc>
        <w:tc>
          <w:tcPr>
            <w:tcW w:w="2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before="120" w:after="120" w:line="234" w:lineRule="atLeast"/>
              <w:jc w:val="center"/>
              <w:rPr>
                <w:rFonts w:ascii="Arial" w:eastAsia="Times New Roman" w:hAnsi="Arial" w:cs="Arial"/>
                <w:color w:val="000000"/>
                <w:sz w:val="18"/>
                <w:szCs w:val="18"/>
              </w:rPr>
            </w:pPr>
            <w:r w:rsidRPr="00921E19">
              <w:rPr>
                <w:rFonts w:ascii="Arial" w:eastAsia="Times New Roman" w:hAnsi="Arial" w:cs="Arial"/>
                <w:b/>
                <w:bCs/>
                <w:color w:val="000000"/>
                <w:sz w:val="18"/>
                <w:szCs w:val="18"/>
              </w:rPr>
              <w:t>Mua hàng</w:t>
            </w:r>
          </w:p>
        </w:tc>
        <w:tc>
          <w:tcPr>
            <w:tcW w:w="2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before="120" w:after="120" w:line="234" w:lineRule="atLeast"/>
              <w:jc w:val="center"/>
              <w:rPr>
                <w:rFonts w:ascii="Arial" w:eastAsia="Times New Roman" w:hAnsi="Arial" w:cs="Arial"/>
                <w:color w:val="000000"/>
                <w:sz w:val="18"/>
                <w:szCs w:val="18"/>
              </w:rPr>
            </w:pPr>
            <w:r w:rsidRPr="00921E19">
              <w:rPr>
                <w:rFonts w:ascii="Arial" w:eastAsia="Times New Roman" w:hAnsi="Arial" w:cs="Arial"/>
                <w:b/>
                <w:bCs/>
                <w:color w:val="000000"/>
                <w:sz w:val="18"/>
                <w:szCs w:val="18"/>
              </w:rPr>
              <w:t>Chế tạo hoặc sản xuất</w:t>
            </w:r>
          </w:p>
        </w:tc>
        <w:tc>
          <w:tcPr>
            <w:tcW w:w="3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before="120" w:after="120" w:line="234" w:lineRule="atLeast"/>
              <w:jc w:val="center"/>
              <w:rPr>
                <w:rFonts w:ascii="Arial" w:eastAsia="Times New Roman" w:hAnsi="Arial" w:cs="Arial"/>
                <w:color w:val="000000"/>
                <w:sz w:val="18"/>
                <w:szCs w:val="18"/>
              </w:rPr>
            </w:pPr>
            <w:r w:rsidRPr="00921E19">
              <w:rPr>
                <w:rFonts w:ascii="Arial" w:eastAsia="Times New Roman" w:hAnsi="Arial" w:cs="Arial"/>
                <w:b/>
                <w:bCs/>
                <w:color w:val="000000"/>
                <w:sz w:val="18"/>
                <w:szCs w:val="18"/>
              </w:rPr>
              <w:t>Bán hàng, tiếp thị hoặc phân phối</w:t>
            </w:r>
          </w:p>
        </w:tc>
        <w:tc>
          <w:tcPr>
            <w:tcW w:w="3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before="120" w:after="120" w:line="234" w:lineRule="atLeast"/>
              <w:jc w:val="center"/>
              <w:rPr>
                <w:rFonts w:ascii="Arial" w:eastAsia="Times New Roman" w:hAnsi="Arial" w:cs="Arial"/>
                <w:color w:val="000000"/>
                <w:sz w:val="18"/>
                <w:szCs w:val="18"/>
              </w:rPr>
            </w:pPr>
            <w:r w:rsidRPr="00921E19">
              <w:rPr>
                <w:rFonts w:ascii="Arial" w:eastAsia="Times New Roman" w:hAnsi="Arial" w:cs="Arial"/>
                <w:b/>
                <w:bCs/>
                <w:color w:val="000000"/>
                <w:sz w:val="18"/>
                <w:szCs w:val="18"/>
              </w:rPr>
              <w:t>Điều hành, quản lý và các dịch vụ hỗ trợ</w:t>
            </w:r>
          </w:p>
        </w:tc>
        <w:tc>
          <w:tcPr>
            <w:tcW w:w="3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before="120" w:after="120" w:line="234" w:lineRule="atLeast"/>
              <w:jc w:val="center"/>
              <w:rPr>
                <w:rFonts w:ascii="Arial" w:eastAsia="Times New Roman" w:hAnsi="Arial" w:cs="Arial"/>
                <w:color w:val="000000"/>
                <w:sz w:val="18"/>
                <w:szCs w:val="18"/>
              </w:rPr>
            </w:pPr>
            <w:r w:rsidRPr="00921E19">
              <w:rPr>
                <w:rFonts w:ascii="Arial" w:eastAsia="Times New Roman" w:hAnsi="Arial" w:cs="Arial"/>
                <w:b/>
                <w:bCs/>
                <w:color w:val="000000"/>
                <w:sz w:val="18"/>
                <w:szCs w:val="18"/>
              </w:rPr>
              <w:t>Cung cấp dịch vụ cho các bên không liên quan</w:t>
            </w:r>
          </w:p>
        </w:tc>
        <w:tc>
          <w:tcPr>
            <w:tcW w:w="25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before="120" w:after="120" w:line="234" w:lineRule="atLeast"/>
              <w:jc w:val="center"/>
              <w:rPr>
                <w:rFonts w:ascii="Arial" w:eastAsia="Times New Roman" w:hAnsi="Arial" w:cs="Arial"/>
                <w:color w:val="000000"/>
                <w:sz w:val="18"/>
                <w:szCs w:val="18"/>
              </w:rPr>
            </w:pPr>
            <w:r w:rsidRPr="00921E19">
              <w:rPr>
                <w:rFonts w:ascii="Arial" w:eastAsia="Times New Roman" w:hAnsi="Arial" w:cs="Arial"/>
                <w:b/>
                <w:bCs/>
                <w:color w:val="000000"/>
                <w:sz w:val="18"/>
                <w:szCs w:val="18"/>
              </w:rPr>
              <w:t>Tài chính nội bộ tập đoàn</w:t>
            </w:r>
          </w:p>
        </w:tc>
        <w:tc>
          <w:tcPr>
            <w:tcW w:w="3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before="120" w:after="120" w:line="234" w:lineRule="atLeast"/>
              <w:jc w:val="center"/>
              <w:rPr>
                <w:rFonts w:ascii="Arial" w:eastAsia="Times New Roman" w:hAnsi="Arial" w:cs="Arial"/>
                <w:color w:val="000000"/>
                <w:sz w:val="18"/>
                <w:szCs w:val="18"/>
              </w:rPr>
            </w:pPr>
            <w:r w:rsidRPr="00921E19">
              <w:rPr>
                <w:rFonts w:ascii="Arial" w:eastAsia="Times New Roman" w:hAnsi="Arial" w:cs="Arial"/>
                <w:b/>
                <w:bCs/>
                <w:color w:val="000000"/>
                <w:sz w:val="18"/>
                <w:szCs w:val="18"/>
              </w:rPr>
              <w:t>Các dịch vụ tài chính theo quy định</w:t>
            </w:r>
          </w:p>
        </w:tc>
        <w:tc>
          <w:tcPr>
            <w:tcW w:w="2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before="120" w:after="120" w:line="234" w:lineRule="atLeast"/>
              <w:jc w:val="center"/>
              <w:rPr>
                <w:rFonts w:ascii="Arial" w:eastAsia="Times New Roman" w:hAnsi="Arial" w:cs="Arial"/>
                <w:color w:val="000000"/>
                <w:sz w:val="18"/>
                <w:szCs w:val="18"/>
              </w:rPr>
            </w:pPr>
            <w:r w:rsidRPr="00921E19">
              <w:rPr>
                <w:rFonts w:ascii="Arial" w:eastAsia="Times New Roman" w:hAnsi="Arial" w:cs="Arial"/>
                <w:b/>
                <w:bCs/>
                <w:color w:val="000000"/>
                <w:sz w:val="18"/>
                <w:szCs w:val="18"/>
              </w:rPr>
              <w:t>Bảo hiểm</w:t>
            </w:r>
          </w:p>
        </w:tc>
        <w:tc>
          <w:tcPr>
            <w:tcW w:w="3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before="120" w:after="120" w:line="234" w:lineRule="atLeast"/>
              <w:jc w:val="center"/>
              <w:rPr>
                <w:rFonts w:ascii="Arial" w:eastAsia="Times New Roman" w:hAnsi="Arial" w:cs="Arial"/>
                <w:color w:val="000000"/>
                <w:sz w:val="18"/>
                <w:szCs w:val="18"/>
              </w:rPr>
            </w:pPr>
            <w:r w:rsidRPr="00921E19">
              <w:rPr>
                <w:rFonts w:ascii="Arial" w:eastAsia="Times New Roman" w:hAnsi="Arial" w:cs="Arial"/>
                <w:b/>
                <w:bCs/>
                <w:color w:val="000000"/>
                <w:sz w:val="18"/>
                <w:szCs w:val="18"/>
              </w:rPr>
              <w:t>Nắm giữ cổ phần hoặc các công cụ vốn khác</w:t>
            </w:r>
          </w:p>
        </w:tc>
        <w:tc>
          <w:tcPr>
            <w:tcW w:w="25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before="120" w:after="120" w:line="234" w:lineRule="atLeast"/>
              <w:jc w:val="center"/>
              <w:rPr>
                <w:rFonts w:ascii="Arial" w:eastAsia="Times New Roman" w:hAnsi="Arial" w:cs="Arial"/>
                <w:color w:val="000000"/>
                <w:sz w:val="18"/>
                <w:szCs w:val="18"/>
              </w:rPr>
            </w:pPr>
            <w:r w:rsidRPr="00921E19">
              <w:rPr>
                <w:rFonts w:ascii="Arial" w:eastAsia="Times New Roman" w:hAnsi="Arial" w:cs="Arial"/>
                <w:b/>
                <w:bCs/>
                <w:color w:val="000000"/>
                <w:sz w:val="18"/>
                <w:szCs w:val="18"/>
              </w:rPr>
              <w:t>Công ty không hoạt động</w:t>
            </w:r>
          </w:p>
        </w:tc>
        <w:tc>
          <w:tcPr>
            <w:tcW w:w="25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before="120" w:after="120" w:line="234" w:lineRule="atLeast"/>
              <w:jc w:val="center"/>
              <w:rPr>
                <w:rFonts w:ascii="Arial" w:eastAsia="Times New Roman" w:hAnsi="Arial" w:cs="Arial"/>
                <w:color w:val="000000"/>
                <w:sz w:val="18"/>
                <w:szCs w:val="18"/>
              </w:rPr>
            </w:pPr>
            <w:r w:rsidRPr="00921E19">
              <w:rPr>
                <w:rFonts w:ascii="Arial" w:eastAsia="Times New Roman" w:hAnsi="Arial" w:cs="Arial"/>
                <w:b/>
                <w:bCs/>
                <w:color w:val="000000"/>
                <w:sz w:val="18"/>
                <w:szCs w:val="18"/>
              </w:rPr>
              <w:t>Khác</w:t>
            </w:r>
          </w:p>
        </w:tc>
      </w:tr>
      <w:tr w:rsidR="00921E19" w:rsidRPr="00921E19" w:rsidTr="00921E1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before="120" w:after="120" w:line="234" w:lineRule="atLeast"/>
              <w:rPr>
                <w:rFonts w:ascii="Arial" w:eastAsia="Times New Roman" w:hAnsi="Arial" w:cs="Arial"/>
                <w:color w:val="000000"/>
                <w:sz w:val="18"/>
                <w:szCs w:val="18"/>
              </w:rPr>
            </w:pPr>
            <w:r w:rsidRPr="00921E19">
              <w:rPr>
                <w:rFonts w:ascii="Arial" w:eastAsia="Times New Roman" w:hAnsi="Arial" w:cs="Arial"/>
                <w:color w:val="000000"/>
                <w:sz w:val="18"/>
                <w:szCs w:val="18"/>
              </w:rPr>
              <w:t>1.</w:t>
            </w:r>
          </w:p>
        </w:tc>
        <w:tc>
          <w:tcPr>
            <w:tcW w:w="4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r>
      <w:tr w:rsidR="00921E19" w:rsidRPr="00921E19" w:rsidTr="00921E1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before="120" w:after="120" w:line="234" w:lineRule="atLeast"/>
              <w:rPr>
                <w:rFonts w:ascii="Arial" w:eastAsia="Times New Roman" w:hAnsi="Arial" w:cs="Arial"/>
                <w:color w:val="000000"/>
                <w:sz w:val="18"/>
                <w:szCs w:val="18"/>
              </w:rPr>
            </w:pPr>
            <w:r w:rsidRPr="00921E19">
              <w:rPr>
                <w:rFonts w:ascii="Arial" w:eastAsia="Times New Roman" w:hAnsi="Arial" w:cs="Arial"/>
                <w:color w:val="000000"/>
                <w:sz w:val="18"/>
                <w:szCs w:val="18"/>
              </w:rPr>
              <w:t>2.</w:t>
            </w:r>
          </w:p>
        </w:tc>
        <w:tc>
          <w:tcPr>
            <w:tcW w:w="4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r>
      <w:tr w:rsidR="00921E19" w:rsidRPr="00921E19" w:rsidTr="00921E1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before="120" w:after="120" w:line="234" w:lineRule="atLeast"/>
              <w:rPr>
                <w:rFonts w:ascii="Arial" w:eastAsia="Times New Roman" w:hAnsi="Arial" w:cs="Arial"/>
                <w:color w:val="000000"/>
                <w:sz w:val="18"/>
                <w:szCs w:val="18"/>
              </w:rPr>
            </w:pPr>
            <w:r w:rsidRPr="00921E19">
              <w:rPr>
                <w:rFonts w:ascii="Arial" w:eastAsia="Times New Roman" w:hAnsi="Arial" w:cs="Arial"/>
                <w:color w:val="000000"/>
                <w:sz w:val="18"/>
                <w:szCs w:val="18"/>
              </w:rPr>
              <w:t>3.</w:t>
            </w:r>
          </w:p>
        </w:tc>
        <w:tc>
          <w:tcPr>
            <w:tcW w:w="4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r>
      <w:tr w:rsidR="00921E19" w:rsidRPr="00921E19" w:rsidTr="00921E1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before="120" w:after="120" w:line="234" w:lineRule="atLeast"/>
              <w:rPr>
                <w:rFonts w:ascii="Arial" w:eastAsia="Times New Roman" w:hAnsi="Arial" w:cs="Arial"/>
                <w:color w:val="000000"/>
                <w:sz w:val="18"/>
                <w:szCs w:val="18"/>
              </w:rPr>
            </w:pPr>
            <w:r w:rsidRPr="00921E19">
              <w:rPr>
                <w:rFonts w:ascii="Arial" w:eastAsia="Times New Roman" w:hAnsi="Arial" w:cs="Arial"/>
                <w:color w:val="000000"/>
                <w:sz w:val="18"/>
                <w:szCs w:val="18"/>
              </w:rPr>
              <w:t>....</w:t>
            </w:r>
          </w:p>
        </w:tc>
        <w:tc>
          <w:tcPr>
            <w:tcW w:w="4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r>
      <w:tr w:rsidR="00921E19" w:rsidRPr="00921E19" w:rsidTr="00921E1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921E19" w:rsidRPr="00921E19" w:rsidRDefault="00921E19" w:rsidP="00921E19">
            <w:pPr>
              <w:spacing w:after="0" w:line="240" w:lineRule="auto"/>
              <w:rPr>
                <w:rFonts w:ascii="Times New Roman" w:eastAsia="Times New Roman" w:hAnsi="Times New Roman" w:cs="Times New Roman"/>
                <w:sz w:val="20"/>
                <w:szCs w:val="20"/>
              </w:rPr>
            </w:pPr>
          </w:p>
        </w:tc>
      </w:tr>
    </w:tbl>
    <w:p w:rsidR="00921E19" w:rsidRPr="00921E19" w:rsidRDefault="00921E19" w:rsidP="00921E19">
      <w:pPr>
        <w:shd w:val="clear" w:color="auto" w:fill="FFFFFF"/>
        <w:spacing w:before="120" w:after="120" w:line="234" w:lineRule="atLeast"/>
        <w:rPr>
          <w:rFonts w:ascii="Arial" w:eastAsia="Times New Roman" w:hAnsi="Arial" w:cs="Arial"/>
          <w:color w:val="000000"/>
          <w:sz w:val="18"/>
          <w:szCs w:val="18"/>
        </w:rPr>
      </w:pPr>
      <w:r w:rsidRPr="00921E19">
        <w:rPr>
          <w:rFonts w:ascii="Arial" w:eastAsia="Times New Roman" w:hAnsi="Arial" w:cs="Arial"/>
          <w:color w:val="000000"/>
          <w:sz w:val="18"/>
          <w:szCs w:val="18"/>
        </w:rPr>
        <w:t>Tôi cam đoan số liệu kê khai trên là đúng và tự chịu trách nhiệm trước pháp luật về số liệu đã khai</w:t>
      </w:r>
      <w:proofErr w:type="gramStart"/>
      <w:r w:rsidRPr="00921E19">
        <w:rPr>
          <w:rFonts w:ascii="Arial" w:eastAsia="Times New Roman" w:hAnsi="Arial" w:cs="Arial"/>
          <w:color w:val="000000"/>
          <w:sz w:val="18"/>
          <w:szCs w:val="18"/>
        </w:rPr>
        <w:t>./</w:t>
      </w:r>
      <w:proofErr w:type="gramEnd"/>
      <w:r w:rsidRPr="00921E19">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25"/>
        <w:gridCol w:w="5335"/>
      </w:tblGrid>
      <w:tr w:rsidR="00921E19" w:rsidRPr="00921E19" w:rsidTr="00921E19">
        <w:trPr>
          <w:tblCellSpacing w:w="0" w:type="dxa"/>
        </w:trPr>
        <w:tc>
          <w:tcPr>
            <w:tcW w:w="2150" w:type="pct"/>
            <w:shd w:val="clear" w:color="auto" w:fill="FFFFFF"/>
            <w:vAlign w:val="center"/>
            <w:hideMark/>
          </w:tcPr>
          <w:p w:rsidR="00921E19" w:rsidRPr="00921E19" w:rsidRDefault="00921E19" w:rsidP="00921E19">
            <w:pPr>
              <w:spacing w:before="120" w:after="120" w:line="234" w:lineRule="atLeast"/>
              <w:jc w:val="center"/>
              <w:rPr>
                <w:rFonts w:ascii="Arial" w:eastAsia="Times New Roman" w:hAnsi="Arial" w:cs="Arial"/>
                <w:color w:val="000000"/>
                <w:sz w:val="18"/>
                <w:szCs w:val="18"/>
              </w:rPr>
            </w:pPr>
            <w:r w:rsidRPr="00921E19">
              <w:rPr>
                <w:rFonts w:ascii="Arial" w:eastAsia="Times New Roman" w:hAnsi="Arial" w:cs="Arial"/>
                <w:b/>
                <w:bCs/>
                <w:color w:val="000000"/>
                <w:sz w:val="18"/>
                <w:szCs w:val="18"/>
              </w:rPr>
              <w:t>NHÂN VIÊN ĐẠI LÝ THUẾ</w:t>
            </w:r>
            <w:r w:rsidRPr="00921E19">
              <w:rPr>
                <w:rFonts w:ascii="Arial" w:eastAsia="Times New Roman" w:hAnsi="Arial" w:cs="Arial"/>
                <w:b/>
                <w:bCs/>
                <w:color w:val="000000"/>
                <w:sz w:val="18"/>
                <w:szCs w:val="18"/>
              </w:rPr>
              <w:br/>
            </w:r>
            <w:r w:rsidRPr="00921E19">
              <w:rPr>
                <w:rFonts w:ascii="Arial" w:eastAsia="Times New Roman" w:hAnsi="Arial" w:cs="Arial"/>
                <w:color w:val="000000"/>
                <w:sz w:val="18"/>
                <w:szCs w:val="18"/>
              </w:rPr>
              <w:t>Họ và tên</w:t>
            </w:r>
            <w:proofErr w:type="gramStart"/>
            <w:r w:rsidRPr="00921E19">
              <w:rPr>
                <w:rFonts w:ascii="Arial" w:eastAsia="Times New Roman" w:hAnsi="Arial" w:cs="Arial"/>
                <w:color w:val="000000"/>
                <w:sz w:val="18"/>
                <w:szCs w:val="18"/>
              </w:rPr>
              <w:t>:…………..</w:t>
            </w:r>
            <w:proofErr w:type="gramEnd"/>
            <w:r w:rsidRPr="00921E19">
              <w:rPr>
                <w:rFonts w:ascii="Arial" w:eastAsia="Times New Roman" w:hAnsi="Arial" w:cs="Arial"/>
                <w:color w:val="000000"/>
                <w:sz w:val="18"/>
                <w:szCs w:val="18"/>
              </w:rPr>
              <w:br/>
              <w:t>Chứng chỉ hành nghề số ………</w:t>
            </w:r>
          </w:p>
        </w:tc>
        <w:tc>
          <w:tcPr>
            <w:tcW w:w="2850" w:type="pct"/>
            <w:shd w:val="clear" w:color="auto" w:fill="FFFFFF"/>
            <w:vAlign w:val="center"/>
            <w:hideMark/>
          </w:tcPr>
          <w:p w:rsidR="00921E19" w:rsidRPr="00921E19" w:rsidRDefault="00921E19" w:rsidP="00921E19">
            <w:pPr>
              <w:spacing w:before="120" w:after="120" w:line="234" w:lineRule="atLeast"/>
              <w:jc w:val="center"/>
              <w:rPr>
                <w:rFonts w:ascii="Arial" w:eastAsia="Times New Roman" w:hAnsi="Arial" w:cs="Arial"/>
                <w:color w:val="000000"/>
                <w:sz w:val="18"/>
                <w:szCs w:val="18"/>
              </w:rPr>
            </w:pPr>
            <w:r w:rsidRPr="00921E19">
              <w:rPr>
                <w:rFonts w:ascii="Arial" w:eastAsia="Times New Roman" w:hAnsi="Arial" w:cs="Arial"/>
                <w:i/>
                <w:iCs/>
                <w:color w:val="000000"/>
                <w:sz w:val="18"/>
                <w:szCs w:val="18"/>
              </w:rPr>
              <w:t xml:space="preserve">Ngày ….. </w:t>
            </w:r>
            <w:proofErr w:type="gramStart"/>
            <w:r w:rsidRPr="00921E19">
              <w:rPr>
                <w:rFonts w:ascii="Arial" w:eastAsia="Times New Roman" w:hAnsi="Arial" w:cs="Arial"/>
                <w:i/>
                <w:iCs/>
                <w:color w:val="000000"/>
                <w:sz w:val="18"/>
                <w:szCs w:val="18"/>
              </w:rPr>
              <w:t>tháng .....</w:t>
            </w:r>
            <w:proofErr w:type="gramEnd"/>
            <w:r w:rsidRPr="00921E19">
              <w:rPr>
                <w:rFonts w:ascii="Arial" w:eastAsia="Times New Roman" w:hAnsi="Arial" w:cs="Arial"/>
                <w:i/>
                <w:iCs/>
                <w:color w:val="000000"/>
                <w:sz w:val="18"/>
                <w:szCs w:val="18"/>
              </w:rPr>
              <w:t xml:space="preserve"> </w:t>
            </w:r>
            <w:proofErr w:type="gramStart"/>
            <w:r w:rsidRPr="00921E19">
              <w:rPr>
                <w:rFonts w:ascii="Arial" w:eastAsia="Times New Roman" w:hAnsi="Arial" w:cs="Arial"/>
                <w:i/>
                <w:iCs/>
                <w:color w:val="000000"/>
                <w:sz w:val="18"/>
                <w:szCs w:val="18"/>
              </w:rPr>
              <w:t>năm</w:t>
            </w:r>
            <w:proofErr w:type="gramEnd"/>
            <w:r w:rsidRPr="00921E19">
              <w:rPr>
                <w:rFonts w:ascii="Arial" w:eastAsia="Times New Roman" w:hAnsi="Arial" w:cs="Arial"/>
                <w:i/>
                <w:iCs/>
                <w:color w:val="000000"/>
                <w:sz w:val="18"/>
                <w:szCs w:val="18"/>
              </w:rPr>
              <w:t xml:space="preserve"> ….</w:t>
            </w:r>
            <w:r w:rsidRPr="00921E19">
              <w:rPr>
                <w:rFonts w:ascii="Arial" w:eastAsia="Times New Roman" w:hAnsi="Arial" w:cs="Arial"/>
                <w:i/>
                <w:iCs/>
                <w:color w:val="000000"/>
                <w:sz w:val="18"/>
                <w:szCs w:val="18"/>
              </w:rPr>
              <w:br/>
            </w:r>
            <w:r w:rsidRPr="00921E19">
              <w:rPr>
                <w:rFonts w:ascii="Arial" w:eastAsia="Times New Roman" w:hAnsi="Arial" w:cs="Arial"/>
                <w:b/>
                <w:bCs/>
                <w:color w:val="000000"/>
                <w:sz w:val="18"/>
                <w:szCs w:val="18"/>
              </w:rPr>
              <w:t>NGƯỜI NỘP THUẾ hoặc</w:t>
            </w:r>
            <w:r w:rsidRPr="00921E19">
              <w:rPr>
                <w:rFonts w:ascii="Arial" w:eastAsia="Times New Roman" w:hAnsi="Arial" w:cs="Arial"/>
                <w:b/>
                <w:bCs/>
                <w:color w:val="000000"/>
                <w:sz w:val="18"/>
                <w:szCs w:val="18"/>
              </w:rPr>
              <w:br/>
              <w:t>ĐẠI DIỆN HỢP PHÁP CỦA NGƯỜI NỘP THUẾ</w:t>
            </w:r>
            <w:r w:rsidRPr="00921E19">
              <w:rPr>
                <w:rFonts w:ascii="Arial" w:eastAsia="Times New Roman" w:hAnsi="Arial" w:cs="Arial"/>
                <w:b/>
                <w:bCs/>
                <w:color w:val="000000"/>
                <w:sz w:val="18"/>
                <w:szCs w:val="18"/>
              </w:rPr>
              <w:br/>
            </w:r>
            <w:r w:rsidRPr="00921E19">
              <w:rPr>
                <w:rFonts w:ascii="Arial" w:eastAsia="Times New Roman" w:hAnsi="Arial" w:cs="Arial"/>
                <w:i/>
                <w:iCs/>
                <w:color w:val="000000"/>
                <w:sz w:val="18"/>
                <w:szCs w:val="18"/>
              </w:rPr>
              <w:t>(Ký, ghi rõ họ tên; chức vụ và đóng dấu (nếu có))</w:t>
            </w:r>
          </w:p>
        </w:tc>
      </w:tr>
    </w:tbl>
    <w:p w:rsidR="00921E19" w:rsidRPr="00921E19" w:rsidRDefault="00921E19" w:rsidP="00921E19">
      <w:pPr>
        <w:shd w:val="clear" w:color="auto" w:fill="FFFFFF"/>
        <w:spacing w:before="120" w:after="120" w:line="234" w:lineRule="atLeast"/>
        <w:rPr>
          <w:rFonts w:ascii="Arial" w:eastAsia="Times New Roman" w:hAnsi="Arial" w:cs="Arial"/>
          <w:color w:val="000000"/>
          <w:sz w:val="18"/>
          <w:szCs w:val="18"/>
        </w:rPr>
      </w:pPr>
      <w:r w:rsidRPr="00921E19">
        <w:rPr>
          <w:rFonts w:ascii="Arial" w:eastAsia="Times New Roman" w:hAnsi="Arial" w:cs="Arial"/>
          <w:b/>
          <w:bCs/>
          <w:i/>
          <w:iCs/>
          <w:color w:val="000000"/>
          <w:sz w:val="18"/>
          <w:szCs w:val="18"/>
        </w:rPr>
        <w:t>Ghi chú:</w:t>
      </w:r>
      <w:r w:rsidRPr="00921E19">
        <w:rPr>
          <w:rFonts w:ascii="Arial" w:eastAsia="Times New Roman" w:hAnsi="Arial" w:cs="Arial"/>
          <w:color w:val="000000"/>
          <w:sz w:val="18"/>
          <w:szCs w:val="18"/>
        </w:rPr>
        <w:t> Những cột chỉ tiêu nào không có thông tin thì bỏ trống.</w:t>
      </w:r>
    </w:p>
    <w:p w:rsidR="00921E19" w:rsidRPr="00921E19" w:rsidRDefault="00921E19" w:rsidP="00921E19">
      <w:pPr>
        <w:shd w:val="clear" w:color="auto" w:fill="FFFFFF"/>
        <w:spacing w:before="120" w:after="120" w:line="234" w:lineRule="atLeast"/>
        <w:jc w:val="center"/>
        <w:rPr>
          <w:rFonts w:ascii="Arial" w:eastAsia="Times New Roman" w:hAnsi="Arial" w:cs="Arial"/>
          <w:color w:val="000000"/>
          <w:sz w:val="18"/>
          <w:szCs w:val="18"/>
        </w:rPr>
      </w:pPr>
      <w:r w:rsidRPr="00921E19">
        <w:rPr>
          <w:rFonts w:ascii="Arial" w:eastAsia="Times New Roman" w:hAnsi="Arial" w:cs="Arial"/>
          <w:b/>
          <w:bCs/>
          <w:color w:val="000000"/>
          <w:sz w:val="18"/>
          <w:szCs w:val="18"/>
        </w:rPr>
        <w:t>HƯỚNG DẪN KÊ KHAI MỘT SỐ CHỈ TIÊU</w:t>
      </w:r>
    </w:p>
    <w:p w:rsidR="00921E19" w:rsidRPr="00921E19" w:rsidRDefault="00921E19" w:rsidP="00921E19">
      <w:pPr>
        <w:shd w:val="clear" w:color="auto" w:fill="FFFFFF"/>
        <w:spacing w:after="0" w:line="234" w:lineRule="atLeast"/>
        <w:rPr>
          <w:rFonts w:ascii="Arial" w:eastAsia="Times New Roman" w:hAnsi="Arial" w:cs="Arial"/>
          <w:color w:val="000000"/>
          <w:sz w:val="18"/>
          <w:szCs w:val="18"/>
        </w:rPr>
      </w:pPr>
      <w:r w:rsidRPr="00921E19">
        <w:rPr>
          <w:rFonts w:ascii="Arial" w:eastAsia="Times New Roman" w:hAnsi="Arial" w:cs="Arial"/>
          <w:color w:val="000000"/>
          <w:sz w:val="18"/>
          <w:szCs w:val="18"/>
        </w:rPr>
        <w:t xml:space="preserve">A. Kỳ tính thuế: Ghi thông tin tương ứng với kỳ tính thuế của Tờ khai quyết toán thuế </w:t>
      </w:r>
      <w:proofErr w:type="gramStart"/>
      <w:r w:rsidRPr="00921E19">
        <w:rPr>
          <w:rFonts w:ascii="Arial" w:eastAsia="Times New Roman" w:hAnsi="Arial" w:cs="Arial"/>
          <w:color w:val="000000"/>
          <w:sz w:val="18"/>
          <w:szCs w:val="18"/>
        </w:rPr>
        <w:t>thu</w:t>
      </w:r>
      <w:proofErr w:type="gramEnd"/>
      <w:r w:rsidRPr="00921E19">
        <w:rPr>
          <w:rFonts w:ascii="Arial" w:eastAsia="Times New Roman" w:hAnsi="Arial" w:cs="Arial"/>
          <w:color w:val="000000"/>
          <w:sz w:val="18"/>
          <w:szCs w:val="18"/>
        </w:rPr>
        <w:t xml:space="preserve"> nhập doanh nghiệp. Kỳ tính thuế xác định </w:t>
      </w:r>
      <w:proofErr w:type="gramStart"/>
      <w:r w:rsidRPr="00921E19">
        <w:rPr>
          <w:rFonts w:ascii="Arial" w:eastAsia="Times New Roman" w:hAnsi="Arial" w:cs="Arial"/>
          <w:color w:val="000000"/>
          <w:sz w:val="18"/>
          <w:szCs w:val="18"/>
        </w:rPr>
        <w:t>theo</w:t>
      </w:r>
      <w:proofErr w:type="gramEnd"/>
      <w:r w:rsidRPr="00921E19">
        <w:rPr>
          <w:rFonts w:ascii="Arial" w:eastAsia="Times New Roman" w:hAnsi="Arial" w:cs="Arial"/>
          <w:color w:val="000000"/>
          <w:sz w:val="18"/>
          <w:szCs w:val="18"/>
        </w:rPr>
        <w:t xml:space="preserve"> quy định tại </w:t>
      </w:r>
      <w:bookmarkStart w:id="2" w:name="tvpllink_evjddmtmvc_3"/>
      <w:r w:rsidRPr="00921E19">
        <w:rPr>
          <w:rFonts w:ascii="Arial" w:eastAsia="Times New Roman" w:hAnsi="Arial" w:cs="Arial"/>
          <w:color w:val="000000"/>
          <w:sz w:val="18"/>
          <w:szCs w:val="18"/>
        </w:rPr>
        <w:fldChar w:fldCharType="begin"/>
      </w:r>
      <w:r w:rsidRPr="00921E19">
        <w:rPr>
          <w:rFonts w:ascii="Arial" w:eastAsia="Times New Roman" w:hAnsi="Arial" w:cs="Arial"/>
          <w:color w:val="000000"/>
          <w:sz w:val="18"/>
          <w:szCs w:val="18"/>
        </w:rPr>
        <w:instrText xml:space="preserve"> HYPERLINK "https://thuvienphapluat.vn/van-ban/Doanh-nghiep/Luat-thue-thu-nhap-doanh-nghiep-2008-66935.aspx" \t "_blank" </w:instrText>
      </w:r>
      <w:r w:rsidRPr="00921E19">
        <w:rPr>
          <w:rFonts w:ascii="Arial" w:eastAsia="Times New Roman" w:hAnsi="Arial" w:cs="Arial"/>
          <w:color w:val="000000"/>
          <w:sz w:val="18"/>
          <w:szCs w:val="18"/>
        </w:rPr>
        <w:fldChar w:fldCharType="separate"/>
      </w:r>
      <w:r w:rsidRPr="00921E19">
        <w:rPr>
          <w:rFonts w:ascii="Arial" w:eastAsia="Times New Roman" w:hAnsi="Arial" w:cs="Arial"/>
          <w:color w:val="0E70C3"/>
          <w:sz w:val="18"/>
          <w:szCs w:val="18"/>
        </w:rPr>
        <w:t>Luật Thuế thu nhập doanh nghiệp</w:t>
      </w:r>
      <w:r w:rsidRPr="00921E19">
        <w:rPr>
          <w:rFonts w:ascii="Arial" w:eastAsia="Times New Roman" w:hAnsi="Arial" w:cs="Arial"/>
          <w:color w:val="000000"/>
          <w:sz w:val="18"/>
          <w:szCs w:val="18"/>
        </w:rPr>
        <w:fldChar w:fldCharType="end"/>
      </w:r>
      <w:bookmarkEnd w:id="2"/>
      <w:r w:rsidRPr="00921E19">
        <w:rPr>
          <w:rFonts w:ascii="Arial" w:eastAsia="Times New Roman" w:hAnsi="Arial" w:cs="Arial"/>
          <w:color w:val="000000"/>
          <w:sz w:val="18"/>
          <w:szCs w:val="18"/>
        </w:rPr>
        <w:t>.</w:t>
      </w:r>
    </w:p>
    <w:p w:rsidR="00921E19" w:rsidRPr="00921E19" w:rsidRDefault="00921E19" w:rsidP="00921E19">
      <w:pPr>
        <w:shd w:val="clear" w:color="auto" w:fill="FFFFFF"/>
        <w:spacing w:before="120" w:after="120" w:line="234" w:lineRule="atLeast"/>
        <w:rPr>
          <w:rFonts w:ascii="Arial" w:eastAsia="Times New Roman" w:hAnsi="Arial" w:cs="Arial"/>
          <w:color w:val="000000"/>
          <w:sz w:val="18"/>
          <w:szCs w:val="18"/>
        </w:rPr>
      </w:pPr>
      <w:r w:rsidRPr="00921E19">
        <w:rPr>
          <w:rFonts w:ascii="Arial" w:eastAsia="Times New Roman" w:hAnsi="Arial" w:cs="Arial"/>
          <w:color w:val="000000"/>
          <w:sz w:val="18"/>
          <w:szCs w:val="18"/>
        </w:rPr>
        <w:t xml:space="preserve">B. Thông tin </w:t>
      </w:r>
      <w:proofErr w:type="gramStart"/>
      <w:r w:rsidRPr="00921E19">
        <w:rPr>
          <w:rFonts w:ascii="Arial" w:eastAsia="Times New Roman" w:hAnsi="Arial" w:cs="Arial"/>
          <w:color w:val="000000"/>
          <w:sz w:val="18"/>
          <w:szCs w:val="18"/>
        </w:rPr>
        <w:t>chung</w:t>
      </w:r>
      <w:proofErr w:type="gramEnd"/>
      <w:r w:rsidRPr="00921E19">
        <w:rPr>
          <w:rFonts w:ascii="Arial" w:eastAsia="Times New Roman" w:hAnsi="Arial" w:cs="Arial"/>
          <w:color w:val="000000"/>
          <w:sz w:val="18"/>
          <w:szCs w:val="18"/>
        </w:rPr>
        <w:t xml:space="preserve"> của người nộp thuế: Từ chỉ tiêu [01] đến chỉ tiêu [10] ghi thông tin tương ứng với thông tin đã ghi tại Tờ khai quyết toán thuế thu nhập doanh nghiệp.</w:t>
      </w:r>
    </w:p>
    <w:p w:rsidR="00921E19" w:rsidRPr="00921E19" w:rsidRDefault="00921E19" w:rsidP="00921E19">
      <w:pPr>
        <w:shd w:val="clear" w:color="auto" w:fill="FFFFFF"/>
        <w:spacing w:before="120" w:after="120" w:line="234" w:lineRule="atLeast"/>
        <w:rPr>
          <w:rFonts w:ascii="Arial" w:eastAsia="Times New Roman" w:hAnsi="Arial" w:cs="Arial"/>
          <w:color w:val="000000"/>
          <w:sz w:val="18"/>
          <w:szCs w:val="18"/>
        </w:rPr>
      </w:pPr>
      <w:r w:rsidRPr="00921E19">
        <w:rPr>
          <w:rFonts w:ascii="Arial" w:eastAsia="Times New Roman" w:hAnsi="Arial" w:cs="Arial"/>
          <w:color w:val="000000"/>
          <w:sz w:val="18"/>
          <w:szCs w:val="18"/>
        </w:rPr>
        <w:t xml:space="preserve">C. Mục I. Tổng quan về hoạt động phân bổ </w:t>
      </w:r>
      <w:proofErr w:type="gramStart"/>
      <w:r w:rsidRPr="00921E19">
        <w:rPr>
          <w:rFonts w:ascii="Arial" w:eastAsia="Times New Roman" w:hAnsi="Arial" w:cs="Arial"/>
          <w:color w:val="000000"/>
          <w:sz w:val="18"/>
          <w:szCs w:val="18"/>
        </w:rPr>
        <w:t>thu</w:t>
      </w:r>
      <w:proofErr w:type="gramEnd"/>
      <w:r w:rsidRPr="00921E19">
        <w:rPr>
          <w:rFonts w:ascii="Arial" w:eastAsia="Times New Roman" w:hAnsi="Arial" w:cs="Arial"/>
          <w:color w:val="000000"/>
          <w:sz w:val="18"/>
          <w:szCs w:val="18"/>
        </w:rPr>
        <w:t xml:space="preserve"> nhập, thuế và hoạt động kinh doanh theo quốc gia cư trú:</w:t>
      </w:r>
    </w:p>
    <w:p w:rsidR="00921E19" w:rsidRPr="00921E19" w:rsidRDefault="00921E19" w:rsidP="00921E19">
      <w:pPr>
        <w:shd w:val="clear" w:color="auto" w:fill="FFFFFF"/>
        <w:spacing w:before="120" w:after="120" w:line="234" w:lineRule="atLeast"/>
        <w:rPr>
          <w:rFonts w:ascii="Arial" w:eastAsia="Times New Roman" w:hAnsi="Arial" w:cs="Arial"/>
          <w:color w:val="000000"/>
          <w:sz w:val="18"/>
          <w:szCs w:val="18"/>
        </w:rPr>
      </w:pPr>
      <w:r w:rsidRPr="00921E19">
        <w:rPr>
          <w:rFonts w:ascii="Arial" w:eastAsia="Times New Roman" w:hAnsi="Arial" w:cs="Arial"/>
          <w:color w:val="000000"/>
          <w:sz w:val="18"/>
          <w:szCs w:val="18"/>
        </w:rPr>
        <w:t xml:space="preserve">Các nội dung kê </w:t>
      </w:r>
      <w:proofErr w:type="gramStart"/>
      <w:r w:rsidRPr="00921E19">
        <w:rPr>
          <w:rFonts w:ascii="Arial" w:eastAsia="Times New Roman" w:hAnsi="Arial" w:cs="Arial"/>
          <w:color w:val="000000"/>
          <w:sz w:val="18"/>
          <w:szCs w:val="18"/>
        </w:rPr>
        <w:t>theo</w:t>
      </w:r>
      <w:proofErr w:type="gramEnd"/>
      <w:r w:rsidRPr="00921E19">
        <w:rPr>
          <w:rFonts w:ascii="Arial" w:eastAsia="Times New Roman" w:hAnsi="Arial" w:cs="Arial"/>
          <w:color w:val="000000"/>
          <w:sz w:val="18"/>
          <w:szCs w:val="18"/>
        </w:rPr>
        <w:t xml:space="preserve"> đơn vị tiền tệ được quy đổi đơn vị tính là đồng Việt Nam theo quy định của chế độ kế toán doanh nghiệp. Trường hợp các bên liên kết thuộc tập đoàn có năm tài chính khác nhau thì báo cáo lợi nhuận lập </w:t>
      </w:r>
      <w:proofErr w:type="gramStart"/>
      <w:r w:rsidRPr="00921E19">
        <w:rPr>
          <w:rFonts w:ascii="Arial" w:eastAsia="Times New Roman" w:hAnsi="Arial" w:cs="Arial"/>
          <w:color w:val="000000"/>
          <w:sz w:val="18"/>
          <w:szCs w:val="18"/>
        </w:rPr>
        <w:t>theo</w:t>
      </w:r>
      <w:proofErr w:type="gramEnd"/>
      <w:r w:rsidRPr="00921E19">
        <w:rPr>
          <w:rFonts w:ascii="Arial" w:eastAsia="Times New Roman" w:hAnsi="Arial" w:cs="Arial"/>
          <w:color w:val="000000"/>
          <w:sz w:val="18"/>
          <w:szCs w:val="18"/>
        </w:rPr>
        <w:t xml:space="preserve"> số liệu, thông tin tại báo cáo của năm tài chính liền kề trước kỳ tính thuế của người nộp thuế.</w:t>
      </w:r>
    </w:p>
    <w:p w:rsidR="00921E19" w:rsidRPr="00921E19" w:rsidRDefault="00921E19" w:rsidP="00921E19">
      <w:pPr>
        <w:shd w:val="clear" w:color="auto" w:fill="FFFFFF"/>
        <w:spacing w:before="120" w:after="120" w:line="234" w:lineRule="atLeast"/>
        <w:rPr>
          <w:rFonts w:ascii="Arial" w:eastAsia="Times New Roman" w:hAnsi="Arial" w:cs="Arial"/>
          <w:color w:val="000000"/>
          <w:sz w:val="18"/>
          <w:szCs w:val="18"/>
        </w:rPr>
      </w:pPr>
      <w:r w:rsidRPr="00921E19">
        <w:rPr>
          <w:rFonts w:ascii="Arial" w:eastAsia="Times New Roman" w:hAnsi="Arial" w:cs="Arial"/>
          <w:color w:val="000000"/>
          <w:sz w:val="18"/>
          <w:szCs w:val="18"/>
        </w:rPr>
        <w:t>- Chỉ tiêu “Quốc gia”: Ghi tên quốc gia, vùng lãnh thổ nơi các bên liên kết là đối tượng cư trú và nơi đặt cơ sở thường trú, cơ sở sản xuất, kinh doanh mà thông qua cơ sở này các bên liên kết tiến hành một phần hoặc toàn bộ hoạt động sản xuất, kinh doanh của người nộp thuế và các bên liên kết thuộc tập đoàn (bao gồm cả trường hợp các bên liên kết này không xác định được là đối tượng cư trú của quốc gia, vùng lãnh thổ nào).</w:t>
      </w:r>
    </w:p>
    <w:p w:rsidR="00921E19" w:rsidRPr="00921E19" w:rsidRDefault="00921E19" w:rsidP="00921E19">
      <w:pPr>
        <w:shd w:val="clear" w:color="auto" w:fill="FFFFFF"/>
        <w:spacing w:before="120" w:after="120" w:line="234" w:lineRule="atLeast"/>
        <w:rPr>
          <w:rFonts w:ascii="Arial" w:eastAsia="Times New Roman" w:hAnsi="Arial" w:cs="Arial"/>
          <w:color w:val="000000"/>
          <w:sz w:val="18"/>
          <w:szCs w:val="18"/>
        </w:rPr>
      </w:pPr>
      <w:r w:rsidRPr="00921E19">
        <w:rPr>
          <w:rFonts w:ascii="Arial" w:eastAsia="Times New Roman" w:hAnsi="Arial" w:cs="Arial"/>
          <w:color w:val="000000"/>
          <w:sz w:val="18"/>
          <w:szCs w:val="18"/>
        </w:rPr>
        <w:t xml:space="preserve">+ Trường hợp công ty mẹ tối cao và bên liên kết cư trú thuế ở nhiều nước thì phải thực hiện xác định nơi cư trú thuế </w:t>
      </w:r>
      <w:proofErr w:type="gramStart"/>
      <w:r w:rsidRPr="00921E19">
        <w:rPr>
          <w:rFonts w:ascii="Arial" w:eastAsia="Times New Roman" w:hAnsi="Arial" w:cs="Arial"/>
          <w:color w:val="000000"/>
          <w:sz w:val="18"/>
          <w:szCs w:val="18"/>
        </w:rPr>
        <w:t>theo</w:t>
      </w:r>
      <w:proofErr w:type="gramEnd"/>
      <w:r w:rsidRPr="00921E19">
        <w:rPr>
          <w:rFonts w:ascii="Arial" w:eastAsia="Times New Roman" w:hAnsi="Arial" w:cs="Arial"/>
          <w:color w:val="000000"/>
          <w:sz w:val="18"/>
          <w:szCs w:val="18"/>
        </w:rPr>
        <w:t xml:space="preserve"> hướng dẫn của Hiệp định thuế liên quan.</w:t>
      </w:r>
    </w:p>
    <w:p w:rsidR="00921E19" w:rsidRPr="00921E19" w:rsidRDefault="00921E19" w:rsidP="00921E19">
      <w:pPr>
        <w:shd w:val="clear" w:color="auto" w:fill="FFFFFF"/>
        <w:spacing w:before="120" w:after="120" w:line="234" w:lineRule="atLeast"/>
        <w:rPr>
          <w:rFonts w:ascii="Arial" w:eastAsia="Times New Roman" w:hAnsi="Arial" w:cs="Arial"/>
          <w:color w:val="000000"/>
          <w:sz w:val="18"/>
          <w:szCs w:val="18"/>
        </w:rPr>
      </w:pPr>
      <w:r w:rsidRPr="00921E19">
        <w:rPr>
          <w:rFonts w:ascii="Arial" w:eastAsia="Times New Roman" w:hAnsi="Arial" w:cs="Arial"/>
          <w:color w:val="000000"/>
          <w:sz w:val="18"/>
          <w:szCs w:val="18"/>
        </w:rPr>
        <w:t>+ Trường hợp không có Hiệp định thuế giữa các quốc gia, vùng lãnh thổ liên quan thì ghi nước hoặc vùng lãnh thổ bên liên kết đăng ký kinh doanh hoặc ghi quốc gia hoặc vùng lãnh thổ nơi các bên liên kết có cơ sở sản xuất, kinh doanh mà thông qua cơ sở này các bên liên kết tiến hành một phần hoặc toàn bộ hoạt động sản xuất, kinh doanh tại quốc gia hoặc vùng lãnh thổ đó.</w:t>
      </w:r>
    </w:p>
    <w:p w:rsidR="00921E19" w:rsidRPr="00921E19" w:rsidRDefault="00921E19" w:rsidP="00921E19">
      <w:pPr>
        <w:shd w:val="clear" w:color="auto" w:fill="FFFFFF"/>
        <w:spacing w:before="120" w:after="120" w:line="234" w:lineRule="atLeast"/>
        <w:rPr>
          <w:rFonts w:ascii="Arial" w:eastAsia="Times New Roman" w:hAnsi="Arial" w:cs="Arial"/>
          <w:color w:val="000000"/>
          <w:sz w:val="18"/>
          <w:szCs w:val="18"/>
        </w:rPr>
      </w:pPr>
      <w:r w:rsidRPr="00921E19">
        <w:rPr>
          <w:rFonts w:ascii="Arial" w:eastAsia="Times New Roman" w:hAnsi="Arial" w:cs="Arial"/>
          <w:color w:val="000000"/>
          <w:sz w:val="18"/>
          <w:szCs w:val="18"/>
        </w:rPr>
        <w:t xml:space="preserve">- Chỉ tiêu “Doanh thu”: Tổng giá trị các khoản </w:t>
      </w:r>
      <w:proofErr w:type="gramStart"/>
      <w:r w:rsidRPr="00921E19">
        <w:rPr>
          <w:rFonts w:ascii="Arial" w:eastAsia="Times New Roman" w:hAnsi="Arial" w:cs="Arial"/>
          <w:color w:val="000000"/>
          <w:sz w:val="18"/>
          <w:szCs w:val="18"/>
        </w:rPr>
        <w:t>thu</w:t>
      </w:r>
      <w:proofErr w:type="gramEnd"/>
      <w:r w:rsidRPr="00921E19">
        <w:rPr>
          <w:rFonts w:ascii="Arial" w:eastAsia="Times New Roman" w:hAnsi="Arial" w:cs="Arial"/>
          <w:color w:val="000000"/>
          <w:sz w:val="18"/>
          <w:szCs w:val="18"/>
        </w:rPr>
        <w:t xml:space="preserve"> có tính chất là doanh thu trong kỳ từ các bên liên kết và các bên độc lập, trừ cổ tức và lợi nhuận được chia từ các bên liên kết, gồm:</w:t>
      </w:r>
    </w:p>
    <w:p w:rsidR="00921E19" w:rsidRPr="00921E19" w:rsidRDefault="00921E19" w:rsidP="00921E19">
      <w:pPr>
        <w:shd w:val="clear" w:color="auto" w:fill="FFFFFF"/>
        <w:spacing w:before="120" w:after="120" w:line="234" w:lineRule="atLeast"/>
        <w:rPr>
          <w:rFonts w:ascii="Arial" w:eastAsia="Times New Roman" w:hAnsi="Arial" w:cs="Arial"/>
          <w:color w:val="000000"/>
          <w:sz w:val="18"/>
          <w:szCs w:val="18"/>
        </w:rPr>
      </w:pPr>
      <w:r w:rsidRPr="00921E19">
        <w:rPr>
          <w:rFonts w:ascii="Arial" w:eastAsia="Times New Roman" w:hAnsi="Arial" w:cs="Arial"/>
          <w:color w:val="000000"/>
          <w:sz w:val="18"/>
          <w:szCs w:val="18"/>
        </w:rPr>
        <w:t xml:space="preserve">+ Bên độc lập: Ghi tổng các khoản </w:t>
      </w:r>
      <w:proofErr w:type="gramStart"/>
      <w:r w:rsidRPr="00921E19">
        <w:rPr>
          <w:rFonts w:ascii="Arial" w:eastAsia="Times New Roman" w:hAnsi="Arial" w:cs="Arial"/>
          <w:color w:val="000000"/>
          <w:sz w:val="18"/>
          <w:szCs w:val="18"/>
        </w:rPr>
        <w:t>thu</w:t>
      </w:r>
      <w:proofErr w:type="gramEnd"/>
      <w:r w:rsidRPr="00921E19">
        <w:rPr>
          <w:rFonts w:ascii="Arial" w:eastAsia="Times New Roman" w:hAnsi="Arial" w:cs="Arial"/>
          <w:color w:val="000000"/>
          <w:sz w:val="18"/>
          <w:szCs w:val="18"/>
        </w:rPr>
        <w:t xml:space="preserve"> của các bên liên kết thuộc tập đoàn tại từng quốc gia, vùng lãnh thổ nơi cư trú thu được từ các bên độc lập.</w:t>
      </w:r>
    </w:p>
    <w:p w:rsidR="00921E19" w:rsidRPr="00921E19" w:rsidRDefault="00921E19" w:rsidP="00921E19">
      <w:pPr>
        <w:shd w:val="clear" w:color="auto" w:fill="FFFFFF"/>
        <w:spacing w:before="120" w:after="120" w:line="234" w:lineRule="atLeast"/>
        <w:rPr>
          <w:rFonts w:ascii="Arial" w:eastAsia="Times New Roman" w:hAnsi="Arial" w:cs="Arial"/>
          <w:color w:val="000000"/>
          <w:sz w:val="18"/>
          <w:szCs w:val="18"/>
        </w:rPr>
      </w:pPr>
      <w:r w:rsidRPr="00921E19">
        <w:rPr>
          <w:rFonts w:ascii="Arial" w:eastAsia="Times New Roman" w:hAnsi="Arial" w:cs="Arial"/>
          <w:color w:val="000000"/>
          <w:sz w:val="18"/>
          <w:szCs w:val="18"/>
        </w:rPr>
        <w:t xml:space="preserve">+ Bên liên kết: Ghi tổng các khoản </w:t>
      </w:r>
      <w:proofErr w:type="gramStart"/>
      <w:r w:rsidRPr="00921E19">
        <w:rPr>
          <w:rFonts w:ascii="Arial" w:eastAsia="Times New Roman" w:hAnsi="Arial" w:cs="Arial"/>
          <w:color w:val="000000"/>
          <w:sz w:val="18"/>
          <w:szCs w:val="18"/>
        </w:rPr>
        <w:t>thu</w:t>
      </w:r>
      <w:proofErr w:type="gramEnd"/>
      <w:r w:rsidRPr="00921E19">
        <w:rPr>
          <w:rFonts w:ascii="Arial" w:eastAsia="Times New Roman" w:hAnsi="Arial" w:cs="Arial"/>
          <w:color w:val="000000"/>
          <w:sz w:val="18"/>
          <w:szCs w:val="18"/>
        </w:rPr>
        <w:t xml:space="preserve"> của các bên liên kết thuộc tập đoàn tại từng quốc gia, vùng lãnh thổ nơi cư trú thu được từ các bên liên kết khác.</w:t>
      </w:r>
    </w:p>
    <w:p w:rsidR="00921E19" w:rsidRPr="00921E19" w:rsidRDefault="00921E19" w:rsidP="00921E19">
      <w:pPr>
        <w:shd w:val="clear" w:color="auto" w:fill="FFFFFF"/>
        <w:spacing w:before="120" w:after="120" w:line="234" w:lineRule="atLeast"/>
        <w:rPr>
          <w:rFonts w:ascii="Arial" w:eastAsia="Times New Roman" w:hAnsi="Arial" w:cs="Arial"/>
          <w:color w:val="000000"/>
          <w:sz w:val="18"/>
          <w:szCs w:val="18"/>
        </w:rPr>
      </w:pPr>
      <w:r w:rsidRPr="00921E19">
        <w:rPr>
          <w:rFonts w:ascii="Arial" w:eastAsia="Times New Roman" w:hAnsi="Arial" w:cs="Arial"/>
          <w:color w:val="000000"/>
          <w:sz w:val="18"/>
          <w:szCs w:val="18"/>
        </w:rPr>
        <w:t xml:space="preserve">+ Chỉ tiêu tổng doanh </w:t>
      </w:r>
      <w:proofErr w:type="gramStart"/>
      <w:r w:rsidRPr="00921E19">
        <w:rPr>
          <w:rFonts w:ascii="Arial" w:eastAsia="Times New Roman" w:hAnsi="Arial" w:cs="Arial"/>
          <w:color w:val="000000"/>
          <w:sz w:val="18"/>
          <w:szCs w:val="18"/>
        </w:rPr>
        <w:t>thu</w:t>
      </w:r>
      <w:proofErr w:type="gramEnd"/>
      <w:r w:rsidRPr="00921E19">
        <w:rPr>
          <w:rFonts w:ascii="Arial" w:eastAsia="Times New Roman" w:hAnsi="Arial" w:cs="Arial"/>
          <w:color w:val="000000"/>
          <w:sz w:val="18"/>
          <w:szCs w:val="18"/>
        </w:rPr>
        <w:t>: Ghi tổng giá trị doanh thu tại cột Bên độc lập cộng (+) giá trị doanh thu tại cột Bên liên kết.</w:t>
      </w:r>
    </w:p>
    <w:p w:rsidR="00921E19" w:rsidRPr="00921E19" w:rsidRDefault="00921E19" w:rsidP="00921E19">
      <w:pPr>
        <w:shd w:val="clear" w:color="auto" w:fill="FFFFFF"/>
        <w:spacing w:before="120" w:after="120" w:line="234" w:lineRule="atLeast"/>
        <w:rPr>
          <w:rFonts w:ascii="Arial" w:eastAsia="Times New Roman" w:hAnsi="Arial" w:cs="Arial"/>
          <w:color w:val="000000"/>
          <w:sz w:val="18"/>
          <w:szCs w:val="18"/>
        </w:rPr>
      </w:pPr>
      <w:r w:rsidRPr="00921E19">
        <w:rPr>
          <w:rFonts w:ascii="Arial" w:eastAsia="Times New Roman" w:hAnsi="Arial" w:cs="Arial"/>
          <w:color w:val="000000"/>
          <w:sz w:val="18"/>
          <w:szCs w:val="18"/>
        </w:rPr>
        <w:t>- Chỉ tiêu “Lợi nhuận trước thuế”: Ghi tổng lợi nhuận kế toán trước thuế của các bên liên kết của tập đoàn đa quốc gia tại quốc gia, vùng lãnh thổ nơi cư trú.</w:t>
      </w:r>
    </w:p>
    <w:p w:rsidR="00921E19" w:rsidRPr="00921E19" w:rsidRDefault="00921E19" w:rsidP="00921E19">
      <w:pPr>
        <w:shd w:val="clear" w:color="auto" w:fill="FFFFFF"/>
        <w:spacing w:before="120" w:after="120" w:line="234" w:lineRule="atLeast"/>
        <w:rPr>
          <w:rFonts w:ascii="Arial" w:eastAsia="Times New Roman" w:hAnsi="Arial" w:cs="Arial"/>
          <w:color w:val="000000"/>
          <w:sz w:val="18"/>
          <w:szCs w:val="18"/>
        </w:rPr>
      </w:pPr>
      <w:r w:rsidRPr="00921E19">
        <w:rPr>
          <w:rFonts w:ascii="Arial" w:eastAsia="Times New Roman" w:hAnsi="Arial" w:cs="Arial"/>
          <w:color w:val="000000"/>
          <w:sz w:val="18"/>
          <w:szCs w:val="18"/>
        </w:rPr>
        <w:lastRenderedPageBreak/>
        <w:t>- Chỉ tiêu “Tổng số thuế thu nhập doanh nghiệp phải nộp”: Ghi tổng số thuế thu nhập doanh nghiệp (hoặc loại thuế có tính chất tương tự) mà các bên liên kết của tập đoàn đa quốc gia phải nộp tại quốc gia hoặc vùng lãnh thổ nơi cư trú và số thuế có tính chất tương tự thuế thu nhập doanh nghiệp (như thuế thu nhập doanh nghiệp nhà thầu) phải nộp tại các nước, vùng lãnh thổ khác nơi cư trú.</w:t>
      </w:r>
    </w:p>
    <w:p w:rsidR="00921E19" w:rsidRPr="00921E19" w:rsidRDefault="00921E19" w:rsidP="00921E19">
      <w:pPr>
        <w:shd w:val="clear" w:color="auto" w:fill="FFFFFF"/>
        <w:spacing w:before="120" w:after="120" w:line="234" w:lineRule="atLeast"/>
        <w:rPr>
          <w:rFonts w:ascii="Arial" w:eastAsia="Times New Roman" w:hAnsi="Arial" w:cs="Arial"/>
          <w:color w:val="000000"/>
          <w:sz w:val="18"/>
          <w:szCs w:val="18"/>
        </w:rPr>
      </w:pPr>
      <w:r w:rsidRPr="00921E19">
        <w:rPr>
          <w:rFonts w:ascii="Arial" w:eastAsia="Times New Roman" w:hAnsi="Arial" w:cs="Arial"/>
          <w:color w:val="000000"/>
          <w:sz w:val="18"/>
          <w:szCs w:val="18"/>
        </w:rPr>
        <w:t xml:space="preserve">Tổng số thuế </w:t>
      </w:r>
      <w:proofErr w:type="gramStart"/>
      <w:r w:rsidRPr="00921E19">
        <w:rPr>
          <w:rFonts w:ascii="Arial" w:eastAsia="Times New Roman" w:hAnsi="Arial" w:cs="Arial"/>
          <w:color w:val="000000"/>
          <w:sz w:val="18"/>
          <w:szCs w:val="18"/>
        </w:rPr>
        <w:t>thu</w:t>
      </w:r>
      <w:proofErr w:type="gramEnd"/>
      <w:r w:rsidRPr="00921E19">
        <w:rPr>
          <w:rFonts w:ascii="Arial" w:eastAsia="Times New Roman" w:hAnsi="Arial" w:cs="Arial"/>
          <w:color w:val="000000"/>
          <w:sz w:val="18"/>
          <w:szCs w:val="18"/>
        </w:rPr>
        <w:t xml:space="preserve"> nhập doanh nghiệp phải nộp được xác định căn cứ chế độ kế toán theo cơ sở tiền mặt hoặc cơ sở dồn tích theo quy định tại nơi cư trú của bên liên kết và ghi chú phương pháp áp dụng nếu xác định theo cơ sở tiền mặt.</w:t>
      </w:r>
    </w:p>
    <w:p w:rsidR="00921E19" w:rsidRPr="00921E19" w:rsidRDefault="00921E19" w:rsidP="00921E19">
      <w:pPr>
        <w:shd w:val="clear" w:color="auto" w:fill="FFFFFF"/>
        <w:spacing w:before="120" w:after="120" w:line="234" w:lineRule="atLeast"/>
        <w:rPr>
          <w:rFonts w:ascii="Arial" w:eastAsia="Times New Roman" w:hAnsi="Arial" w:cs="Arial"/>
          <w:color w:val="000000"/>
          <w:sz w:val="18"/>
          <w:szCs w:val="18"/>
        </w:rPr>
      </w:pPr>
      <w:r w:rsidRPr="00921E19">
        <w:rPr>
          <w:rFonts w:ascii="Arial" w:eastAsia="Times New Roman" w:hAnsi="Arial" w:cs="Arial"/>
          <w:color w:val="000000"/>
          <w:sz w:val="18"/>
          <w:szCs w:val="18"/>
        </w:rPr>
        <w:t xml:space="preserve">- Chỉ tiêu “Thuế thu nhập đã nộp”: Ghi tổng số thuế </w:t>
      </w:r>
      <w:proofErr w:type="gramStart"/>
      <w:r w:rsidRPr="00921E19">
        <w:rPr>
          <w:rFonts w:ascii="Arial" w:eastAsia="Times New Roman" w:hAnsi="Arial" w:cs="Arial"/>
          <w:color w:val="000000"/>
          <w:sz w:val="18"/>
          <w:szCs w:val="18"/>
        </w:rPr>
        <w:t>thu</w:t>
      </w:r>
      <w:proofErr w:type="gramEnd"/>
      <w:r w:rsidRPr="00921E19">
        <w:rPr>
          <w:rFonts w:ascii="Arial" w:eastAsia="Times New Roman" w:hAnsi="Arial" w:cs="Arial"/>
          <w:color w:val="000000"/>
          <w:sz w:val="18"/>
          <w:szCs w:val="18"/>
        </w:rPr>
        <w:t xml:space="preserve"> nhập đã nộp của tất cả các bên liên kết thuộc tập đoàn.</w:t>
      </w:r>
    </w:p>
    <w:p w:rsidR="00921E19" w:rsidRPr="00921E19" w:rsidRDefault="00921E19" w:rsidP="00921E19">
      <w:pPr>
        <w:shd w:val="clear" w:color="auto" w:fill="FFFFFF"/>
        <w:spacing w:before="120" w:after="120" w:line="234" w:lineRule="atLeast"/>
        <w:rPr>
          <w:rFonts w:ascii="Arial" w:eastAsia="Times New Roman" w:hAnsi="Arial" w:cs="Arial"/>
          <w:color w:val="000000"/>
          <w:sz w:val="18"/>
          <w:szCs w:val="18"/>
        </w:rPr>
      </w:pPr>
      <w:r w:rsidRPr="00921E19">
        <w:rPr>
          <w:rFonts w:ascii="Arial" w:eastAsia="Times New Roman" w:hAnsi="Arial" w:cs="Arial"/>
          <w:color w:val="000000"/>
          <w:sz w:val="18"/>
          <w:szCs w:val="18"/>
        </w:rPr>
        <w:t xml:space="preserve">Trường hợp các bên liên kết đã nộp thuế </w:t>
      </w:r>
      <w:proofErr w:type="gramStart"/>
      <w:r w:rsidRPr="00921E19">
        <w:rPr>
          <w:rFonts w:ascii="Arial" w:eastAsia="Times New Roman" w:hAnsi="Arial" w:cs="Arial"/>
          <w:color w:val="000000"/>
          <w:sz w:val="18"/>
          <w:szCs w:val="18"/>
        </w:rPr>
        <w:t>thu</w:t>
      </w:r>
      <w:proofErr w:type="gramEnd"/>
      <w:r w:rsidRPr="00921E19">
        <w:rPr>
          <w:rFonts w:ascii="Arial" w:eastAsia="Times New Roman" w:hAnsi="Arial" w:cs="Arial"/>
          <w:color w:val="000000"/>
          <w:sz w:val="18"/>
          <w:szCs w:val="18"/>
        </w:rPr>
        <w:t xml:space="preserve"> nhập doanh nghiệp của nhà thầu nước ngoài (hoặc loại thuế có tính chất tương tự) tại nước, vùng lãnh thổ khác nơi cư trú, số thuế nhà thầu này được tính vào tổng số thuế thu nhập doanh nghiệp đã nộp.</w:t>
      </w:r>
    </w:p>
    <w:p w:rsidR="00921E19" w:rsidRPr="00921E19" w:rsidRDefault="00921E19" w:rsidP="00921E19">
      <w:pPr>
        <w:shd w:val="clear" w:color="auto" w:fill="FFFFFF"/>
        <w:spacing w:before="120" w:after="120" w:line="234" w:lineRule="atLeast"/>
        <w:rPr>
          <w:rFonts w:ascii="Arial" w:eastAsia="Times New Roman" w:hAnsi="Arial" w:cs="Arial"/>
          <w:color w:val="000000"/>
          <w:sz w:val="18"/>
          <w:szCs w:val="18"/>
        </w:rPr>
      </w:pPr>
      <w:r w:rsidRPr="00921E19">
        <w:rPr>
          <w:rFonts w:ascii="Arial" w:eastAsia="Times New Roman" w:hAnsi="Arial" w:cs="Arial"/>
          <w:color w:val="000000"/>
          <w:sz w:val="18"/>
          <w:szCs w:val="18"/>
        </w:rPr>
        <w:t>- Chỉ tiêu “Vốn đăng ký”: Ghi tổng số vốn cam kết đầu tư đã được giải ngân thực tế của các bên liên kết thuộc tập đoàn đa quốc gia tại nơi cư trú.</w:t>
      </w:r>
    </w:p>
    <w:p w:rsidR="00921E19" w:rsidRPr="00921E19" w:rsidRDefault="00921E19" w:rsidP="00921E19">
      <w:pPr>
        <w:shd w:val="clear" w:color="auto" w:fill="FFFFFF"/>
        <w:spacing w:before="120" w:after="120" w:line="234" w:lineRule="atLeast"/>
        <w:rPr>
          <w:rFonts w:ascii="Arial" w:eastAsia="Times New Roman" w:hAnsi="Arial" w:cs="Arial"/>
          <w:color w:val="000000"/>
          <w:sz w:val="18"/>
          <w:szCs w:val="18"/>
        </w:rPr>
      </w:pPr>
      <w:r w:rsidRPr="00921E19">
        <w:rPr>
          <w:rFonts w:ascii="Arial" w:eastAsia="Times New Roman" w:hAnsi="Arial" w:cs="Arial"/>
          <w:color w:val="000000"/>
          <w:sz w:val="18"/>
          <w:szCs w:val="18"/>
        </w:rPr>
        <w:t>- Chỉ tiêu “Lợi nhuận lũy kế”: Ghi tổng cộng dồn lợi nhuận sau thuế chưa phân phối của tất cả các bên liên kết thuộc tập đoàn tại quốc gia tại thời điểm cuối kỳ.</w:t>
      </w:r>
    </w:p>
    <w:p w:rsidR="00921E19" w:rsidRPr="00921E19" w:rsidRDefault="00921E19" w:rsidP="00921E19">
      <w:pPr>
        <w:shd w:val="clear" w:color="auto" w:fill="FFFFFF"/>
        <w:spacing w:before="120" w:after="120" w:line="234" w:lineRule="atLeast"/>
        <w:rPr>
          <w:rFonts w:ascii="Arial" w:eastAsia="Times New Roman" w:hAnsi="Arial" w:cs="Arial"/>
          <w:color w:val="000000"/>
          <w:sz w:val="18"/>
          <w:szCs w:val="18"/>
        </w:rPr>
      </w:pPr>
      <w:r w:rsidRPr="00921E19">
        <w:rPr>
          <w:rFonts w:ascii="Arial" w:eastAsia="Times New Roman" w:hAnsi="Arial" w:cs="Arial"/>
          <w:color w:val="000000"/>
          <w:sz w:val="18"/>
          <w:szCs w:val="18"/>
        </w:rPr>
        <w:t xml:space="preserve">- Chỉ tiêu “Số lượng nhân viên”: Ghi tổng số người </w:t>
      </w:r>
      <w:proofErr w:type="gramStart"/>
      <w:r w:rsidRPr="00921E19">
        <w:rPr>
          <w:rFonts w:ascii="Arial" w:eastAsia="Times New Roman" w:hAnsi="Arial" w:cs="Arial"/>
          <w:color w:val="000000"/>
          <w:sz w:val="18"/>
          <w:szCs w:val="18"/>
        </w:rPr>
        <w:t>lao</w:t>
      </w:r>
      <w:proofErr w:type="gramEnd"/>
      <w:r w:rsidRPr="00921E19">
        <w:rPr>
          <w:rFonts w:ascii="Arial" w:eastAsia="Times New Roman" w:hAnsi="Arial" w:cs="Arial"/>
          <w:color w:val="000000"/>
          <w:sz w:val="18"/>
          <w:szCs w:val="18"/>
        </w:rPr>
        <w:t xml:space="preserve"> động bình quân của các bên liên kết sử dụng.</w:t>
      </w:r>
    </w:p>
    <w:p w:rsidR="00921E19" w:rsidRPr="00921E19" w:rsidRDefault="00921E19" w:rsidP="00921E19">
      <w:pPr>
        <w:shd w:val="clear" w:color="auto" w:fill="FFFFFF"/>
        <w:spacing w:before="120" w:after="120" w:line="234" w:lineRule="atLeast"/>
        <w:rPr>
          <w:rFonts w:ascii="Arial" w:eastAsia="Times New Roman" w:hAnsi="Arial" w:cs="Arial"/>
          <w:color w:val="000000"/>
          <w:sz w:val="18"/>
          <w:szCs w:val="18"/>
        </w:rPr>
      </w:pPr>
      <w:r w:rsidRPr="00921E19">
        <w:rPr>
          <w:rFonts w:ascii="Arial" w:eastAsia="Times New Roman" w:hAnsi="Arial" w:cs="Arial"/>
          <w:color w:val="000000"/>
          <w:sz w:val="18"/>
          <w:szCs w:val="18"/>
        </w:rPr>
        <w:t>- Chỉ tiêu “Tài sản hữu hình ngoại trừ tiền và các khoản tương đương tiền mặt”: Ghi tổng giá trị tài sản của các bên liên kết, gồm: Tài sản cố định hữu hình, Tài sản cố định thuê tài chính, Bất động sản đầu tư, Tài sản dở dang dài hạn.</w:t>
      </w:r>
    </w:p>
    <w:p w:rsidR="00921E19" w:rsidRPr="00921E19" w:rsidRDefault="00921E19" w:rsidP="00921E19">
      <w:pPr>
        <w:shd w:val="clear" w:color="auto" w:fill="FFFFFF"/>
        <w:spacing w:before="120" w:after="120" w:line="234" w:lineRule="atLeast"/>
        <w:rPr>
          <w:rFonts w:ascii="Arial" w:eastAsia="Times New Roman" w:hAnsi="Arial" w:cs="Arial"/>
          <w:color w:val="000000"/>
          <w:sz w:val="18"/>
          <w:szCs w:val="18"/>
        </w:rPr>
      </w:pPr>
      <w:r w:rsidRPr="00921E19">
        <w:rPr>
          <w:rFonts w:ascii="Arial" w:eastAsia="Times New Roman" w:hAnsi="Arial" w:cs="Arial"/>
          <w:color w:val="000000"/>
          <w:sz w:val="18"/>
          <w:szCs w:val="18"/>
        </w:rPr>
        <w:t xml:space="preserve">D. Mục II. Danh mục các công ty con của tập đoàn </w:t>
      </w:r>
      <w:proofErr w:type="gramStart"/>
      <w:r w:rsidRPr="00921E19">
        <w:rPr>
          <w:rFonts w:ascii="Arial" w:eastAsia="Times New Roman" w:hAnsi="Arial" w:cs="Arial"/>
          <w:color w:val="000000"/>
          <w:sz w:val="18"/>
          <w:szCs w:val="18"/>
        </w:rPr>
        <w:t>theo</w:t>
      </w:r>
      <w:proofErr w:type="gramEnd"/>
      <w:r w:rsidRPr="00921E19">
        <w:rPr>
          <w:rFonts w:ascii="Arial" w:eastAsia="Times New Roman" w:hAnsi="Arial" w:cs="Arial"/>
          <w:color w:val="000000"/>
          <w:sz w:val="18"/>
          <w:szCs w:val="18"/>
        </w:rPr>
        <w:t xml:space="preserve"> nước, vùng lãnh thổ nơi cư trú</w:t>
      </w:r>
    </w:p>
    <w:p w:rsidR="00921E19" w:rsidRPr="00921E19" w:rsidRDefault="00921E19" w:rsidP="00921E19">
      <w:pPr>
        <w:shd w:val="clear" w:color="auto" w:fill="FFFFFF"/>
        <w:spacing w:before="120" w:after="120" w:line="234" w:lineRule="atLeast"/>
        <w:rPr>
          <w:rFonts w:ascii="Arial" w:eastAsia="Times New Roman" w:hAnsi="Arial" w:cs="Arial"/>
          <w:color w:val="000000"/>
          <w:sz w:val="18"/>
          <w:szCs w:val="18"/>
        </w:rPr>
      </w:pPr>
      <w:r w:rsidRPr="00921E19">
        <w:rPr>
          <w:rFonts w:ascii="Arial" w:eastAsia="Times New Roman" w:hAnsi="Arial" w:cs="Arial"/>
          <w:color w:val="000000"/>
          <w:sz w:val="18"/>
          <w:szCs w:val="18"/>
        </w:rPr>
        <w:t>- Chỉ tiêu “Quốc gia”: Ghi tương tự Chỉ tiêu Quốc gia tại Mục I.</w:t>
      </w:r>
    </w:p>
    <w:p w:rsidR="00921E19" w:rsidRPr="00921E19" w:rsidRDefault="00921E19" w:rsidP="00921E19">
      <w:pPr>
        <w:shd w:val="clear" w:color="auto" w:fill="FFFFFF"/>
        <w:spacing w:before="120" w:after="120" w:line="234" w:lineRule="atLeast"/>
        <w:rPr>
          <w:rFonts w:ascii="Arial" w:eastAsia="Times New Roman" w:hAnsi="Arial" w:cs="Arial"/>
          <w:color w:val="000000"/>
          <w:sz w:val="18"/>
          <w:szCs w:val="18"/>
        </w:rPr>
      </w:pPr>
      <w:r w:rsidRPr="00921E19">
        <w:rPr>
          <w:rFonts w:ascii="Arial" w:eastAsia="Times New Roman" w:hAnsi="Arial" w:cs="Arial"/>
          <w:color w:val="000000"/>
          <w:sz w:val="18"/>
          <w:szCs w:val="18"/>
        </w:rPr>
        <w:t>- Chỉ tiêu “Các Công ty là đối tượng cư trú ở nước sở tại”: Ghi tên pháp nhân của các bên liên kết của công ty mẹ tối cao có nghĩa vụ kê khai thuế thu nhập doanh nghiệp (hoặc loại thuế có tính chất tương tự) theo quy định của pháp luật tại nước, vùng lãnh thổ nơi cư trú.</w:t>
      </w:r>
    </w:p>
    <w:p w:rsidR="00921E19" w:rsidRPr="00921E19" w:rsidRDefault="00921E19" w:rsidP="00921E19">
      <w:pPr>
        <w:shd w:val="clear" w:color="auto" w:fill="FFFFFF"/>
        <w:spacing w:before="120" w:after="120" w:line="234" w:lineRule="atLeast"/>
        <w:rPr>
          <w:rFonts w:ascii="Arial" w:eastAsia="Times New Roman" w:hAnsi="Arial" w:cs="Arial"/>
          <w:color w:val="000000"/>
          <w:sz w:val="18"/>
          <w:szCs w:val="18"/>
        </w:rPr>
      </w:pPr>
      <w:r w:rsidRPr="00921E19">
        <w:rPr>
          <w:rFonts w:ascii="Arial" w:eastAsia="Times New Roman" w:hAnsi="Arial" w:cs="Arial"/>
          <w:color w:val="000000"/>
          <w:sz w:val="18"/>
          <w:szCs w:val="18"/>
        </w:rPr>
        <w:t>+ Trường hợp công ty mẹ tối cao hoặc các bên liên kết có cơ sở thường trú tại bên liên kết khác, ghi cơ sở thường trú tương ứng với dòng kê khai tên quốc gia là nước, vùng lãnh thổ nơi cư trú của bên liên kết.</w:t>
      </w:r>
    </w:p>
    <w:p w:rsidR="00921E19" w:rsidRPr="00921E19" w:rsidRDefault="00921E19" w:rsidP="00921E19">
      <w:pPr>
        <w:shd w:val="clear" w:color="auto" w:fill="FFFFFF"/>
        <w:spacing w:before="120" w:after="120" w:line="234" w:lineRule="atLeast"/>
        <w:rPr>
          <w:rFonts w:ascii="Arial" w:eastAsia="Times New Roman" w:hAnsi="Arial" w:cs="Arial"/>
          <w:color w:val="000000"/>
          <w:sz w:val="18"/>
          <w:szCs w:val="18"/>
        </w:rPr>
      </w:pPr>
      <w:r w:rsidRPr="00921E19">
        <w:rPr>
          <w:rFonts w:ascii="Arial" w:eastAsia="Times New Roman" w:hAnsi="Arial" w:cs="Arial"/>
          <w:color w:val="000000"/>
          <w:sz w:val="18"/>
          <w:szCs w:val="18"/>
        </w:rPr>
        <w:t>- Chỉ tiêu “Quốc gia hoặc vùng lãnh thổ đăng ký kinh doanh nếu khác với quốc gia hoặc vùng lãnh thổ cư trú”: Ghi tên của quốc gia hoặc vùng lãnh thổ mà các công ty con của tập đoàn đăng ký kinh doanh khác với quốc gia hoặc vùng lãnh thổ cư trú.</w:t>
      </w:r>
    </w:p>
    <w:p w:rsidR="00921E19" w:rsidRPr="00921E19" w:rsidRDefault="00921E19" w:rsidP="00921E19">
      <w:pPr>
        <w:shd w:val="clear" w:color="auto" w:fill="FFFFFF"/>
        <w:spacing w:before="120" w:after="120" w:line="234" w:lineRule="atLeast"/>
        <w:rPr>
          <w:rFonts w:ascii="Arial" w:eastAsia="Times New Roman" w:hAnsi="Arial" w:cs="Arial"/>
          <w:color w:val="000000"/>
          <w:sz w:val="18"/>
          <w:szCs w:val="18"/>
        </w:rPr>
      </w:pPr>
      <w:r w:rsidRPr="00921E19">
        <w:rPr>
          <w:rFonts w:ascii="Arial" w:eastAsia="Times New Roman" w:hAnsi="Arial" w:cs="Arial"/>
          <w:color w:val="000000"/>
          <w:sz w:val="18"/>
          <w:szCs w:val="18"/>
        </w:rPr>
        <w:t xml:space="preserve">- Chỉ tiêu “Các hoạt động kinh doanh”: Công ty mẹ tối cao xác định chức năng hoạt động kinh doanh của các bên liên kết, đánh dấu “x” vào ô tương ứng </w:t>
      </w:r>
      <w:proofErr w:type="gramStart"/>
      <w:r w:rsidRPr="00921E19">
        <w:rPr>
          <w:rFonts w:ascii="Arial" w:eastAsia="Times New Roman" w:hAnsi="Arial" w:cs="Arial"/>
          <w:color w:val="000000"/>
          <w:sz w:val="18"/>
          <w:szCs w:val="18"/>
        </w:rPr>
        <w:t>theo</w:t>
      </w:r>
      <w:proofErr w:type="gramEnd"/>
      <w:r w:rsidRPr="00921E19">
        <w:rPr>
          <w:rFonts w:ascii="Arial" w:eastAsia="Times New Roman" w:hAnsi="Arial" w:cs="Arial"/>
          <w:color w:val="000000"/>
          <w:sz w:val="18"/>
          <w:szCs w:val="18"/>
        </w:rPr>
        <w:t xml:space="preserve"> từng chức năng được liệt kê tại chỉ tiêu “Các hoạt động kinh doanh”. Trường hợp bên liên kết thực hiện nhiều hơn một chức năng, Công ty mẹ tối cao đánh dấu “x” vào tất cả các ô tương ứng với từng chức năng.</w:t>
      </w:r>
    </w:p>
    <w:p w:rsidR="005B6519" w:rsidRDefault="00921E19">
      <w:bookmarkStart w:id="3" w:name="_GoBack"/>
      <w:bookmarkEnd w:id="3"/>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E19"/>
    <w:rsid w:val="00233F69"/>
    <w:rsid w:val="00543B0B"/>
    <w:rsid w:val="0092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6C6CF-0648-4AAD-BF64-8E458AB9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1E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21E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3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2025-03-19T13:20:00Z</dcterms:created>
  <dcterms:modified xsi:type="dcterms:W3CDTF">2025-03-19T13:20:00Z</dcterms:modified>
</cp:coreProperties>
</file>