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5FE" w:rsidRPr="005D15FE" w:rsidRDefault="005D15FE" w:rsidP="005D15FE">
      <w:pPr>
        <w:shd w:val="clear" w:color="auto" w:fill="FFFFFF"/>
        <w:spacing w:before="120" w:after="120" w:line="234" w:lineRule="atLeast"/>
        <w:jc w:val="center"/>
        <w:rPr>
          <w:rFonts w:ascii="Arial" w:eastAsia="Times New Roman" w:hAnsi="Arial" w:cs="Arial"/>
          <w:iCs/>
          <w:color w:val="000000"/>
          <w:sz w:val="18"/>
          <w:szCs w:val="18"/>
        </w:rPr>
      </w:pPr>
      <w:r w:rsidRPr="005D15FE">
        <w:rPr>
          <w:rFonts w:ascii="Arial" w:eastAsia="Times New Roman" w:hAnsi="Arial" w:cs="Arial"/>
          <w:iCs/>
          <w:color w:val="000000"/>
          <w:sz w:val="18"/>
          <w:szCs w:val="18"/>
        </w:rPr>
        <w:t>PHỤ LỤC I</w:t>
      </w:r>
    </w:p>
    <w:p w:rsidR="005D15FE" w:rsidRDefault="005D15FE" w:rsidP="005D15FE">
      <w:pPr>
        <w:shd w:val="clear" w:color="auto" w:fill="FFFFFF"/>
        <w:spacing w:before="120" w:after="120" w:line="234" w:lineRule="atLeast"/>
        <w:jc w:val="center"/>
        <w:rPr>
          <w:rFonts w:ascii="Arial" w:eastAsia="Times New Roman" w:hAnsi="Arial" w:cs="Arial"/>
          <w:i/>
          <w:iCs/>
          <w:color w:val="000000"/>
          <w:sz w:val="18"/>
          <w:szCs w:val="18"/>
        </w:rPr>
      </w:pPr>
      <w:r w:rsidRPr="005D15FE">
        <w:rPr>
          <w:rFonts w:ascii="Arial" w:eastAsia="Times New Roman" w:hAnsi="Arial" w:cs="Arial"/>
          <w:i/>
          <w:iCs/>
          <w:color w:val="000000"/>
          <w:sz w:val="18"/>
          <w:szCs w:val="18"/>
        </w:rPr>
        <w:t xml:space="preserve"> (Kèm </w:t>
      </w:r>
      <w:proofErr w:type="gramStart"/>
      <w:r w:rsidRPr="005D15FE">
        <w:rPr>
          <w:rFonts w:ascii="Arial" w:eastAsia="Times New Roman" w:hAnsi="Arial" w:cs="Arial"/>
          <w:i/>
          <w:iCs/>
          <w:color w:val="000000"/>
          <w:sz w:val="18"/>
          <w:szCs w:val="18"/>
        </w:rPr>
        <w:t>theo</w:t>
      </w:r>
      <w:proofErr w:type="gramEnd"/>
      <w:r w:rsidRPr="005D15FE">
        <w:rPr>
          <w:rFonts w:ascii="Arial" w:eastAsia="Times New Roman" w:hAnsi="Arial" w:cs="Arial"/>
          <w:i/>
          <w:iCs/>
          <w:color w:val="000000"/>
          <w:sz w:val="18"/>
          <w:szCs w:val="18"/>
        </w:rPr>
        <w:t xml:space="preserve"> Nghị định số 132/2020/NĐ-CP ngày 05 tháng 11 năm 2020 của Chính phủ)</w:t>
      </w:r>
    </w:p>
    <w:p w:rsidR="005D15FE" w:rsidRPr="005D15FE" w:rsidRDefault="005D15FE" w:rsidP="005D15FE">
      <w:pPr>
        <w:shd w:val="clear" w:color="auto" w:fill="FFFFFF"/>
        <w:spacing w:before="120" w:after="120" w:line="234" w:lineRule="atLeast"/>
        <w:jc w:val="center"/>
        <w:rPr>
          <w:rFonts w:ascii="Arial" w:eastAsia="Times New Roman" w:hAnsi="Arial" w:cs="Arial"/>
          <w:color w:val="000000"/>
          <w:sz w:val="18"/>
          <w:szCs w:val="18"/>
        </w:rPr>
      </w:pPr>
      <w:bookmarkStart w:id="0" w:name="_GoBack"/>
      <w:bookmarkEnd w:id="0"/>
      <w:r w:rsidRPr="005D15FE">
        <w:rPr>
          <w:rFonts w:ascii="Arial" w:eastAsia="Times New Roman" w:hAnsi="Arial" w:cs="Arial"/>
          <w:color w:val="000000"/>
          <w:sz w:val="18"/>
          <w:szCs w:val="18"/>
        </w:rPr>
        <w:t>THÔNG TIN VỀ QUAN HỆ LIÊN KẾT VÀ GIAO DỊCH LIÊN KẾT</w:t>
      </w:r>
    </w:p>
    <w:p w:rsidR="005D15FE" w:rsidRPr="005D15FE" w:rsidRDefault="005D15FE" w:rsidP="005D15FE">
      <w:pPr>
        <w:shd w:val="clear" w:color="auto" w:fill="FFFFFF"/>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i/>
          <w:iCs/>
          <w:color w:val="000000"/>
          <w:sz w:val="18"/>
          <w:szCs w:val="18"/>
        </w:rPr>
        <w:t xml:space="preserve"> (Kèm </w:t>
      </w:r>
      <w:proofErr w:type="gramStart"/>
      <w:r w:rsidRPr="005D15FE">
        <w:rPr>
          <w:rFonts w:ascii="Arial" w:eastAsia="Times New Roman" w:hAnsi="Arial" w:cs="Arial"/>
          <w:i/>
          <w:iCs/>
          <w:color w:val="000000"/>
          <w:sz w:val="18"/>
          <w:szCs w:val="18"/>
        </w:rPr>
        <w:t>theo</w:t>
      </w:r>
      <w:proofErr w:type="gramEnd"/>
      <w:r w:rsidRPr="005D15FE">
        <w:rPr>
          <w:rFonts w:ascii="Arial" w:eastAsia="Times New Roman" w:hAnsi="Arial" w:cs="Arial"/>
          <w:i/>
          <w:iCs/>
          <w:color w:val="000000"/>
          <w:sz w:val="18"/>
          <w:szCs w:val="18"/>
        </w:rPr>
        <w:t xml:space="preserve"> Tờ khai quyết toán thuế thu nhập doanh nghiệp)</w:t>
      </w:r>
    </w:p>
    <w:p w:rsidR="005D15FE" w:rsidRPr="005D15FE" w:rsidRDefault="005D15FE" w:rsidP="005D15FE">
      <w:pPr>
        <w:shd w:val="clear" w:color="auto" w:fill="FFFFFF"/>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b/>
          <w:bCs/>
          <w:color w:val="000000"/>
          <w:sz w:val="18"/>
          <w:szCs w:val="18"/>
        </w:rPr>
        <w:t xml:space="preserve">Kỳ tính thuế: Từ ……….. </w:t>
      </w:r>
      <w:proofErr w:type="gramStart"/>
      <w:r w:rsidRPr="005D15FE">
        <w:rPr>
          <w:rFonts w:ascii="Arial" w:eastAsia="Times New Roman" w:hAnsi="Arial" w:cs="Arial"/>
          <w:b/>
          <w:bCs/>
          <w:color w:val="000000"/>
          <w:sz w:val="18"/>
          <w:szCs w:val="18"/>
        </w:rPr>
        <w:t>đến</w:t>
      </w:r>
      <w:proofErr w:type="gramEnd"/>
      <w:r w:rsidRPr="005D15FE">
        <w:rPr>
          <w:rFonts w:ascii="Arial" w:eastAsia="Times New Roman" w:hAnsi="Arial" w:cs="Arial"/>
          <w:b/>
          <w:bCs/>
          <w:color w:val="000000"/>
          <w:sz w:val="18"/>
          <w:szCs w:val="18"/>
        </w:rPr>
        <w:t xml:space="preserve"> …………….</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[01] Tên người nộp thuế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849"/>
        <w:gridCol w:w="435"/>
        <w:gridCol w:w="435"/>
        <w:gridCol w:w="435"/>
        <w:gridCol w:w="435"/>
        <w:gridCol w:w="435"/>
        <w:gridCol w:w="435"/>
        <w:gridCol w:w="435"/>
        <w:gridCol w:w="435"/>
        <w:gridCol w:w="436"/>
        <w:gridCol w:w="436"/>
        <w:gridCol w:w="436"/>
        <w:gridCol w:w="436"/>
        <w:gridCol w:w="436"/>
        <w:gridCol w:w="436"/>
        <w:gridCol w:w="1415"/>
      </w:tblGrid>
      <w:tr w:rsidR="005D15FE" w:rsidRPr="005D15FE" w:rsidTr="005D15FE">
        <w:trPr>
          <w:tblCellSpacing w:w="0" w:type="dxa"/>
        </w:trPr>
        <w:tc>
          <w:tcPr>
            <w:tcW w:w="850" w:type="pct"/>
            <w:tcBorders>
              <w:top w:val="nil"/>
              <w:left w:val="nil"/>
              <w:bottom w:val="nil"/>
              <w:right w:val="single" w:sz="8" w:space="0" w:color="auto"/>
            </w:tcBorders>
            <w:shd w:val="clear" w:color="auto" w:fill="FFFFFF"/>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[02] Mã số thuế:</w:t>
            </w:r>
          </w:p>
        </w:tc>
        <w:tc>
          <w:tcPr>
            <w:tcW w:w="200" w:type="pct"/>
            <w:tcBorders>
              <w:top w:val="single" w:sz="8" w:space="0" w:color="auto"/>
              <w:left w:val="nil"/>
              <w:bottom w:val="single" w:sz="8" w:space="0" w:color="auto"/>
              <w:right w:val="single" w:sz="8" w:space="0" w:color="auto"/>
            </w:tcBorders>
            <w:shd w:val="clear" w:color="auto" w:fill="FFFFFF"/>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200" w:type="pct"/>
            <w:tcBorders>
              <w:top w:val="single" w:sz="8" w:space="0" w:color="auto"/>
              <w:left w:val="nil"/>
              <w:bottom w:val="single" w:sz="8" w:space="0" w:color="auto"/>
              <w:right w:val="single" w:sz="8" w:space="0" w:color="auto"/>
            </w:tcBorders>
            <w:shd w:val="clear" w:color="auto" w:fill="FFFFFF"/>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200" w:type="pct"/>
            <w:tcBorders>
              <w:top w:val="nil"/>
              <w:left w:val="nil"/>
              <w:bottom w:val="nil"/>
              <w:right w:val="single" w:sz="8" w:space="0" w:color="auto"/>
            </w:tcBorders>
            <w:shd w:val="clear" w:color="auto" w:fill="FFFFFF"/>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650" w:type="pct"/>
            <w:shd w:val="clear" w:color="auto" w:fill="FFFFFF"/>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bl>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[03] Địa chỉ: ……………………………….………………………………………………………..</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[04] Quận/huyện: …………………….. [05] Tỉnh/thành phố: …………………………………..</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[06] Điện thoại: ……………………….. [07] Fax: …………….. [08] Email: …………………..</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[09] Tên đại lý thuế (nếu có):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849"/>
        <w:gridCol w:w="435"/>
        <w:gridCol w:w="435"/>
        <w:gridCol w:w="435"/>
        <w:gridCol w:w="435"/>
        <w:gridCol w:w="435"/>
        <w:gridCol w:w="435"/>
        <w:gridCol w:w="435"/>
        <w:gridCol w:w="435"/>
        <w:gridCol w:w="436"/>
        <w:gridCol w:w="436"/>
        <w:gridCol w:w="436"/>
        <w:gridCol w:w="436"/>
        <w:gridCol w:w="436"/>
        <w:gridCol w:w="436"/>
        <w:gridCol w:w="1415"/>
      </w:tblGrid>
      <w:tr w:rsidR="005D15FE" w:rsidRPr="005D15FE" w:rsidTr="005D15FE">
        <w:trPr>
          <w:tblCellSpacing w:w="0" w:type="dxa"/>
        </w:trPr>
        <w:tc>
          <w:tcPr>
            <w:tcW w:w="850" w:type="pct"/>
            <w:tcBorders>
              <w:top w:val="nil"/>
              <w:left w:val="nil"/>
              <w:bottom w:val="nil"/>
              <w:right w:val="single" w:sz="8" w:space="0" w:color="auto"/>
            </w:tcBorders>
            <w:shd w:val="clear" w:color="auto" w:fill="FFFFFF"/>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[10] Mã số thuế:</w:t>
            </w:r>
          </w:p>
        </w:tc>
        <w:tc>
          <w:tcPr>
            <w:tcW w:w="200" w:type="pct"/>
            <w:tcBorders>
              <w:top w:val="single" w:sz="8" w:space="0" w:color="auto"/>
              <w:left w:val="nil"/>
              <w:bottom w:val="single" w:sz="8" w:space="0" w:color="auto"/>
              <w:right w:val="single" w:sz="8" w:space="0" w:color="auto"/>
            </w:tcBorders>
            <w:shd w:val="clear" w:color="auto" w:fill="FFFFFF"/>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200" w:type="pct"/>
            <w:tcBorders>
              <w:top w:val="single" w:sz="8" w:space="0" w:color="auto"/>
              <w:left w:val="nil"/>
              <w:bottom w:val="single" w:sz="8" w:space="0" w:color="auto"/>
              <w:right w:val="single" w:sz="8" w:space="0" w:color="auto"/>
            </w:tcBorders>
            <w:shd w:val="clear" w:color="auto" w:fill="FFFFFF"/>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200" w:type="pct"/>
            <w:tcBorders>
              <w:top w:val="nil"/>
              <w:left w:val="nil"/>
              <w:bottom w:val="nil"/>
              <w:right w:val="single" w:sz="8" w:space="0" w:color="auto"/>
            </w:tcBorders>
            <w:shd w:val="clear" w:color="auto" w:fill="FFFFFF"/>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650" w:type="pct"/>
            <w:shd w:val="clear" w:color="auto" w:fill="FFFFFF"/>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bl>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b/>
          <w:bCs/>
          <w:color w:val="000000"/>
          <w:sz w:val="18"/>
          <w:szCs w:val="18"/>
        </w:rPr>
        <w:t>MỤC I. THÔNG TIN VỀ CÁC BÊN LIÊN KẾT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87"/>
        <w:gridCol w:w="2433"/>
        <w:gridCol w:w="1266"/>
        <w:gridCol w:w="1266"/>
        <w:gridCol w:w="292"/>
        <w:gridCol w:w="292"/>
        <w:gridCol w:w="292"/>
        <w:gridCol w:w="292"/>
        <w:gridCol w:w="292"/>
        <w:gridCol w:w="291"/>
        <w:gridCol w:w="291"/>
        <w:gridCol w:w="291"/>
        <w:gridCol w:w="291"/>
        <w:gridCol w:w="291"/>
        <w:gridCol w:w="973"/>
      </w:tblGrid>
      <w:tr w:rsidR="005D15FE" w:rsidRPr="005D15FE" w:rsidTr="005D15FE">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bottom"/>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b/>
                <w:bCs/>
                <w:color w:val="000000"/>
                <w:sz w:val="18"/>
                <w:szCs w:val="18"/>
              </w:rPr>
              <w:t>STT</w:t>
            </w:r>
          </w:p>
        </w:tc>
        <w:tc>
          <w:tcPr>
            <w:tcW w:w="1250" w:type="pct"/>
            <w:tcBorders>
              <w:top w:val="single" w:sz="8" w:space="0" w:color="auto"/>
              <w:left w:val="nil"/>
              <w:bottom w:val="single" w:sz="8" w:space="0" w:color="auto"/>
              <w:right w:val="single" w:sz="8" w:space="0" w:color="auto"/>
            </w:tcBorders>
            <w:shd w:val="clear" w:color="auto" w:fill="FFFFFF"/>
            <w:vAlign w:val="bottom"/>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b/>
                <w:bCs/>
                <w:color w:val="000000"/>
                <w:sz w:val="18"/>
                <w:szCs w:val="18"/>
              </w:rPr>
              <w:t>Tên bên liên kết</w:t>
            </w:r>
          </w:p>
        </w:tc>
        <w:tc>
          <w:tcPr>
            <w:tcW w:w="650" w:type="pct"/>
            <w:tcBorders>
              <w:top w:val="single" w:sz="8" w:space="0" w:color="auto"/>
              <w:left w:val="nil"/>
              <w:bottom w:val="single" w:sz="8" w:space="0" w:color="auto"/>
              <w:right w:val="single" w:sz="8" w:space="0" w:color="auto"/>
            </w:tcBorders>
            <w:shd w:val="clear" w:color="auto" w:fill="FFFFFF"/>
            <w:vAlign w:val="bottom"/>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b/>
                <w:bCs/>
                <w:color w:val="000000"/>
                <w:sz w:val="18"/>
                <w:szCs w:val="18"/>
              </w:rPr>
              <w:t>Quốc gia</w:t>
            </w:r>
          </w:p>
        </w:tc>
        <w:tc>
          <w:tcPr>
            <w:tcW w:w="650" w:type="pct"/>
            <w:tcBorders>
              <w:top w:val="single" w:sz="8" w:space="0" w:color="auto"/>
              <w:left w:val="nil"/>
              <w:bottom w:val="single" w:sz="8" w:space="0" w:color="auto"/>
              <w:right w:val="single" w:sz="8" w:space="0" w:color="auto"/>
            </w:tcBorders>
            <w:shd w:val="clear" w:color="auto" w:fill="FFFFFF"/>
            <w:vAlign w:val="bottom"/>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b/>
                <w:bCs/>
                <w:color w:val="000000"/>
                <w:sz w:val="18"/>
                <w:szCs w:val="18"/>
              </w:rPr>
              <w:t>Mã số thuế</w:t>
            </w:r>
          </w:p>
        </w:tc>
        <w:tc>
          <w:tcPr>
            <w:tcW w:w="2000" w:type="pct"/>
            <w:gridSpan w:val="11"/>
            <w:tcBorders>
              <w:top w:val="single" w:sz="8" w:space="0" w:color="auto"/>
              <w:left w:val="nil"/>
              <w:bottom w:val="single" w:sz="8" w:space="0" w:color="auto"/>
              <w:right w:val="single" w:sz="8" w:space="0" w:color="auto"/>
            </w:tcBorders>
            <w:shd w:val="clear" w:color="auto" w:fill="FFFFFF"/>
            <w:vAlign w:val="bottom"/>
            <w:hideMark/>
          </w:tcPr>
          <w:p w:rsidR="005D15FE" w:rsidRPr="005D15FE" w:rsidRDefault="005D15FE" w:rsidP="005D15FE">
            <w:pPr>
              <w:spacing w:after="0" w:line="234" w:lineRule="atLeast"/>
              <w:jc w:val="center"/>
              <w:rPr>
                <w:rFonts w:ascii="Arial" w:eastAsia="Times New Roman" w:hAnsi="Arial" w:cs="Arial"/>
                <w:color w:val="000000"/>
                <w:sz w:val="18"/>
                <w:szCs w:val="18"/>
              </w:rPr>
            </w:pPr>
            <w:r w:rsidRPr="005D15FE">
              <w:rPr>
                <w:rFonts w:ascii="Arial" w:eastAsia="Times New Roman" w:hAnsi="Arial" w:cs="Arial"/>
                <w:b/>
                <w:bCs/>
                <w:color w:val="000000"/>
                <w:sz w:val="18"/>
                <w:szCs w:val="18"/>
              </w:rPr>
              <w:t>Hình thức quan hệ liên kết</w:t>
            </w:r>
            <w:hyperlink r:id="rId4" w:anchor="_ftn1" w:tooltip="" w:history="1">
              <w:r w:rsidRPr="005D15FE">
                <w:rPr>
                  <w:rFonts w:ascii="Arial" w:eastAsia="Times New Roman" w:hAnsi="Arial" w:cs="Arial"/>
                  <w:b/>
                  <w:bCs/>
                  <w:color w:val="000000"/>
                  <w:sz w:val="18"/>
                  <w:szCs w:val="18"/>
                  <w:vertAlign w:val="superscript"/>
                </w:rPr>
                <w:t>1</w:t>
              </w:r>
            </w:hyperlink>
          </w:p>
        </w:tc>
      </w:tr>
      <w:tr w:rsidR="005D15FE" w:rsidRPr="005D15FE" w:rsidTr="005D15FE">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(1)</w:t>
            </w:r>
          </w:p>
        </w:tc>
        <w:tc>
          <w:tcPr>
            <w:tcW w:w="1250" w:type="pct"/>
            <w:vMerge w:val="restar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(2)</w:t>
            </w:r>
          </w:p>
        </w:tc>
        <w:tc>
          <w:tcPr>
            <w:tcW w:w="650" w:type="pct"/>
            <w:vMerge w:val="restar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(3)</w:t>
            </w:r>
          </w:p>
        </w:tc>
        <w:tc>
          <w:tcPr>
            <w:tcW w:w="650" w:type="pct"/>
            <w:vMerge w:val="restar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(4)</w:t>
            </w:r>
          </w:p>
        </w:tc>
        <w:tc>
          <w:tcPr>
            <w:tcW w:w="2000" w:type="pct"/>
            <w:gridSpan w:val="11"/>
            <w:tcBorders>
              <w:top w:val="nil"/>
              <w:left w:val="nil"/>
              <w:bottom w:val="single" w:sz="8" w:space="0" w:color="auto"/>
              <w:right w:val="single" w:sz="8" w:space="0" w:color="auto"/>
            </w:tcBorders>
            <w:shd w:val="clear" w:color="auto" w:fill="FFFFFF"/>
            <w:vAlign w:val="bottom"/>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(5)</w:t>
            </w:r>
          </w:p>
        </w:tc>
      </w:tr>
      <w:tr w:rsidR="005D15FE" w:rsidRPr="005D15FE" w:rsidTr="005D15F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A</w:t>
            </w:r>
          </w:p>
        </w:tc>
        <w:tc>
          <w:tcPr>
            <w:tcW w:w="150" w:type="pct"/>
            <w:tcBorders>
              <w:top w:val="nil"/>
              <w:left w:val="nil"/>
              <w:bottom w:val="single" w:sz="8" w:space="0" w:color="auto"/>
              <w:right w:val="single" w:sz="8" w:space="0" w:color="auto"/>
            </w:tcBorders>
            <w:shd w:val="clear" w:color="auto" w:fill="FFFFFF"/>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B</w:t>
            </w:r>
          </w:p>
        </w:tc>
        <w:tc>
          <w:tcPr>
            <w:tcW w:w="150" w:type="pct"/>
            <w:tcBorders>
              <w:top w:val="nil"/>
              <w:left w:val="nil"/>
              <w:bottom w:val="single" w:sz="8" w:space="0" w:color="auto"/>
              <w:right w:val="single" w:sz="8" w:space="0" w:color="auto"/>
            </w:tcBorders>
            <w:shd w:val="clear" w:color="auto" w:fill="FFFFFF"/>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C</w:t>
            </w:r>
          </w:p>
        </w:tc>
        <w:tc>
          <w:tcPr>
            <w:tcW w:w="150" w:type="pct"/>
            <w:tcBorders>
              <w:top w:val="nil"/>
              <w:left w:val="nil"/>
              <w:bottom w:val="single" w:sz="8" w:space="0" w:color="auto"/>
              <w:right w:val="single" w:sz="8" w:space="0" w:color="auto"/>
            </w:tcBorders>
            <w:shd w:val="clear" w:color="auto" w:fill="FFFFFF"/>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D</w:t>
            </w:r>
          </w:p>
        </w:tc>
        <w:tc>
          <w:tcPr>
            <w:tcW w:w="150" w:type="pct"/>
            <w:tcBorders>
              <w:top w:val="nil"/>
              <w:left w:val="nil"/>
              <w:bottom w:val="single" w:sz="8" w:space="0" w:color="auto"/>
              <w:right w:val="single" w:sz="8" w:space="0" w:color="auto"/>
            </w:tcBorders>
            <w:shd w:val="clear" w:color="auto" w:fill="FFFFFF"/>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Đ</w:t>
            </w:r>
          </w:p>
        </w:tc>
        <w:tc>
          <w:tcPr>
            <w:tcW w:w="150" w:type="pct"/>
            <w:tcBorders>
              <w:top w:val="nil"/>
              <w:left w:val="nil"/>
              <w:bottom w:val="single" w:sz="8" w:space="0" w:color="auto"/>
              <w:right w:val="single" w:sz="8" w:space="0" w:color="auto"/>
            </w:tcBorders>
            <w:shd w:val="clear" w:color="auto" w:fill="FFFFFF"/>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E</w:t>
            </w:r>
          </w:p>
        </w:tc>
        <w:tc>
          <w:tcPr>
            <w:tcW w:w="150" w:type="pct"/>
            <w:tcBorders>
              <w:top w:val="nil"/>
              <w:left w:val="nil"/>
              <w:bottom w:val="single" w:sz="8" w:space="0" w:color="auto"/>
              <w:right w:val="single" w:sz="8" w:space="0" w:color="auto"/>
            </w:tcBorders>
            <w:shd w:val="clear" w:color="auto" w:fill="FFFFFF"/>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G</w:t>
            </w:r>
          </w:p>
        </w:tc>
        <w:tc>
          <w:tcPr>
            <w:tcW w:w="150" w:type="pct"/>
            <w:tcBorders>
              <w:top w:val="nil"/>
              <w:left w:val="nil"/>
              <w:bottom w:val="single" w:sz="8" w:space="0" w:color="auto"/>
              <w:right w:val="single" w:sz="8" w:space="0" w:color="auto"/>
            </w:tcBorders>
            <w:shd w:val="clear" w:color="auto" w:fill="FFFFFF"/>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H</w:t>
            </w:r>
          </w:p>
        </w:tc>
        <w:tc>
          <w:tcPr>
            <w:tcW w:w="150" w:type="pct"/>
            <w:tcBorders>
              <w:top w:val="nil"/>
              <w:left w:val="nil"/>
              <w:bottom w:val="single" w:sz="8" w:space="0" w:color="auto"/>
              <w:right w:val="single" w:sz="8" w:space="0" w:color="auto"/>
            </w:tcBorders>
            <w:shd w:val="clear" w:color="auto" w:fill="FFFFFF"/>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I</w:t>
            </w:r>
          </w:p>
        </w:tc>
        <w:tc>
          <w:tcPr>
            <w:tcW w:w="150" w:type="pct"/>
            <w:tcBorders>
              <w:top w:val="nil"/>
              <w:left w:val="nil"/>
              <w:bottom w:val="single" w:sz="8" w:space="0" w:color="auto"/>
              <w:right w:val="single" w:sz="8" w:space="0" w:color="auto"/>
            </w:tcBorders>
            <w:shd w:val="clear" w:color="auto" w:fill="FFFFFF"/>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K</w:t>
            </w:r>
          </w:p>
        </w:tc>
        <w:tc>
          <w:tcPr>
            <w:tcW w:w="150" w:type="pct"/>
            <w:tcBorders>
              <w:top w:val="nil"/>
              <w:left w:val="nil"/>
              <w:bottom w:val="single" w:sz="8" w:space="0" w:color="auto"/>
              <w:right w:val="single" w:sz="8" w:space="0" w:color="auto"/>
            </w:tcBorders>
            <w:shd w:val="clear" w:color="auto" w:fill="FFFFFF"/>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L</w:t>
            </w:r>
          </w:p>
        </w:tc>
      </w:tr>
      <w:tr w:rsidR="005D15FE" w:rsidRPr="005D15FE" w:rsidTr="005D15F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1</w:t>
            </w:r>
          </w:p>
        </w:tc>
        <w:tc>
          <w:tcPr>
            <w:tcW w:w="1250" w:type="pct"/>
            <w:tcBorders>
              <w:top w:val="nil"/>
              <w:left w:val="nil"/>
              <w:bottom w:val="single" w:sz="8" w:space="0" w:color="auto"/>
              <w:right w:val="single" w:sz="8" w:space="0" w:color="auto"/>
            </w:tcBorders>
            <w:shd w:val="clear" w:color="auto" w:fill="FFFFFF"/>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FFFFFF"/>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FFFFFF"/>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FFFFFF"/>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FFFFFF"/>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FFFFFF"/>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FFFFFF"/>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FFFFFF"/>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FFFFFF"/>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FFFFFF"/>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FFFFFF"/>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FFFFFF"/>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2</w:t>
            </w:r>
          </w:p>
        </w:tc>
        <w:tc>
          <w:tcPr>
            <w:tcW w:w="1250" w:type="pct"/>
            <w:tcBorders>
              <w:top w:val="nil"/>
              <w:left w:val="nil"/>
              <w:bottom w:val="single" w:sz="8" w:space="0" w:color="auto"/>
              <w:right w:val="single" w:sz="8" w:space="0" w:color="auto"/>
            </w:tcBorders>
            <w:shd w:val="clear" w:color="auto" w:fill="FFFFFF"/>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FFFFFF"/>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FFFFFF"/>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FFFFFF"/>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FFFFFF"/>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FFFFFF"/>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FFFFFF"/>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FFFFFF"/>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FFFFFF"/>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FFFFFF"/>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FFFFFF"/>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FFFFFF"/>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3</w:t>
            </w:r>
          </w:p>
        </w:tc>
        <w:tc>
          <w:tcPr>
            <w:tcW w:w="1250" w:type="pct"/>
            <w:tcBorders>
              <w:top w:val="nil"/>
              <w:left w:val="nil"/>
              <w:bottom w:val="single" w:sz="8" w:space="0" w:color="auto"/>
              <w:right w:val="single" w:sz="8" w:space="0" w:color="auto"/>
            </w:tcBorders>
            <w:shd w:val="clear" w:color="auto" w:fill="FFFFFF"/>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FFFFFF"/>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FFFFFF"/>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FFFFFF"/>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FFFFFF"/>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FFFFFF"/>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FFFFFF"/>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FFFFFF"/>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FFFFFF"/>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FFFFFF"/>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FFFFFF"/>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FFFFFF"/>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w:t>
            </w:r>
          </w:p>
        </w:tc>
        <w:tc>
          <w:tcPr>
            <w:tcW w:w="1250" w:type="pct"/>
            <w:tcBorders>
              <w:top w:val="nil"/>
              <w:left w:val="nil"/>
              <w:bottom w:val="single" w:sz="8" w:space="0" w:color="auto"/>
              <w:right w:val="single" w:sz="8" w:space="0" w:color="auto"/>
            </w:tcBorders>
            <w:shd w:val="clear" w:color="auto" w:fill="FFFFFF"/>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FFFFFF"/>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FFFFFF"/>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FFFFFF"/>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FFFFFF"/>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FFFFFF"/>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FFFFFF"/>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FFFFFF"/>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FFFFFF"/>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FFFFFF"/>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FFFFFF"/>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FFFFFF"/>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bl>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b/>
          <w:bCs/>
          <w:color w:val="000000"/>
          <w:sz w:val="18"/>
          <w:szCs w:val="18"/>
        </w:rPr>
        <w:t>MỤC II. CÁC TRƯỜNG HỢP ĐƯỢC MIỄN KÊ KHAI, MIỄN LẬP HỒ SƠ XÁC ĐỊNH GIÁ GIAO DỊCH LIÊN KẾT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1"/>
        <w:gridCol w:w="7816"/>
        <w:gridCol w:w="953"/>
      </w:tblGrid>
      <w:tr w:rsidR="005D15FE" w:rsidRPr="005D15FE" w:rsidTr="005D15FE">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b/>
                <w:bCs/>
                <w:color w:val="000000"/>
                <w:sz w:val="18"/>
                <w:szCs w:val="18"/>
              </w:rPr>
              <w:t>STT</w:t>
            </w:r>
          </w:p>
        </w:tc>
        <w:tc>
          <w:tcPr>
            <w:tcW w:w="4100" w:type="pct"/>
            <w:tcBorders>
              <w:top w:val="single" w:sz="8" w:space="0" w:color="auto"/>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b/>
                <w:bCs/>
                <w:color w:val="000000"/>
                <w:sz w:val="18"/>
                <w:szCs w:val="18"/>
              </w:rPr>
              <w:t>Trường hợp miễn trừ</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34" w:lineRule="atLeast"/>
              <w:jc w:val="center"/>
              <w:rPr>
                <w:rFonts w:ascii="Arial" w:eastAsia="Times New Roman" w:hAnsi="Arial" w:cs="Arial"/>
                <w:color w:val="000000"/>
                <w:sz w:val="18"/>
                <w:szCs w:val="18"/>
              </w:rPr>
            </w:pPr>
            <w:r w:rsidRPr="005D15FE">
              <w:rPr>
                <w:rFonts w:ascii="Arial" w:eastAsia="Times New Roman" w:hAnsi="Arial" w:cs="Arial"/>
                <w:b/>
                <w:bCs/>
                <w:color w:val="000000"/>
                <w:sz w:val="18"/>
                <w:szCs w:val="18"/>
              </w:rPr>
              <w:t>Thuộc diện miễn trừ</w:t>
            </w:r>
            <w:hyperlink r:id="rId5" w:anchor="_ftn2" w:tooltip="" w:history="1">
              <w:r w:rsidRPr="005D15FE">
                <w:rPr>
                  <w:rFonts w:ascii="Arial" w:eastAsia="Times New Roman" w:hAnsi="Arial" w:cs="Arial"/>
                  <w:b/>
                  <w:bCs/>
                  <w:color w:val="000000"/>
                  <w:sz w:val="18"/>
                  <w:szCs w:val="18"/>
                  <w:vertAlign w:val="superscript"/>
                </w:rPr>
                <w:t>2</w:t>
              </w:r>
            </w:hyperlink>
          </w:p>
        </w:tc>
      </w:tr>
      <w:tr w:rsidR="005D15FE" w:rsidRPr="005D15FE" w:rsidTr="005D15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(1)</w:t>
            </w:r>
          </w:p>
        </w:tc>
        <w:tc>
          <w:tcPr>
            <w:tcW w:w="41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(2)</w:t>
            </w:r>
          </w:p>
        </w:tc>
        <w:tc>
          <w:tcPr>
            <w:tcW w:w="5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(3)</w:t>
            </w:r>
          </w:p>
        </w:tc>
      </w:tr>
      <w:tr w:rsidR="005D15FE" w:rsidRPr="005D15FE" w:rsidTr="005D15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1</w:t>
            </w:r>
          </w:p>
        </w:tc>
        <w:tc>
          <w:tcPr>
            <w:tcW w:w="41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Miễn kê khai xác định giá giao dịch liên kết tại mục III, mục IV và được miễn lập Hồ sơ xác định giá giao dịch liên kết</w:t>
            </w:r>
          </w:p>
        </w:tc>
        <w:tc>
          <w:tcPr>
            <w:tcW w:w="500" w:type="pct"/>
            <w:tcBorders>
              <w:top w:val="nil"/>
              <w:left w:val="nil"/>
              <w:bottom w:val="single" w:sz="8" w:space="0" w:color="auto"/>
              <w:right w:val="single" w:sz="8" w:space="0" w:color="auto"/>
            </w:tcBorders>
            <w:shd w:val="clear" w:color="auto" w:fill="FFFFFF"/>
            <w:hideMark/>
          </w:tcPr>
          <w:p w:rsidR="005D15FE" w:rsidRPr="005D15FE" w:rsidRDefault="005D15FE" w:rsidP="005D15FE">
            <w:pPr>
              <w:spacing w:after="0" w:line="240" w:lineRule="auto"/>
              <w:rPr>
                <w:rFonts w:ascii="Arial" w:eastAsia="Times New Roman" w:hAnsi="Arial" w:cs="Arial"/>
                <w:color w:val="000000"/>
                <w:sz w:val="18"/>
                <w:szCs w:val="18"/>
              </w:rPr>
            </w:pPr>
          </w:p>
        </w:tc>
      </w:tr>
      <w:tr w:rsidR="005D15FE" w:rsidRPr="005D15FE" w:rsidTr="005D15FE">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100" w:type="pct"/>
            <w:tcBorders>
              <w:top w:val="nil"/>
              <w:left w:val="nil"/>
              <w:bottom w:val="single" w:sz="8" w:space="0" w:color="auto"/>
              <w:right w:val="single" w:sz="8" w:space="0" w:color="auto"/>
            </w:tcBorders>
            <w:shd w:val="clear" w:color="auto" w:fill="FFFFFF"/>
            <w:vAlign w:val="bottom"/>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Người nộp thuế chỉ phát sinh giao dịch với các bên liên kết là đối tượng nộp thuế thu nhập doanh nghiệp tại Việt Nam, áp dụng cùng mức thuế suất thuế thu nhập doanh nghiệp với người nộp thuế và không bên nào được hưởng ưu đãi thuế thu nhập doanh nghiệp trong kỳ tính thuế</w:t>
            </w:r>
          </w:p>
        </w:tc>
        <w:tc>
          <w:tcPr>
            <w:tcW w:w="500" w:type="pct"/>
            <w:tcBorders>
              <w:top w:val="nil"/>
              <w:left w:val="nil"/>
              <w:bottom w:val="single" w:sz="8" w:space="0" w:color="auto"/>
              <w:right w:val="single" w:sz="8" w:space="0" w:color="auto"/>
            </w:tcBorders>
            <w:shd w:val="clear" w:color="auto" w:fill="FFFFFF"/>
            <w:hideMark/>
          </w:tcPr>
          <w:p w:rsidR="005D15FE" w:rsidRPr="005D15FE" w:rsidRDefault="005D15FE" w:rsidP="005D15FE">
            <w:pPr>
              <w:spacing w:after="0" w:line="240" w:lineRule="auto"/>
              <w:rPr>
                <w:rFonts w:ascii="Arial" w:eastAsia="Times New Roman" w:hAnsi="Arial" w:cs="Arial"/>
                <w:color w:val="000000"/>
                <w:sz w:val="18"/>
                <w:szCs w:val="18"/>
              </w:rPr>
            </w:pPr>
          </w:p>
        </w:tc>
      </w:tr>
      <w:tr w:rsidR="005D15FE" w:rsidRPr="005D15FE" w:rsidTr="005D15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bottom"/>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2</w:t>
            </w:r>
          </w:p>
        </w:tc>
        <w:tc>
          <w:tcPr>
            <w:tcW w:w="41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Miễn lập Hồ sơ xác định giá giao dịch liên kết</w:t>
            </w:r>
          </w:p>
        </w:tc>
        <w:tc>
          <w:tcPr>
            <w:tcW w:w="500" w:type="pct"/>
            <w:tcBorders>
              <w:top w:val="nil"/>
              <w:left w:val="nil"/>
              <w:bottom w:val="single" w:sz="8" w:space="0" w:color="auto"/>
              <w:right w:val="single" w:sz="8" w:space="0" w:color="auto"/>
            </w:tcBorders>
            <w:shd w:val="clear" w:color="auto" w:fill="FFFFFF"/>
            <w:hideMark/>
          </w:tcPr>
          <w:p w:rsidR="005D15FE" w:rsidRPr="005D15FE" w:rsidRDefault="005D15FE" w:rsidP="005D15FE">
            <w:pPr>
              <w:spacing w:after="0" w:line="240" w:lineRule="auto"/>
              <w:rPr>
                <w:rFonts w:ascii="Arial" w:eastAsia="Times New Roman" w:hAnsi="Arial" w:cs="Arial"/>
                <w:color w:val="000000"/>
                <w:sz w:val="18"/>
                <w:szCs w:val="18"/>
              </w:rPr>
            </w:pPr>
          </w:p>
        </w:tc>
      </w:tr>
      <w:tr w:rsidR="005D15FE" w:rsidRPr="005D15FE" w:rsidTr="005D15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lastRenderedPageBreak/>
              <w:t>a</w:t>
            </w:r>
          </w:p>
        </w:tc>
        <w:tc>
          <w:tcPr>
            <w:tcW w:w="41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Người nộp thuế có phát sinh giao dịch liên kết nhưng tổng doanh thu phát sinh của kỳ tính thuế dưới 50 tỷ đồng và tổng giá trị tất cả các giao dịch liên kết phát sinh trong kỳ tính thuế dưới 30 tỷ đồng</w:t>
            </w:r>
          </w:p>
        </w:tc>
        <w:tc>
          <w:tcPr>
            <w:tcW w:w="500" w:type="pct"/>
            <w:tcBorders>
              <w:top w:val="nil"/>
              <w:left w:val="nil"/>
              <w:bottom w:val="single" w:sz="8" w:space="0" w:color="auto"/>
              <w:right w:val="single" w:sz="8" w:space="0" w:color="auto"/>
            </w:tcBorders>
            <w:shd w:val="clear" w:color="auto" w:fill="FFFFFF"/>
            <w:hideMark/>
          </w:tcPr>
          <w:p w:rsidR="005D15FE" w:rsidRPr="005D15FE" w:rsidRDefault="005D15FE" w:rsidP="005D15FE">
            <w:pPr>
              <w:spacing w:after="0" w:line="240" w:lineRule="auto"/>
              <w:rPr>
                <w:rFonts w:ascii="Arial" w:eastAsia="Times New Roman" w:hAnsi="Arial" w:cs="Arial"/>
                <w:color w:val="000000"/>
                <w:sz w:val="18"/>
                <w:szCs w:val="18"/>
              </w:rPr>
            </w:pPr>
          </w:p>
        </w:tc>
      </w:tr>
      <w:tr w:rsidR="005D15FE" w:rsidRPr="005D15FE" w:rsidTr="005D15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b</w:t>
            </w:r>
          </w:p>
        </w:tc>
        <w:tc>
          <w:tcPr>
            <w:tcW w:w="4100" w:type="pct"/>
            <w:tcBorders>
              <w:top w:val="nil"/>
              <w:left w:val="nil"/>
              <w:bottom w:val="single" w:sz="8" w:space="0" w:color="auto"/>
              <w:right w:val="single" w:sz="8" w:space="0" w:color="auto"/>
            </w:tcBorders>
            <w:shd w:val="clear" w:color="auto" w:fill="FFFFFF"/>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Người nộp thuế đã ký kết Thỏa thuận trước về phương pháp xác định giá tính thuế thực hiện nộp Báo cáo thường niên theo quy định pháp luật về Thỏa thuận trước về phương pháp xác định giá tính thuế</w:t>
            </w:r>
          </w:p>
        </w:tc>
        <w:tc>
          <w:tcPr>
            <w:tcW w:w="500" w:type="pct"/>
            <w:tcBorders>
              <w:top w:val="nil"/>
              <w:left w:val="nil"/>
              <w:bottom w:val="single" w:sz="8" w:space="0" w:color="auto"/>
              <w:right w:val="single" w:sz="8" w:space="0" w:color="auto"/>
            </w:tcBorders>
            <w:shd w:val="clear" w:color="auto" w:fill="FFFFFF"/>
            <w:hideMark/>
          </w:tcPr>
          <w:p w:rsidR="005D15FE" w:rsidRPr="005D15FE" w:rsidRDefault="005D15FE" w:rsidP="005D15FE">
            <w:pPr>
              <w:spacing w:after="0" w:line="240" w:lineRule="auto"/>
              <w:rPr>
                <w:rFonts w:ascii="Arial" w:eastAsia="Times New Roman" w:hAnsi="Arial" w:cs="Arial"/>
                <w:color w:val="000000"/>
                <w:sz w:val="18"/>
                <w:szCs w:val="18"/>
              </w:rPr>
            </w:pPr>
          </w:p>
        </w:tc>
      </w:tr>
      <w:tr w:rsidR="005D15FE" w:rsidRPr="005D15FE" w:rsidTr="005D15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c</w:t>
            </w:r>
          </w:p>
        </w:tc>
        <w:tc>
          <w:tcPr>
            <w:tcW w:w="4100" w:type="pct"/>
            <w:tcBorders>
              <w:top w:val="nil"/>
              <w:left w:val="nil"/>
              <w:bottom w:val="single" w:sz="8" w:space="0" w:color="auto"/>
              <w:right w:val="single" w:sz="8" w:space="0" w:color="auto"/>
            </w:tcBorders>
            <w:shd w:val="clear" w:color="auto" w:fill="FFFFFF"/>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Người nộp thuế thực hiện kinh doanh với chức năng đơn giản, không phát sinh doanh thu, chi phí từ hoạt động khai thác, sử dụng tài sản vô hình, có doanh thu dưới 200 tỷ đồng, áp dụng tỷ suất lợi nhuận thuần trước lãi vay và thuế thu nhập doanh nghiệp trên doanh thu, bao gồm các lĩnh vực như sau:</w:t>
            </w:r>
          </w:p>
        </w:tc>
        <w:tc>
          <w:tcPr>
            <w:tcW w:w="500" w:type="pct"/>
            <w:tcBorders>
              <w:top w:val="nil"/>
              <w:left w:val="nil"/>
              <w:bottom w:val="single" w:sz="8" w:space="0" w:color="auto"/>
              <w:right w:val="single" w:sz="8" w:space="0" w:color="auto"/>
            </w:tcBorders>
            <w:shd w:val="clear" w:color="auto" w:fill="FFFFFF"/>
            <w:hideMark/>
          </w:tcPr>
          <w:p w:rsidR="005D15FE" w:rsidRPr="005D15FE" w:rsidRDefault="005D15FE" w:rsidP="005D15FE">
            <w:pPr>
              <w:spacing w:after="0" w:line="240" w:lineRule="auto"/>
              <w:rPr>
                <w:rFonts w:ascii="Arial" w:eastAsia="Times New Roman" w:hAnsi="Arial" w:cs="Arial"/>
                <w:color w:val="000000"/>
                <w:sz w:val="18"/>
                <w:szCs w:val="18"/>
              </w:rPr>
            </w:pPr>
          </w:p>
        </w:tc>
      </w:tr>
      <w:tr w:rsidR="005D15FE" w:rsidRPr="005D15FE" w:rsidTr="005D15FE">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100" w:type="pct"/>
            <w:tcBorders>
              <w:top w:val="nil"/>
              <w:left w:val="nil"/>
              <w:bottom w:val="single" w:sz="8" w:space="0" w:color="auto"/>
              <w:right w:val="single" w:sz="8" w:space="0" w:color="auto"/>
            </w:tcBorders>
            <w:shd w:val="clear" w:color="auto" w:fill="FFFFFF"/>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Phân phối: Từ 5% trở lên</w:t>
            </w:r>
          </w:p>
        </w:tc>
        <w:tc>
          <w:tcPr>
            <w:tcW w:w="500" w:type="pct"/>
            <w:tcBorders>
              <w:top w:val="nil"/>
              <w:left w:val="nil"/>
              <w:bottom w:val="single" w:sz="8" w:space="0" w:color="auto"/>
              <w:right w:val="single" w:sz="8" w:space="0" w:color="auto"/>
            </w:tcBorders>
            <w:shd w:val="clear" w:color="auto" w:fill="FFFFFF"/>
            <w:hideMark/>
          </w:tcPr>
          <w:p w:rsidR="005D15FE" w:rsidRPr="005D15FE" w:rsidRDefault="005D15FE" w:rsidP="005D15FE">
            <w:pPr>
              <w:spacing w:after="0" w:line="240" w:lineRule="auto"/>
              <w:rPr>
                <w:rFonts w:ascii="Arial" w:eastAsia="Times New Roman" w:hAnsi="Arial" w:cs="Arial"/>
                <w:color w:val="000000"/>
                <w:sz w:val="18"/>
                <w:szCs w:val="18"/>
              </w:rPr>
            </w:pPr>
          </w:p>
        </w:tc>
      </w:tr>
      <w:tr w:rsidR="005D15FE" w:rsidRPr="005D15FE" w:rsidTr="005D15FE">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100" w:type="pct"/>
            <w:tcBorders>
              <w:top w:val="nil"/>
              <w:left w:val="nil"/>
              <w:bottom w:val="single" w:sz="8" w:space="0" w:color="auto"/>
              <w:right w:val="single" w:sz="8" w:space="0" w:color="auto"/>
            </w:tcBorders>
            <w:shd w:val="clear" w:color="auto" w:fill="FFFFFF"/>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Sản xuất: Từ 10% trở lên</w:t>
            </w:r>
          </w:p>
        </w:tc>
        <w:tc>
          <w:tcPr>
            <w:tcW w:w="500" w:type="pct"/>
            <w:tcBorders>
              <w:top w:val="nil"/>
              <w:left w:val="nil"/>
              <w:bottom w:val="single" w:sz="8" w:space="0" w:color="auto"/>
              <w:right w:val="single" w:sz="8" w:space="0" w:color="auto"/>
            </w:tcBorders>
            <w:shd w:val="clear" w:color="auto" w:fill="FFFFFF"/>
            <w:hideMark/>
          </w:tcPr>
          <w:p w:rsidR="005D15FE" w:rsidRPr="005D15FE" w:rsidRDefault="005D15FE" w:rsidP="005D15FE">
            <w:pPr>
              <w:spacing w:after="0" w:line="240" w:lineRule="auto"/>
              <w:rPr>
                <w:rFonts w:ascii="Arial" w:eastAsia="Times New Roman" w:hAnsi="Arial" w:cs="Arial"/>
                <w:color w:val="000000"/>
                <w:sz w:val="18"/>
                <w:szCs w:val="18"/>
              </w:rPr>
            </w:pPr>
          </w:p>
        </w:tc>
      </w:tr>
      <w:tr w:rsidR="005D15FE" w:rsidRPr="005D15FE" w:rsidTr="005D15FE">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100" w:type="pct"/>
            <w:tcBorders>
              <w:top w:val="nil"/>
              <w:left w:val="nil"/>
              <w:bottom w:val="single" w:sz="8" w:space="0" w:color="auto"/>
              <w:right w:val="single" w:sz="8" w:space="0" w:color="auto"/>
            </w:tcBorders>
            <w:shd w:val="clear" w:color="auto" w:fill="FFFFFF"/>
            <w:vAlign w:val="bottom"/>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Gia công: Từ 15% trở lên</w:t>
            </w:r>
          </w:p>
        </w:tc>
        <w:tc>
          <w:tcPr>
            <w:tcW w:w="500" w:type="pct"/>
            <w:tcBorders>
              <w:top w:val="nil"/>
              <w:left w:val="nil"/>
              <w:bottom w:val="single" w:sz="8" w:space="0" w:color="auto"/>
              <w:right w:val="single" w:sz="8" w:space="0" w:color="auto"/>
            </w:tcBorders>
            <w:shd w:val="clear" w:color="auto" w:fill="FFFFFF"/>
            <w:hideMark/>
          </w:tcPr>
          <w:p w:rsidR="005D15FE" w:rsidRPr="005D15FE" w:rsidRDefault="005D15FE" w:rsidP="005D15FE">
            <w:pPr>
              <w:spacing w:after="0" w:line="240" w:lineRule="auto"/>
              <w:rPr>
                <w:rFonts w:ascii="Arial" w:eastAsia="Times New Roman" w:hAnsi="Arial" w:cs="Arial"/>
                <w:color w:val="000000"/>
                <w:sz w:val="18"/>
                <w:szCs w:val="18"/>
              </w:rPr>
            </w:pPr>
          </w:p>
        </w:tc>
      </w:tr>
    </w:tbl>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b/>
          <w:bCs/>
          <w:color w:val="000000"/>
          <w:sz w:val="18"/>
          <w:szCs w:val="18"/>
        </w:rPr>
        <w:t>MỤC III. THÔNG TIN XÁC ĐỊNH GIÁ GIAO DỊCH LIÊN KẾT</w:t>
      </w:r>
    </w:p>
    <w:p w:rsidR="005D15FE" w:rsidRPr="005D15FE" w:rsidRDefault="005D15FE" w:rsidP="005D15FE">
      <w:pPr>
        <w:shd w:val="clear" w:color="auto" w:fill="FFFFFF"/>
        <w:spacing w:before="120" w:after="120" w:line="234" w:lineRule="atLeast"/>
        <w:jc w:val="right"/>
        <w:rPr>
          <w:rFonts w:ascii="Arial" w:eastAsia="Times New Roman" w:hAnsi="Arial" w:cs="Arial"/>
          <w:color w:val="000000"/>
          <w:sz w:val="18"/>
          <w:szCs w:val="18"/>
        </w:rPr>
      </w:pPr>
      <w:r w:rsidRPr="005D15FE">
        <w:rPr>
          <w:rFonts w:ascii="Arial" w:eastAsia="Times New Roman" w:hAnsi="Arial" w:cs="Arial"/>
          <w:i/>
          <w:iCs/>
          <w:color w:val="000000"/>
          <w:sz w:val="18"/>
          <w:szCs w:val="18"/>
        </w:rPr>
        <w:t>Đơn vị tiền: Đồng Việt Nam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1"/>
        <w:gridCol w:w="1048"/>
        <w:gridCol w:w="566"/>
        <w:gridCol w:w="471"/>
        <w:gridCol w:w="857"/>
        <w:gridCol w:w="857"/>
        <w:gridCol w:w="567"/>
        <w:gridCol w:w="664"/>
        <w:gridCol w:w="664"/>
        <w:gridCol w:w="857"/>
        <w:gridCol w:w="991"/>
        <w:gridCol w:w="760"/>
        <w:gridCol w:w="567"/>
      </w:tblGrid>
      <w:tr w:rsidR="005D15FE" w:rsidRPr="005D15FE" w:rsidTr="005D15FE">
        <w:trPr>
          <w:tblCellSpacing w:w="0" w:type="dxa"/>
        </w:trPr>
        <w:tc>
          <w:tcPr>
            <w:tcW w:w="2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b/>
                <w:bCs/>
                <w:color w:val="000000"/>
                <w:sz w:val="18"/>
                <w:szCs w:val="18"/>
              </w:rPr>
              <w:t>STT</w:t>
            </w:r>
          </w:p>
        </w:tc>
        <w:tc>
          <w:tcPr>
            <w:tcW w:w="550" w:type="pct"/>
            <w:vMerge w:val="restart"/>
            <w:tcBorders>
              <w:top w:val="single" w:sz="8" w:space="0" w:color="auto"/>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b/>
                <w:bCs/>
                <w:color w:val="000000"/>
                <w:sz w:val="18"/>
                <w:szCs w:val="18"/>
              </w:rPr>
              <w:t>Nội dung</w:t>
            </w:r>
          </w:p>
        </w:tc>
        <w:tc>
          <w:tcPr>
            <w:tcW w:w="1450" w:type="pct"/>
            <w:gridSpan w:val="4"/>
            <w:tcBorders>
              <w:top w:val="single" w:sz="8" w:space="0" w:color="auto"/>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b/>
                <w:bCs/>
                <w:color w:val="000000"/>
                <w:sz w:val="18"/>
                <w:szCs w:val="18"/>
              </w:rPr>
              <w:t>Giá trị bán ra cho bên liên kết</w:t>
            </w:r>
          </w:p>
        </w:tc>
        <w:tc>
          <w:tcPr>
            <w:tcW w:w="1450" w:type="pct"/>
            <w:gridSpan w:val="4"/>
            <w:tcBorders>
              <w:top w:val="single" w:sz="8" w:space="0" w:color="auto"/>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b/>
                <w:bCs/>
                <w:color w:val="000000"/>
                <w:sz w:val="18"/>
                <w:szCs w:val="18"/>
              </w:rPr>
              <w:t>Giá trị mua vào từ bên liên kết</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b/>
                <w:bCs/>
                <w:color w:val="000000"/>
                <w:sz w:val="18"/>
                <w:szCs w:val="18"/>
              </w:rPr>
              <w:t>Lợi nhuận tăng do xác định lại theo giá giao dịch độc lập</w:t>
            </w:r>
          </w:p>
        </w:tc>
        <w:tc>
          <w:tcPr>
            <w:tcW w:w="400" w:type="pct"/>
            <w:vMerge w:val="restart"/>
            <w:tcBorders>
              <w:top w:val="single" w:sz="8" w:space="0" w:color="auto"/>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34" w:lineRule="atLeast"/>
              <w:jc w:val="center"/>
              <w:rPr>
                <w:rFonts w:ascii="Arial" w:eastAsia="Times New Roman" w:hAnsi="Arial" w:cs="Arial"/>
                <w:color w:val="000000"/>
                <w:sz w:val="18"/>
                <w:szCs w:val="18"/>
              </w:rPr>
            </w:pPr>
            <w:r w:rsidRPr="005D15FE">
              <w:rPr>
                <w:rFonts w:ascii="Arial" w:eastAsia="Times New Roman" w:hAnsi="Arial" w:cs="Arial"/>
                <w:b/>
                <w:bCs/>
                <w:color w:val="000000"/>
                <w:sz w:val="18"/>
                <w:szCs w:val="18"/>
              </w:rPr>
              <w:t>Thu hộ, chi hộ, phân bổ cơ sở thường trú</w:t>
            </w:r>
            <w:hyperlink r:id="rId6" w:anchor="_ftn3" w:tooltip="" w:history="1">
              <w:r w:rsidRPr="005D15FE">
                <w:rPr>
                  <w:rFonts w:ascii="Arial" w:eastAsia="Times New Roman" w:hAnsi="Arial" w:cs="Arial"/>
                  <w:b/>
                  <w:bCs/>
                  <w:color w:val="000000"/>
                  <w:sz w:val="18"/>
                  <w:szCs w:val="18"/>
                  <w:vertAlign w:val="superscript"/>
                </w:rPr>
                <w:t>3</w:t>
              </w:r>
            </w:hyperlink>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34" w:lineRule="atLeast"/>
              <w:jc w:val="center"/>
              <w:rPr>
                <w:rFonts w:ascii="Arial" w:eastAsia="Times New Roman" w:hAnsi="Arial" w:cs="Arial"/>
                <w:color w:val="000000"/>
                <w:sz w:val="18"/>
                <w:szCs w:val="18"/>
              </w:rPr>
            </w:pPr>
            <w:r w:rsidRPr="005D15FE">
              <w:rPr>
                <w:rFonts w:ascii="Arial" w:eastAsia="Times New Roman" w:hAnsi="Arial" w:cs="Arial"/>
                <w:b/>
                <w:bCs/>
                <w:color w:val="000000"/>
                <w:sz w:val="18"/>
                <w:szCs w:val="18"/>
              </w:rPr>
              <w:t>Giao dịch thuộc phạm vi áp dụng APA</w:t>
            </w:r>
            <w:hyperlink r:id="rId7" w:anchor="_ftn4" w:tooltip="" w:history="1">
              <w:r w:rsidRPr="005D15FE">
                <w:rPr>
                  <w:rFonts w:ascii="Arial" w:eastAsia="Times New Roman" w:hAnsi="Arial" w:cs="Arial"/>
                  <w:b/>
                  <w:bCs/>
                  <w:color w:val="000000"/>
                  <w:sz w:val="18"/>
                  <w:szCs w:val="18"/>
                  <w:vertAlign w:val="superscript"/>
                </w:rPr>
                <w:t>4</w:t>
              </w:r>
            </w:hyperlink>
          </w:p>
        </w:tc>
      </w:tr>
      <w:tr w:rsidR="005D15FE" w:rsidRPr="005D15FE" w:rsidTr="005D15FE">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b/>
                <w:bCs/>
                <w:color w:val="000000"/>
                <w:sz w:val="18"/>
                <w:szCs w:val="18"/>
              </w:rPr>
              <w:t>Giá trị ghi nhận của giao dịch liên kết</w:t>
            </w:r>
          </w:p>
        </w:tc>
        <w:tc>
          <w:tcPr>
            <w:tcW w:w="2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b/>
                <w:bCs/>
                <w:color w:val="000000"/>
                <w:sz w:val="18"/>
                <w:szCs w:val="18"/>
              </w:rPr>
              <w:t>Giá trị xác định lại theo giá giao dịch độc lập</w:t>
            </w: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b/>
                <w:bCs/>
                <w:color w:val="000000"/>
                <w:sz w:val="18"/>
                <w:szCs w:val="18"/>
              </w:rPr>
              <w:t>Chênh lệch</w:t>
            </w: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b/>
                <w:bCs/>
                <w:color w:val="000000"/>
                <w:sz w:val="18"/>
                <w:szCs w:val="18"/>
              </w:rPr>
              <w:t>Phương pháp xác định giá</w:t>
            </w: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b/>
                <w:bCs/>
                <w:color w:val="000000"/>
                <w:sz w:val="18"/>
                <w:szCs w:val="18"/>
              </w:rPr>
              <w:t>Giá trị ghi nhận của giao dịch liên kết</w:t>
            </w:r>
          </w:p>
        </w:tc>
        <w:tc>
          <w:tcPr>
            <w:tcW w:w="3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b/>
                <w:bCs/>
                <w:color w:val="000000"/>
                <w:sz w:val="18"/>
                <w:szCs w:val="18"/>
              </w:rPr>
              <w:t>Giá trị xác định lại theo giá giao dịch độc lập</w:t>
            </w:r>
          </w:p>
        </w:tc>
        <w:tc>
          <w:tcPr>
            <w:tcW w:w="3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b/>
                <w:bCs/>
                <w:color w:val="000000"/>
                <w:sz w:val="18"/>
                <w:szCs w:val="18"/>
              </w:rPr>
              <w:t>Chênh lệch</w:t>
            </w: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b/>
                <w:bCs/>
                <w:color w:val="000000"/>
                <w:sz w:val="18"/>
                <w:szCs w:val="18"/>
              </w:rPr>
              <w:t>Phương pháp xác định giá</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r>
      <w:tr w:rsidR="005D15FE" w:rsidRPr="005D15FE" w:rsidTr="005D15F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(1)</w:t>
            </w:r>
          </w:p>
        </w:tc>
        <w:tc>
          <w:tcPr>
            <w:tcW w:w="5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(2)</w:t>
            </w: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(3)</w:t>
            </w:r>
          </w:p>
        </w:tc>
        <w:tc>
          <w:tcPr>
            <w:tcW w:w="2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(4)</w:t>
            </w: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(5)=(4)-(3)</w:t>
            </w: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(6)</w:t>
            </w: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(7)</w:t>
            </w:r>
          </w:p>
        </w:tc>
        <w:tc>
          <w:tcPr>
            <w:tcW w:w="3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(8)</w:t>
            </w:r>
          </w:p>
        </w:tc>
        <w:tc>
          <w:tcPr>
            <w:tcW w:w="3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(9)=(8)-(7)</w:t>
            </w: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(10)</w:t>
            </w: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(11)=(5)+(9)</w:t>
            </w: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(12)</w:t>
            </w: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(13)</w:t>
            </w:r>
          </w:p>
        </w:tc>
      </w:tr>
      <w:tr w:rsidR="005D15FE" w:rsidRPr="005D15FE" w:rsidTr="005D15F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b/>
                <w:bCs/>
                <w:color w:val="000000"/>
                <w:sz w:val="18"/>
                <w:szCs w:val="18"/>
              </w:rPr>
              <w:t>I</w:t>
            </w:r>
          </w:p>
        </w:tc>
        <w:tc>
          <w:tcPr>
            <w:tcW w:w="5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b/>
                <w:bCs/>
                <w:color w:val="000000"/>
                <w:sz w:val="18"/>
                <w:szCs w:val="18"/>
              </w:rPr>
              <w:t>Tổng giá trị giao dịch phát sinh từ hoạt động kinh doanh</w:t>
            </w: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b/>
                <w:bCs/>
                <w:color w:val="000000"/>
                <w:sz w:val="18"/>
                <w:szCs w:val="18"/>
              </w:rPr>
              <w:t>II</w:t>
            </w:r>
          </w:p>
        </w:tc>
        <w:tc>
          <w:tcPr>
            <w:tcW w:w="5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b/>
                <w:bCs/>
                <w:color w:val="000000"/>
                <w:sz w:val="18"/>
                <w:szCs w:val="18"/>
              </w:rPr>
              <w:t>Tổng giá trị giao dịch phát sinh từ hoạt động liên kết</w:t>
            </w: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b/>
                <w:bCs/>
                <w:color w:val="000000"/>
                <w:sz w:val="18"/>
                <w:szCs w:val="18"/>
              </w:rPr>
              <w:lastRenderedPageBreak/>
              <w:t>1</w:t>
            </w:r>
          </w:p>
        </w:tc>
        <w:tc>
          <w:tcPr>
            <w:tcW w:w="5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b/>
                <w:bCs/>
                <w:color w:val="000000"/>
                <w:sz w:val="18"/>
                <w:szCs w:val="18"/>
              </w:rPr>
              <w:t>Hàng hóa</w:t>
            </w: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1.1</w:t>
            </w:r>
          </w:p>
        </w:tc>
        <w:tc>
          <w:tcPr>
            <w:tcW w:w="5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Hàng hóa hình thành tài sản cố định</w:t>
            </w: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a</w:t>
            </w:r>
          </w:p>
        </w:tc>
        <w:tc>
          <w:tcPr>
            <w:tcW w:w="5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Bên liên kết A</w:t>
            </w: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b</w:t>
            </w:r>
          </w:p>
        </w:tc>
        <w:tc>
          <w:tcPr>
            <w:tcW w:w="5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Bên liên kết B</w:t>
            </w: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w:t>
            </w: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1.2</w:t>
            </w:r>
          </w:p>
        </w:tc>
        <w:tc>
          <w:tcPr>
            <w:tcW w:w="5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Hàng hóa không hình thành tài sản cố định</w:t>
            </w: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a</w:t>
            </w:r>
          </w:p>
        </w:tc>
        <w:tc>
          <w:tcPr>
            <w:tcW w:w="5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Bên liên kết A</w:t>
            </w: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b</w:t>
            </w:r>
          </w:p>
        </w:tc>
        <w:tc>
          <w:tcPr>
            <w:tcW w:w="5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Bên liên kết B</w:t>
            </w: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w:t>
            </w: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b/>
                <w:bCs/>
                <w:color w:val="000000"/>
                <w:sz w:val="18"/>
                <w:szCs w:val="18"/>
              </w:rPr>
              <w:t>2</w:t>
            </w:r>
          </w:p>
        </w:tc>
        <w:tc>
          <w:tcPr>
            <w:tcW w:w="5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b/>
                <w:bCs/>
                <w:color w:val="000000"/>
                <w:sz w:val="18"/>
                <w:szCs w:val="18"/>
              </w:rPr>
              <w:t>Dịch vụ</w:t>
            </w: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2.1</w:t>
            </w:r>
          </w:p>
        </w:tc>
        <w:tc>
          <w:tcPr>
            <w:tcW w:w="5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Nghiên cứu, phát triển</w:t>
            </w: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a</w:t>
            </w:r>
          </w:p>
        </w:tc>
        <w:tc>
          <w:tcPr>
            <w:tcW w:w="5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Bên liên kết A</w:t>
            </w: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b</w:t>
            </w:r>
          </w:p>
        </w:tc>
        <w:tc>
          <w:tcPr>
            <w:tcW w:w="5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Bên liên kết B</w:t>
            </w: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w:t>
            </w: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2.2</w:t>
            </w:r>
          </w:p>
        </w:tc>
        <w:tc>
          <w:tcPr>
            <w:tcW w:w="5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Quảng cáo, tiếp thị</w:t>
            </w: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a</w:t>
            </w:r>
          </w:p>
        </w:tc>
        <w:tc>
          <w:tcPr>
            <w:tcW w:w="5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Bên liên kết A</w:t>
            </w: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b</w:t>
            </w:r>
          </w:p>
        </w:tc>
        <w:tc>
          <w:tcPr>
            <w:tcW w:w="5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Bên liên kết B</w:t>
            </w: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w:t>
            </w: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lastRenderedPageBreak/>
              <w:t>2.3</w:t>
            </w:r>
          </w:p>
        </w:tc>
        <w:tc>
          <w:tcPr>
            <w:tcW w:w="5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Quản lý kinh doanh và tư vấn, đào tạo</w:t>
            </w: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a</w:t>
            </w:r>
          </w:p>
        </w:tc>
        <w:tc>
          <w:tcPr>
            <w:tcW w:w="5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Bên liên kết A</w:t>
            </w: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b</w:t>
            </w:r>
          </w:p>
        </w:tc>
        <w:tc>
          <w:tcPr>
            <w:tcW w:w="5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Bên liên kết B</w:t>
            </w: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w:t>
            </w: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2.4</w:t>
            </w:r>
          </w:p>
        </w:tc>
        <w:tc>
          <w:tcPr>
            <w:tcW w:w="5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Hoạt động tài chính</w:t>
            </w: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2.4.1</w:t>
            </w:r>
          </w:p>
        </w:tc>
        <w:tc>
          <w:tcPr>
            <w:tcW w:w="5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Phí bản quyền và các khoản tương tự</w:t>
            </w: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A</w:t>
            </w:r>
          </w:p>
        </w:tc>
        <w:tc>
          <w:tcPr>
            <w:tcW w:w="5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Bên liên kết A</w:t>
            </w: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B</w:t>
            </w:r>
          </w:p>
        </w:tc>
        <w:tc>
          <w:tcPr>
            <w:tcW w:w="5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Bên liên kết B</w:t>
            </w: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w:t>
            </w: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2.4.2</w:t>
            </w:r>
          </w:p>
        </w:tc>
        <w:tc>
          <w:tcPr>
            <w:tcW w:w="5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Lãi vay</w:t>
            </w: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A</w:t>
            </w:r>
          </w:p>
        </w:tc>
        <w:tc>
          <w:tcPr>
            <w:tcW w:w="5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Bên liên kết A</w:t>
            </w: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B</w:t>
            </w:r>
          </w:p>
        </w:tc>
        <w:tc>
          <w:tcPr>
            <w:tcW w:w="5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Bên liên kết B</w:t>
            </w: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w:t>
            </w: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2.5</w:t>
            </w:r>
          </w:p>
        </w:tc>
        <w:tc>
          <w:tcPr>
            <w:tcW w:w="5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Dịch vụ khác</w:t>
            </w: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A</w:t>
            </w:r>
          </w:p>
        </w:tc>
        <w:tc>
          <w:tcPr>
            <w:tcW w:w="5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Bên liên kết A</w:t>
            </w: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B</w:t>
            </w:r>
          </w:p>
        </w:tc>
        <w:tc>
          <w:tcPr>
            <w:tcW w:w="5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Bên liên kết B</w:t>
            </w: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w:t>
            </w: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bl>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b/>
          <w:bCs/>
          <w:color w:val="000000"/>
          <w:sz w:val="18"/>
          <w:szCs w:val="18"/>
        </w:rPr>
        <w:t>MỤC IV. KẾT QUẢ SẢN XUẤT KINH DOANH SAU KHI XÁC ĐỊNH GIÁ GIAO DỊCH LIÊN KẾT</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b/>
          <w:bCs/>
          <w:color w:val="000000"/>
          <w:sz w:val="18"/>
          <w:szCs w:val="18"/>
        </w:rPr>
        <w:t>1. Dành cho người nộp thuế thuộc các ngành sản xuất, thương mại, dịch vụ</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72"/>
        <w:gridCol w:w="1144"/>
        <w:gridCol w:w="1524"/>
      </w:tblGrid>
      <w:tr w:rsidR="005D15FE" w:rsidRPr="005D15FE" w:rsidTr="005D15FE">
        <w:trPr>
          <w:tblCellSpacing w:w="0" w:type="dxa"/>
        </w:trPr>
        <w:tc>
          <w:tcPr>
            <w:tcW w:w="3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lastRenderedPageBreak/>
              <w:t>Người nộp thuế đã ký thỏa thuận trước về phương pháp xác định giá tính thuế (APA)</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Có □</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Không □</w:t>
            </w:r>
          </w:p>
        </w:tc>
      </w:tr>
    </w:tbl>
    <w:p w:rsidR="005D15FE" w:rsidRPr="005D15FE" w:rsidRDefault="005D15FE" w:rsidP="005D15FE">
      <w:pPr>
        <w:shd w:val="clear" w:color="auto" w:fill="FFFFFF"/>
        <w:spacing w:before="120" w:after="120" w:line="234" w:lineRule="atLeast"/>
        <w:jc w:val="right"/>
        <w:rPr>
          <w:rFonts w:ascii="Arial" w:eastAsia="Times New Roman" w:hAnsi="Arial" w:cs="Arial"/>
          <w:color w:val="000000"/>
          <w:sz w:val="18"/>
          <w:szCs w:val="18"/>
        </w:rPr>
      </w:pPr>
      <w:r w:rsidRPr="005D15FE">
        <w:rPr>
          <w:rFonts w:ascii="Arial" w:eastAsia="Times New Roman" w:hAnsi="Arial" w:cs="Arial"/>
          <w:i/>
          <w:iCs/>
          <w:color w:val="000000"/>
          <w:sz w:val="18"/>
          <w:szCs w:val="18"/>
        </w:rPr>
        <w:t>Đơn vị tiền: Đồng Việt Nam</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65"/>
        <w:gridCol w:w="4434"/>
        <w:gridCol w:w="1039"/>
        <w:gridCol w:w="943"/>
        <w:gridCol w:w="850"/>
        <w:gridCol w:w="1509"/>
      </w:tblGrid>
      <w:tr w:rsidR="005D15FE" w:rsidRPr="005D15FE" w:rsidTr="005D15FE">
        <w:trPr>
          <w:tblCellSpacing w:w="0" w:type="dxa"/>
        </w:trPr>
        <w:tc>
          <w:tcPr>
            <w:tcW w:w="3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b/>
                <w:bCs/>
                <w:color w:val="000000"/>
                <w:sz w:val="18"/>
                <w:szCs w:val="18"/>
              </w:rPr>
              <w:t>STT</w:t>
            </w:r>
          </w:p>
        </w:tc>
        <w:tc>
          <w:tcPr>
            <w:tcW w:w="2350" w:type="pct"/>
            <w:vMerge w:val="restart"/>
            <w:tcBorders>
              <w:top w:val="single" w:sz="8" w:space="0" w:color="auto"/>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b/>
                <w:bCs/>
                <w:color w:val="000000"/>
                <w:sz w:val="18"/>
                <w:szCs w:val="18"/>
              </w:rPr>
              <w:t>Chỉ tiêu</w:t>
            </w:r>
          </w:p>
        </w:tc>
        <w:tc>
          <w:tcPr>
            <w:tcW w:w="1050" w:type="pct"/>
            <w:gridSpan w:val="2"/>
            <w:tcBorders>
              <w:top w:val="single" w:sz="8" w:space="0" w:color="auto"/>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b/>
                <w:bCs/>
                <w:color w:val="000000"/>
                <w:sz w:val="18"/>
                <w:szCs w:val="18"/>
              </w:rPr>
              <w:t>Giá trị giao dịch liên kết</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b/>
                <w:bCs/>
                <w:color w:val="000000"/>
                <w:sz w:val="18"/>
                <w:szCs w:val="18"/>
              </w:rPr>
              <w:t>Giá trị giao dịch với các bên độc lập</w:t>
            </w:r>
          </w:p>
        </w:tc>
        <w:tc>
          <w:tcPr>
            <w:tcW w:w="800" w:type="pct"/>
            <w:vMerge w:val="restart"/>
            <w:tcBorders>
              <w:top w:val="single" w:sz="8" w:space="0" w:color="auto"/>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b/>
                <w:bCs/>
                <w:color w:val="000000"/>
                <w:sz w:val="18"/>
                <w:szCs w:val="18"/>
              </w:rPr>
              <w:t>Tổng giá trị phát sinh từ hoạt động kinh doanh trong kỳ</w:t>
            </w:r>
          </w:p>
        </w:tc>
      </w:tr>
      <w:tr w:rsidR="005D15FE" w:rsidRPr="005D15FE" w:rsidTr="005D15FE">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b/>
                <w:bCs/>
                <w:color w:val="000000"/>
                <w:sz w:val="18"/>
                <w:szCs w:val="18"/>
              </w:rPr>
              <w:t>Giá trị xác định theo Hồ sơ xác định giá giao dịch liên kết</w:t>
            </w: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b/>
                <w:bCs/>
                <w:color w:val="000000"/>
                <w:sz w:val="18"/>
                <w:szCs w:val="18"/>
              </w:rPr>
              <w:t>Giá trị xác định giá theo APA</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r>
      <w:tr w:rsidR="005D15FE" w:rsidRPr="005D15FE" w:rsidTr="005D15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(1)</w:t>
            </w:r>
          </w:p>
        </w:tc>
        <w:tc>
          <w:tcPr>
            <w:tcW w:w="23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(2)</w:t>
            </w:r>
          </w:p>
        </w:tc>
        <w:tc>
          <w:tcPr>
            <w:tcW w:w="5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(3)</w:t>
            </w: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(4)</w:t>
            </w: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(5)</w:t>
            </w:r>
          </w:p>
        </w:tc>
        <w:tc>
          <w:tcPr>
            <w:tcW w:w="8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(6)=(3)+(4)+(5)</w:t>
            </w:r>
          </w:p>
        </w:tc>
      </w:tr>
      <w:tr w:rsidR="005D15FE" w:rsidRPr="005D15FE" w:rsidTr="005D15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b/>
                <w:bCs/>
                <w:color w:val="000000"/>
                <w:sz w:val="18"/>
                <w:szCs w:val="18"/>
              </w:rPr>
              <w:t>1</w:t>
            </w:r>
          </w:p>
        </w:tc>
        <w:tc>
          <w:tcPr>
            <w:tcW w:w="23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b/>
                <w:bCs/>
                <w:color w:val="000000"/>
                <w:sz w:val="18"/>
                <w:szCs w:val="18"/>
              </w:rPr>
              <w:t>Doanh thu bán hàng và cung cấp dịch vụ</w:t>
            </w:r>
          </w:p>
        </w:tc>
        <w:tc>
          <w:tcPr>
            <w:tcW w:w="5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23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Trong đó: Doanh thu bán hàng hóa, dịch vụ xuất khẩu</w:t>
            </w:r>
          </w:p>
        </w:tc>
        <w:tc>
          <w:tcPr>
            <w:tcW w:w="5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b/>
                <w:bCs/>
                <w:color w:val="000000"/>
                <w:sz w:val="18"/>
                <w:szCs w:val="18"/>
              </w:rPr>
              <w:t>2</w:t>
            </w:r>
          </w:p>
        </w:tc>
        <w:tc>
          <w:tcPr>
            <w:tcW w:w="23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b/>
                <w:bCs/>
                <w:color w:val="000000"/>
                <w:sz w:val="18"/>
                <w:szCs w:val="18"/>
              </w:rPr>
              <w:t>Các khoản giảm trừ doanh thu</w:t>
            </w:r>
          </w:p>
        </w:tc>
        <w:tc>
          <w:tcPr>
            <w:tcW w:w="5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b/>
                <w:bCs/>
                <w:color w:val="000000"/>
                <w:sz w:val="18"/>
                <w:szCs w:val="18"/>
              </w:rPr>
              <w:t>3</w:t>
            </w:r>
          </w:p>
        </w:tc>
        <w:tc>
          <w:tcPr>
            <w:tcW w:w="23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b/>
                <w:bCs/>
                <w:color w:val="000000"/>
                <w:sz w:val="18"/>
                <w:szCs w:val="18"/>
              </w:rPr>
              <w:t>Doanh thu thuần về bán hàng và cung cấp dịch vụ (3)=(1)-(2)</w:t>
            </w:r>
          </w:p>
        </w:tc>
        <w:tc>
          <w:tcPr>
            <w:tcW w:w="5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b/>
                <w:bCs/>
                <w:color w:val="000000"/>
                <w:sz w:val="18"/>
                <w:szCs w:val="18"/>
              </w:rPr>
              <w:t>4</w:t>
            </w:r>
          </w:p>
        </w:tc>
        <w:tc>
          <w:tcPr>
            <w:tcW w:w="23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b/>
                <w:bCs/>
                <w:color w:val="000000"/>
                <w:sz w:val="18"/>
                <w:szCs w:val="18"/>
              </w:rPr>
              <w:t>Giá vốn hàng bán</w:t>
            </w:r>
          </w:p>
        </w:tc>
        <w:tc>
          <w:tcPr>
            <w:tcW w:w="5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b/>
                <w:bCs/>
                <w:color w:val="000000"/>
                <w:sz w:val="18"/>
                <w:szCs w:val="18"/>
              </w:rPr>
              <w:t>5</w:t>
            </w:r>
          </w:p>
        </w:tc>
        <w:tc>
          <w:tcPr>
            <w:tcW w:w="23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b/>
                <w:bCs/>
                <w:color w:val="000000"/>
                <w:sz w:val="18"/>
                <w:szCs w:val="18"/>
              </w:rPr>
              <w:t>Lợi nhuận gộp về bán hàng và cung cấp dịch vụ (5)=(3)-(4)</w:t>
            </w:r>
          </w:p>
        </w:tc>
        <w:tc>
          <w:tcPr>
            <w:tcW w:w="5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b/>
                <w:bCs/>
                <w:color w:val="000000"/>
                <w:sz w:val="18"/>
                <w:szCs w:val="18"/>
              </w:rPr>
              <w:t>6</w:t>
            </w:r>
          </w:p>
        </w:tc>
        <w:tc>
          <w:tcPr>
            <w:tcW w:w="23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b/>
                <w:bCs/>
                <w:color w:val="000000"/>
                <w:sz w:val="18"/>
                <w:szCs w:val="18"/>
              </w:rPr>
              <w:t>Chi phí bán hàng</w:t>
            </w:r>
          </w:p>
        </w:tc>
        <w:tc>
          <w:tcPr>
            <w:tcW w:w="5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b/>
                <w:bCs/>
                <w:color w:val="000000"/>
                <w:sz w:val="18"/>
                <w:szCs w:val="18"/>
              </w:rPr>
              <w:t>7</w:t>
            </w:r>
          </w:p>
        </w:tc>
        <w:tc>
          <w:tcPr>
            <w:tcW w:w="23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b/>
                <w:bCs/>
                <w:color w:val="000000"/>
                <w:sz w:val="18"/>
                <w:szCs w:val="18"/>
              </w:rPr>
              <w:t>Chi phí quản lý doanh nghiệp</w:t>
            </w:r>
          </w:p>
        </w:tc>
        <w:tc>
          <w:tcPr>
            <w:tcW w:w="5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b/>
                <w:bCs/>
                <w:color w:val="000000"/>
                <w:sz w:val="18"/>
                <w:szCs w:val="18"/>
              </w:rPr>
              <w:t>8</w:t>
            </w:r>
          </w:p>
        </w:tc>
        <w:tc>
          <w:tcPr>
            <w:tcW w:w="23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b/>
                <w:bCs/>
                <w:color w:val="000000"/>
                <w:sz w:val="18"/>
                <w:szCs w:val="18"/>
              </w:rPr>
              <w:t>Doanh thu hoạt động tài chính</w:t>
            </w:r>
          </w:p>
        </w:tc>
        <w:tc>
          <w:tcPr>
            <w:tcW w:w="5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8.1</w:t>
            </w:r>
          </w:p>
        </w:tc>
        <w:tc>
          <w:tcPr>
            <w:tcW w:w="23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Trong đó: Lãi tiền gửi và lãi cho vay</w:t>
            </w:r>
          </w:p>
        </w:tc>
        <w:tc>
          <w:tcPr>
            <w:tcW w:w="5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b/>
                <w:bCs/>
                <w:color w:val="000000"/>
                <w:sz w:val="18"/>
                <w:szCs w:val="18"/>
              </w:rPr>
              <w:t>9</w:t>
            </w:r>
          </w:p>
        </w:tc>
        <w:tc>
          <w:tcPr>
            <w:tcW w:w="23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b/>
                <w:bCs/>
                <w:color w:val="000000"/>
                <w:sz w:val="18"/>
                <w:szCs w:val="18"/>
              </w:rPr>
              <w:t>Chi phí tài chính</w:t>
            </w:r>
          </w:p>
        </w:tc>
        <w:tc>
          <w:tcPr>
            <w:tcW w:w="5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9.1</w:t>
            </w:r>
          </w:p>
        </w:tc>
        <w:tc>
          <w:tcPr>
            <w:tcW w:w="23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Trong đó: Chi phí lãi vay</w:t>
            </w:r>
          </w:p>
        </w:tc>
        <w:tc>
          <w:tcPr>
            <w:tcW w:w="5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9.1.a</w:t>
            </w:r>
          </w:p>
        </w:tc>
        <w:tc>
          <w:tcPr>
            <w:tcW w:w="23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Chi phí lãi vay được trừ trong kỳ</w:t>
            </w:r>
          </w:p>
        </w:tc>
        <w:tc>
          <w:tcPr>
            <w:tcW w:w="5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9.1.b</w:t>
            </w:r>
          </w:p>
        </w:tc>
        <w:tc>
          <w:tcPr>
            <w:tcW w:w="23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Phần chi phí lãi vay trong kỳ không được trừ chuyển sang kỳ sau theo quy định tại </w:t>
            </w:r>
            <w:bookmarkStart w:id="1" w:name="tc_53"/>
            <w:r w:rsidRPr="005D15FE">
              <w:rPr>
                <w:rFonts w:ascii="Arial" w:eastAsia="Times New Roman" w:hAnsi="Arial" w:cs="Arial"/>
                <w:color w:val="0000FF"/>
                <w:sz w:val="18"/>
                <w:szCs w:val="18"/>
              </w:rPr>
              <w:t>điểm b khoản 3 Điều 16</w:t>
            </w:r>
            <w:bookmarkEnd w:id="1"/>
          </w:p>
        </w:tc>
        <w:tc>
          <w:tcPr>
            <w:tcW w:w="5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b/>
                <w:bCs/>
                <w:color w:val="000000"/>
                <w:sz w:val="18"/>
                <w:szCs w:val="18"/>
              </w:rPr>
              <w:t>10</w:t>
            </w:r>
          </w:p>
        </w:tc>
        <w:tc>
          <w:tcPr>
            <w:tcW w:w="23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b/>
                <w:bCs/>
                <w:color w:val="000000"/>
                <w:sz w:val="18"/>
                <w:szCs w:val="18"/>
              </w:rPr>
              <w:t>Chi phí khấu hao phát sinh trong kỳ</w:t>
            </w:r>
          </w:p>
        </w:tc>
        <w:tc>
          <w:tcPr>
            <w:tcW w:w="5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b/>
                <w:bCs/>
                <w:color w:val="000000"/>
                <w:sz w:val="18"/>
                <w:szCs w:val="18"/>
              </w:rPr>
              <w:t>11</w:t>
            </w:r>
          </w:p>
        </w:tc>
        <w:tc>
          <w:tcPr>
            <w:tcW w:w="23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b/>
                <w:bCs/>
                <w:color w:val="000000"/>
                <w:sz w:val="18"/>
                <w:szCs w:val="18"/>
              </w:rPr>
              <w:t>Lợi nhuận thuần từ hoạt động sản xuất kinh doanh trong kỳ (11)=(5)-(6)-(7)+(8)-(9)</w:t>
            </w:r>
          </w:p>
        </w:tc>
        <w:tc>
          <w:tcPr>
            <w:tcW w:w="5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b/>
                <w:bCs/>
                <w:color w:val="000000"/>
                <w:sz w:val="18"/>
                <w:szCs w:val="18"/>
              </w:rPr>
              <w:lastRenderedPageBreak/>
              <w:t>12</w:t>
            </w:r>
          </w:p>
        </w:tc>
        <w:tc>
          <w:tcPr>
            <w:tcW w:w="23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b/>
                <w:bCs/>
                <w:color w:val="000000"/>
                <w:sz w:val="18"/>
                <w:szCs w:val="18"/>
              </w:rPr>
              <w:t>Lợi nhuận thuần từ hoạt động sản xuất kinh doanh trong kỳ không bao gồm chênh lệch doanh thu và chi phí của hoạt động tài chính (12)=(11)-(8)+(9)</w:t>
            </w:r>
          </w:p>
        </w:tc>
        <w:tc>
          <w:tcPr>
            <w:tcW w:w="5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b/>
                <w:bCs/>
                <w:color w:val="000000"/>
                <w:sz w:val="18"/>
                <w:szCs w:val="18"/>
              </w:rPr>
              <w:t>13</w:t>
            </w:r>
          </w:p>
        </w:tc>
        <w:tc>
          <w:tcPr>
            <w:tcW w:w="23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b/>
                <w:bCs/>
                <w:color w:val="000000"/>
                <w:sz w:val="18"/>
                <w:szCs w:val="18"/>
              </w:rPr>
              <w:t>Tổng lợi nhuận thuần từ hoạt động kinh doanh cộng chi phí lãi vay sau khi trừ lãi tiền gửi và lãi cho vay trong kỳ cộng chi phí khấu hao trong kỳ (13)=(11)+(9.1)-(8.1)+(10)</w:t>
            </w:r>
          </w:p>
        </w:tc>
        <w:tc>
          <w:tcPr>
            <w:tcW w:w="5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b/>
                <w:bCs/>
                <w:color w:val="000000"/>
                <w:sz w:val="18"/>
                <w:szCs w:val="18"/>
              </w:rPr>
              <w:t>14</w:t>
            </w:r>
          </w:p>
        </w:tc>
        <w:tc>
          <w:tcPr>
            <w:tcW w:w="23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b/>
                <w:bCs/>
                <w:color w:val="000000"/>
                <w:sz w:val="18"/>
                <w:szCs w:val="18"/>
              </w:rPr>
              <w:t>Tỷ lệ chi phí lãi vay sau khi trừ lãi tiền gửi và lãi cho vay phát sinh trong kỳ trên tổng lợi nhuận thuần từ hoạt động kinh doanh cộng chi phí lãi vay sau khi trừ lãi tiền gửi và lãi cho vay trong kỳ cộng chi phí khấu hao trong kỳ (14)=[(9.1)-(8.1)]/(13)</w:t>
            </w:r>
          </w:p>
        </w:tc>
        <w:tc>
          <w:tcPr>
            <w:tcW w:w="5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b/>
                <w:bCs/>
                <w:color w:val="000000"/>
                <w:sz w:val="18"/>
                <w:szCs w:val="18"/>
              </w:rPr>
              <w:t>15</w:t>
            </w:r>
          </w:p>
        </w:tc>
        <w:tc>
          <w:tcPr>
            <w:tcW w:w="23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b/>
                <w:bCs/>
                <w:color w:val="000000"/>
                <w:sz w:val="18"/>
                <w:szCs w:val="18"/>
              </w:rPr>
              <w:t>Chi phí lãi vay của các kỳ trước chuyển sang, trong đó: (15)=(15.1)+(15.2)+(15.3)+(15.4)+(15.5)</w:t>
            </w:r>
          </w:p>
        </w:tc>
        <w:tc>
          <w:tcPr>
            <w:tcW w:w="5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15.1</w:t>
            </w:r>
          </w:p>
        </w:tc>
        <w:tc>
          <w:tcPr>
            <w:tcW w:w="23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Phần chi phí lãi vay không được trừ từ năm (n-1) chuyển sang kỳ tính thuế (n)</w:t>
            </w:r>
          </w:p>
        </w:tc>
        <w:tc>
          <w:tcPr>
            <w:tcW w:w="5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15.2</w:t>
            </w:r>
          </w:p>
        </w:tc>
        <w:tc>
          <w:tcPr>
            <w:tcW w:w="23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Phần chi phí lãi vay không được trừ từ năm (n-2) chuyển sang kỳ tính thuế (n)</w:t>
            </w:r>
          </w:p>
        </w:tc>
        <w:tc>
          <w:tcPr>
            <w:tcW w:w="5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15.3</w:t>
            </w:r>
          </w:p>
        </w:tc>
        <w:tc>
          <w:tcPr>
            <w:tcW w:w="23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Phần chi phí lãi vay không được trừ từ năm (n-3) chuyển sang kỳ tính thuế (n)</w:t>
            </w:r>
          </w:p>
        </w:tc>
        <w:tc>
          <w:tcPr>
            <w:tcW w:w="5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15.4</w:t>
            </w:r>
          </w:p>
        </w:tc>
        <w:tc>
          <w:tcPr>
            <w:tcW w:w="23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Phần chi phí lãi vay không được trừ từ năm (n-4) chuyển sang kỳ tính thuế (n)</w:t>
            </w:r>
          </w:p>
        </w:tc>
        <w:tc>
          <w:tcPr>
            <w:tcW w:w="5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15.5</w:t>
            </w:r>
          </w:p>
        </w:tc>
        <w:tc>
          <w:tcPr>
            <w:tcW w:w="23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Phần chi phí lãi vay không được trừ từ năm (n-5) chuyển sang kỳ tính thuế (n)</w:t>
            </w:r>
          </w:p>
        </w:tc>
        <w:tc>
          <w:tcPr>
            <w:tcW w:w="5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b/>
                <w:bCs/>
                <w:color w:val="000000"/>
                <w:sz w:val="18"/>
                <w:szCs w:val="18"/>
              </w:rPr>
              <w:t>16</w:t>
            </w:r>
          </w:p>
        </w:tc>
        <w:tc>
          <w:tcPr>
            <w:tcW w:w="23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b/>
                <w:bCs/>
                <w:color w:val="000000"/>
                <w:sz w:val="18"/>
                <w:szCs w:val="18"/>
              </w:rPr>
              <w:t>Tỷ lệ chi phí lãi vay sau khi trừ lãi tiền gửi và lãi cho vay phát sinh cộng chi phí lãi vay của các kỳ trước chuyển sang trên tổng lợi nhuận thuần từ hoạt động kinh doanh cộng chi phí lãi vay (sau khi trừ lãi tiền gửi và lãi cho vay) trong kỳ cộng chi phí khấu hao trong kỳ (16)=[(9.1)-(8.1)+(15)]/(13)</w:t>
            </w:r>
          </w:p>
        </w:tc>
        <w:tc>
          <w:tcPr>
            <w:tcW w:w="5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b/>
                <w:bCs/>
                <w:color w:val="000000"/>
                <w:sz w:val="18"/>
                <w:szCs w:val="18"/>
              </w:rPr>
              <w:t>17</w:t>
            </w:r>
          </w:p>
        </w:tc>
        <w:tc>
          <w:tcPr>
            <w:tcW w:w="23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b/>
                <w:bCs/>
                <w:color w:val="000000"/>
                <w:sz w:val="18"/>
                <w:szCs w:val="18"/>
              </w:rPr>
              <w:t>Tỷ suất lợi nhuận sử dụng xác định giá giao dịch liên kết</w:t>
            </w:r>
          </w:p>
        </w:tc>
        <w:tc>
          <w:tcPr>
            <w:tcW w:w="5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17.1</w:t>
            </w:r>
          </w:p>
        </w:tc>
        <w:tc>
          <w:tcPr>
            <w:tcW w:w="23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Tỷ suất …………………………………….</w:t>
            </w:r>
          </w:p>
        </w:tc>
        <w:tc>
          <w:tcPr>
            <w:tcW w:w="5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17.2</w:t>
            </w:r>
          </w:p>
        </w:tc>
        <w:tc>
          <w:tcPr>
            <w:tcW w:w="23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Tỷ suất …………………………………….</w:t>
            </w:r>
          </w:p>
        </w:tc>
        <w:tc>
          <w:tcPr>
            <w:tcW w:w="5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17.3</w:t>
            </w:r>
          </w:p>
        </w:tc>
        <w:tc>
          <w:tcPr>
            <w:tcW w:w="23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bl>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b/>
          <w:bCs/>
          <w:color w:val="000000"/>
          <w:sz w:val="18"/>
          <w:szCs w:val="18"/>
        </w:rPr>
        <w:t>2. Dành cho người nộp thuế thuộc các ngành ngân hàng, tín dụng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862"/>
        <w:gridCol w:w="1049"/>
        <w:gridCol w:w="1429"/>
      </w:tblGrid>
      <w:tr w:rsidR="005D15FE" w:rsidRPr="005D15FE" w:rsidTr="005D15FE">
        <w:trPr>
          <w:tblCellSpacing w:w="0" w:type="dxa"/>
        </w:trPr>
        <w:tc>
          <w:tcPr>
            <w:tcW w:w="36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Người nộp thuế đã ký thỏa thuận trước về phương pháp xác định giá tính thuế (APA)</w:t>
            </w:r>
          </w:p>
        </w:tc>
        <w:tc>
          <w:tcPr>
            <w:tcW w:w="550" w:type="pct"/>
            <w:tcBorders>
              <w:top w:val="single" w:sz="8" w:space="0" w:color="auto"/>
              <w:left w:val="nil"/>
              <w:bottom w:val="single" w:sz="8" w:space="0" w:color="auto"/>
              <w:right w:val="single" w:sz="8" w:space="0" w:color="auto"/>
            </w:tcBorders>
            <w:shd w:val="clear" w:color="auto" w:fill="auto"/>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Có □</w:t>
            </w:r>
          </w:p>
        </w:tc>
        <w:tc>
          <w:tcPr>
            <w:tcW w:w="750" w:type="pct"/>
            <w:tcBorders>
              <w:top w:val="single" w:sz="8" w:space="0" w:color="auto"/>
              <w:left w:val="nil"/>
              <w:bottom w:val="single" w:sz="8" w:space="0" w:color="auto"/>
              <w:right w:val="single" w:sz="8" w:space="0" w:color="auto"/>
            </w:tcBorders>
            <w:shd w:val="clear" w:color="auto" w:fill="auto"/>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Không □</w:t>
            </w:r>
          </w:p>
        </w:tc>
      </w:tr>
    </w:tbl>
    <w:p w:rsidR="005D15FE" w:rsidRPr="005D15FE" w:rsidRDefault="005D15FE" w:rsidP="005D15FE">
      <w:pPr>
        <w:shd w:val="clear" w:color="auto" w:fill="FFFFFF"/>
        <w:spacing w:before="120" w:after="120" w:line="234" w:lineRule="atLeast"/>
        <w:jc w:val="right"/>
        <w:rPr>
          <w:rFonts w:ascii="Arial" w:eastAsia="Times New Roman" w:hAnsi="Arial" w:cs="Arial"/>
          <w:color w:val="000000"/>
          <w:sz w:val="18"/>
          <w:szCs w:val="18"/>
        </w:rPr>
      </w:pPr>
      <w:r w:rsidRPr="005D15FE">
        <w:rPr>
          <w:rFonts w:ascii="Arial" w:eastAsia="Times New Roman" w:hAnsi="Arial" w:cs="Arial"/>
          <w:i/>
          <w:iCs/>
          <w:color w:val="000000"/>
          <w:sz w:val="18"/>
          <w:szCs w:val="18"/>
        </w:rPr>
        <w:lastRenderedPageBreak/>
        <w:t>Đơn vị tiền: Đồng Việt Nam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9"/>
        <w:gridCol w:w="4801"/>
        <w:gridCol w:w="1144"/>
        <w:gridCol w:w="855"/>
        <w:gridCol w:w="855"/>
        <w:gridCol w:w="1216"/>
      </w:tblGrid>
      <w:tr w:rsidR="005D15FE" w:rsidRPr="005D15FE" w:rsidTr="005D15FE">
        <w:trPr>
          <w:tblCellSpacing w:w="0" w:type="dxa"/>
        </w:trPr>
        <w:tc>
          <w:tcPr>
            <w:tcW w:w="2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b/>
                <w:bCs/>
                <w:color w:val="000000"/>
                <w:sz w:val="18"/>
                <w:szCs w:val="18"/>
              </w:rPr>
              <w:t>STT</w:t>
            </w:r>
          </w:p>
        </w:tc>
        <w:tc>
          <w:tcPr>
            <w:tcW w:w="2500" w:type="pct"/>
            <w:vMerge w:val="restart"/>
            <w:tcBorders>
              <w:top w:val="single" w:sz="8" w:space="0" w:color="auto"/>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b/>
                <w:bCs/>
                <w:color w:val="000000"/>
                <w:sz w:val="18"/>
                <w:szCs w:val="18"/>
              </w:rPr>
              <w:t>Chỉ tiêu</w:t>
            </w:r>
          </w:p>
        </w:tc>
        <w:tc>
          <w:tcPr>
            <w:tcW w:w="1050" w:type="pct"/>
            <w:gridSpan w:val="2"/>
            <w:tcBorders>
              <w:top w:val="single" w:sz="8" w:space="0" w:color="auto"/>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b/>
                <w:bCs/>
                <w:color w:val="000000"/>
                <w:sz w:val="18"/>
                <w:szCs w:val="18"/>
              </w:rPr>
              <w:t>Giá trị giao dịch liên kết</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b/>
                <w:bCs/>
                <w:color w:val="000000"/>
                <w:sz w:val="18"/>
                <w:szCs w:val="18"/>
              </w:rPr>
              <w:t>Giá trị giao dịch với các bên độc lập</w:t>
            </w:r>
          </w:p>
        </w:tc>
        <w:tc>
          <w:tcPr>
            <w:tcW w:w="600" w:type="pct"/>
            <w:vMerge w:val="restart"/>
            <w:tcBorders>
              <w:top w:val="single" w:sz="8" w:space="0" w:color="auto"/>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b/>
                <w:bCs/>
                <w:color w:val="000000"/>
                <w:sz w:val="18"/>
                <w:szCs w:val="18"/>
              </w:rPr>
              <w:t>Tổng giá trị phát sinh từ hoạt động kinh doanh trong kỳ</w:t>
            </w:r>
          </w:p>
        </w:tc>
      </w:tr>
      <w:tr w:rsidR="005D15FE" w:rsidRPr="005D15FE" w:rsidTr="005D15FE">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b/>
                <w:bCs/>
                <w:color w:val="000000"/>
                <w:sz w:val="18"/>
                <w:szCs w:val="18"/>
              </w:rPr>
              <w:t>Giá trị xác định theo Hồ sơ xác định giá giao dịch liên kết</w:t>
            </w: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b/>
                <w:bCs/>
                <w:color w:val="000000"/>
                <w:sz w:val="18"/>
                <w:szCs w:val="18"/>
              </w:rPr>
              <w:t>Giá trị xác định giá theo APA</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r>
      <w:tr w:rsidR="005D15FE" w:rsidRPr="005D15FE" w:rsidTr="005D15F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(1)</w:t>
            </w:r>
          </w:p>
        </w:tc>
        <w:tc>
          <w:tcPr>
            <w:tcW w:w="25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(2)</w:t>
            </w:r>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(3)</w:t>
            </w: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(4)</w:t>
            </w: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(5)</w:t>
            </w:r>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(6)=(3)+(4)+(5)</w:t>
            </w:r>
          </w:p>
        </w:tc>
      </w:tr>
      <w:tr w:rsidR="005D15FE" w:rsidRPr="005D15FE" w:rsidTr="005D15F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1</w:t>
            </w:r>
          </w:p>
        </w:tc>
        <w:tc>
          <w:tcPr>
            <w:tcW w:w="25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Thu nhập lãi và các khoản thu nhập tương tự</w:t>
            </w:r>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2</w:t>
            </w:r>
          </w:p>
        </w:tc>
        <w:tc>
          <w:tcPr>
            <w:tcW w:w="25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Chi phí lãi và các chi phí tương tự</w:t>
            </w:r>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3</w:t>
            </w:r>
          </w:p>
        </w:tc>
        <w:tc>
          <w:tcPr>
            <w:tcW w:w="25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Thu nhập lãi thuần (3)=(1)-(2)</w:t>
            </w:r>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4</w:t>
            </w:r>
          </w:p>
        </w:tc>
        <w:tc>
          <w:tcPr>
            <w:tcW w:w="25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Thu nhập từ hoạt động dịch vụ</w:t>
            </w:r>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5</w:t>
            </w:r>
          </w:p>
        </w:tc>
        <w:tc>
          <w:tcPr>
            <w:tcW w:w="25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Chi phí hoạt động dịch vụ</w:t>
            </w:r>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6</w:t>
            </w:r>
          </w:p>
        </w:tc>
        <w:tc>
          <w:tcPr>
            <w:tcW w:w="25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Lãi/lỗ thuần từ hoạt động dịch vụ (6)=(4)-(5)</w:t>
            </w:r>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7</w:t>
            </w:r>
          </w:p>
        </w:tc>
        <w:tc>
          <w:tcPr>
            <w:tcW w:w="25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Lãi/lỗ thuần từ hoạt động kinh doanh ngoại hối</w:t>
            </w:r>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8</w:t>
            </w:r>
          </w:p>
        </w:tc>
        <w:tc>
          <w:tcPr>
            <w:tcW w:w="25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Lãi/lỗ thuần từ mua bán chứng khoán kinh doanh</w:t>
            </w:r>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9</w:t>
            </w:r>
          </w:p>
        </w:tc>
        <w:tc>
          <w:tcPr>
            <w:tcW w:w="25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Lãi/lỗ thuần từ mua bán chứng khoán đầu tư</w:t>
            </w:r>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10</w:t>
            </w:r>
          </w:p>
        </w:tc>
        <w:tc>
          <w:tcPr>
            <w:tcW w:w="25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Thu nhập từ hoạt động khác</w:t>
            </w:r>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11</w:t>
            </w:r>
          </w:p>
        </w:tc>
        <w:tc>
          <w:tcPr>
            <w:tcW w:w="25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Chi phí hoạt động khác</w:t>
            </w:r>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12</w:t>
            </w:r>
          </w:p>
        </w:tc>
        <w:tc>
          <w:tcPr>
            <w:tcW w:w="25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Lãi/lỗ thuần từ hoạt động khác (12)=(10)-(11)</w:t>
            </w:r>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13</w:t>
            </w:r>
          </w:p>
        </w:tc>
        <w:tc>
          <w:tcPr>
            <w:tcW w:w="25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Thu nhập từ góp vốn, mua cổ phần</w:t>
            </w:r>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14</w:t>
            </w:r>
          </w:p>
        </w:tc>
        <w:tc>
          <w:tcPr>
            <w:tcW w:w="25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Chi phí hoạt động</w:t>
            </w:r>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15</w:t>
            </w:r>
          </w:p>
        </w:tc>
        <w:tc>
          <w:tcPr>
            <w:tcW w:w="25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Chi phí dự phòng rủi ro tín dụng</w:t>
            </w:r>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16</w:t>
            </w:r>
          </w:p>
        </w:tc>
        <w:tc>
          <w:tcPr>
            <w:tcW w:w="25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Tổng lợi nhuận trước thuế (16)=(3)+(6)+(7)+(8)+(9)+(12)+(13)-(14)-(15)</w:t>
            </w:r>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17</w:t>
            </w:r>
          </w:p>
        </w:tc>
        <w:tc>
          <w:tcPr>
            <w:tcW w:w="25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Lợi nhuận thuần từ hoạt động sản xuất kinh doanh (17=16-12)</w:t>
            </w:r>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18</w:t>
            </w:r>
          </w:p>
        </w:tc>
        <w:tc>
          <w:tcPr>
            <w:tcW w:w="25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Tỷ suất lợi nhuận sử dụng xác định giá giao dịch liên kết</w:t>
            </w:r>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18.1</w:t>
            </w:r>
          </w:p>
        </w:tc>
        <w:tc>
          <w:tcPr>
            <w:tcW w:w="25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Tỷ suất ………………………….</w:t>
            </w:r>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lastRenderedPageBreak/>
              <w:t>18.2</w:t>
            </w:r>
          </w:p>
        </w:tc>
        <w:tc>
          <w:tcPr>
            <w:tcW w:w="25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Tỷ suất ………………………….</w:t>
            </w:r>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18.3</w:t>
            </w:r>
          </w:p>
        </w:tc>
        <w:tc>
          <w:tcPr>
            <w:tcW w:w="25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w:t>
            </w:r>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bl>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b/>
          <w:bCs/>
          <w:color w:val="000000"/>
          <w:sz w:val="18"/>
          <w:szCs w:val="18"/>
        </w:rPr>
        <w:t>3. Dành cho người nộp thuế là các Công ty chứng khoán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72"/>
        <w:gridCol w:w="1144"/>
        <w:gridCol w:w="1524"/>
      </w:tblGrid>
      <w:tr w:rsidR="005D15FE" w:rsidRPr="005D15FE" w:rsidTr="005D15FE">
        <w:trPr>
          <w:tblCellSpacing w:w="0" w:type="dxa"/>
        </w:trPr>
        <w:tc>
          <w:tcPr>
            <w:tcW w:w="3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Người nộp thuế đã ký thỏa thuận trước về phương pháp xác định giá tính thuế (APA)</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Có □</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Không □</w:t>
            </w:r>
          </w:p>
        </w:tc>
      </w:tr>
    </w:tbl>
    <w:p w:rsidR="005D15FE" w:rsidRPr="005D15FE" w:rsidRDefault="005D15FE" w:rsidP="005D15FE">
      <w:pPr>
        <w:shd w:val="clear" w:color="auto" w:fill="FFFFFF"/>
        <w:spacing w:before="120" w:after="120" w:line="234" w:lineRule="atLeast"/>
        <w:jc w:val="right"/>
        <w:rPr>
          <w:rFonts w:ascii="Arial" w:eastAsia="Times New Roman" w:hAnsi="Arial" w:cs="Arial"/>
          <w:color w:val="000000"/>
          <w:sz w:val="18"/>
          <w:szCs w:val="18"/>
        </w:rPr>
      </w:pPr>
      <w:r w:rsidRPr="005D15FE">
        <w:rPr>
          <w:rFonts w:ascii="Arial" w:eastAsia="Times New Roman" w:hAnsi="Arial" w:cs="Arial"/>
          <w:i/>
          <w:iCs/>
          <w:color w:val="000000"/>
          <w:sz w:val="18"/>
          <w:szCs w:val="18"/>
        </w:rPr>
        <w:t>Đơn vị tiền: Đồng Việt Nam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41"/>
        <w:gridCol w:w="5230"/>
        <w:gridCol w:w="1131"/>
        <w:gridCol w:w="750"/>
        <w:gridCol w:w="561"/>
        <w:gridCol w:w="1227"/>
      </w:tblGrid>
      <w:tr w:rsidR="005D15FE" w:rsidRPr="005D15FE" w:rsidTr="005D15FE">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b/>
                <w:bCs/>
                <w:color w:val="000000"/>
                <w:sz w:val="18"/>
                <w:szCs w:val="18"/>
              </w:rPr>
              <w:t>STT</w:t>
            </w:r>
          </w:p>
        </w:tc>
        <w:tc>
          <w:tcPr>
            <w:tcW w:w="2750" w:type="pct"/>
            <w:vMerge w:val="restart"/>
            <w:tcBorders>
              <w:top w:val="single" w:sz="8" w:space="0" w:color="auto"/>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b/>
                <w:bCs/>
                <w:color w:val="000000"/>
                <w:sz w:val="18"/>
                <w:szCs w:val="18"/>
              </w:rPr>
              <w:t>Chỉ tiêu</w:t>
            </w:r>
          </w:p>
        </w:tc>
        <w:tc>
          <w:tcPr>
            <w:tcW w:w="1000" w:type="pct"/>
            <w:gridSpan w:val="2"/>
            <w:tcBorders>
              <w:top w:val="single" w:sz="8" w:space="0" w:color="auto"/>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b/>
                <w:bCs/>
                <w:color w:val="000000"/>
                <w:sz w:val="18"/>
                <w:szCs w:val="18"/>
              </w:rPr>
              <w:t>Giá trị giao dịch liên kết</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b/>
                <w:bCs/>
                <w:color w:val="000000"/>
                <w:sz w:val="18"/>
                <w:szCs w:val="18"/>
              </w:rPr>
              <w:t>Giá trị giao dịch với các bên độc lập</w:t>
            </w:r>
          </w:p>
        </w:tc>
        <w:tc>
          <w:tcPr>
            <w:tcW w:w="650" w:type="pct"/>
            <w:vMerge w:val="restart"/>
            <w:tcBorders>
              <w:top w:val="single" w:sz="8" w:space="0" w:color="auto"/>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b/>
                <w:bCs/>
                <w:color w:val="000000"/>
                <w:sz w:val="18"/>
                <w:szCs w:val="18"/>
              </w:rPr>
              <w:t>Tổng giá trị phát sinh từ hoạt động kinh doanh trong kỳ</w:t>
            </w:r>
          </w:p>
        </w:tc>
      </w:tr>
      <w:tr w:rsidR="005D15FE" w:rsidRPr="005D15FE" w:rsidTr="005D15FE">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b/>
                <w:bCs/>
                <w:color w:val="000000"/>
                <w:sz w:val="18"/>
                <w:szCs w:val="18"/>
              </w:rPr>
              <w:t>Giá trị xác định theo Hồ sơ xác định giá giao dịch liên kết</w:t>
            </w: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b/>
                <w:bCs/>
                <w:color w:val="000000"/>
                <w:sz w:val="18"/>
                <w:szCs w:val="18"/>
              </w:rPr>
              <w:t>Giá trị xác định giá theo APA</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r>
      <w:tr w:rsidR="005D15FE" w:rsidRPr="005D15FE" w:rsidTr="005D15F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(1)</w:t>
            </w:r>
          </w:p>
        </w:tc>
        <w:tc>
          <w:tcPr>
            <w:tcW w:w="27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(2)</w:t>
            </w:r>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(3)</w:t>
            </w: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(4)</w:t>
            </w: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(5)</w:t>
            </w:r>
          </w:p>
        </w:tc>
        <w:tc>
          <w:tcPr>
            <w:tcW w:w="6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color w:val="000000"/>
                <w:sz w:val="18"/>
                <w:szCs w:val="18"/>
              </w:rPr>
              <w:t>(6)=(3)+(4)+(5)</w:t>
            </w:r>
          </w:p>
        </w:tc>
      </w:tr>
      <w:tr w:rsidR="005D15FE" w:rsidRPr="005D15FE" w:rsidTr="005D15F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b/>
                <w:bCs/>
                <w:color w:val="000000"/>
                <w:sz w:val="18"/>
                <w:szCs w:val="18"/>
              </w:rPr>
              <w:t>1</w:t>
            </w:r>
          </w:p>
        </w:tc>
        <w:tc>
          <w:tcPr>
            <w:tcW w:w="27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b/>
                <w:bCs/>
                <w:color w:val="000000"/>
                <w:sz w:val="18"/>
                <w:szCs w:val="18"/>
              </w:rPr>
              <w:t>Doanh thu hoạt động (1)=(1.1)+(1.2)+(1.3)+(1.4)+(1.5)+(1.6)+(1.7)+(1.8)+(1.9)+ (1.10)+(1.11)</w:t>
            </w:r>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1.1</w:t>
            </w:r>
          </w:p>
        </w:tc>
        <w:tc>
          <w:tcPr>
            <w:tcW w:w="27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Lãi từ các tài sản tài chính ghi nhận thông qua lãi/lỗ (FVTPL) (1.1)=(1.1.a)+(1.1.b)+(1.1.c)</w:t>
            </w:r>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1.1.a</w:t>
            </w:r>
          </w:p>
        </w:tc>
        <w:tc>
          <w:tcPr>
            <w:tcW w:w="27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Lãi bán các tài sản tài chính FVTPL</w:t>
            </w:r>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1.1.b</w:t>
            </w:r>
          </w:p>
        </w:tc>
        <w:tc>
          <w:tcPr>
            <w:tcW w:w="27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Chênh lệch tăng về đánh giá lại các TSTC FVTPL</w:t>
            </w:r>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1.1.c</w:t>
            </w:r>
          </w:p>
        </w:tc>
        <w:tc>
          <w:tcPr>
            <w:tcW w:w="27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Cổ tức, tiền lãi phát sinh từ tài sản tài chính FVTPL</w:t>
            </w:r>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1.2</w:t>
            </w:r>
          </w:p>
        </w:tc>
        <w:tc>
          <w:tcPr>
            <w:tcW w:w="27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Lãi từ các khoản đầu tư nắm giữ đến ngày đáo hạn (HTM)</w:t>
            </w:r>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1.3</w:t>
            </w:r>
          </w:p>
        </w:tc>
        <w:tc>
          <w:tcPr>
            <w:tcW w:w="27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Lãi từ các khoản cho vay và phải thu</w:t>
            </w:r>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1.4</w:t>
            </w:r>
          </w:p>
        </w:tc>
        <w:tc>
          <w:tcPr>
            <w:tcW w:w="27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Lãi từ tài sản tài chính sẵn sàng để bán (AFS)</w:t>
            </w:r>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1.5</w:t>
            </w:r>
          </w:p>
        </w:tc>
        <w:tc>
          <w:tcPr>
            <w:tcW w:w="27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Lãi từ các công cụ phái sinh phòng ngừa rủi ro</w:t>
            </w:r>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1.6</w:t>
            </w:r>
          </w:p>
        </w:tc>
        <w:tc>
          <w:tcPr>
            <w:tcW w:w="27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Doanh thu nghiệp vụ môi giới chứng khoán</w:t>
            </w:r>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1.7</w:t>
            </w:r>
          </w:p>
        </w:tc>
        <w:tc>
          <w:tcPr>
            <w:tcW w:w="27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Doanh thu nghiệp vụ bảo lãnh, đại lý phát hành chứng khoán</w:t>
            </w:r>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1.8</w:t>
            </w:r>
          </w:p>
        </w:tc>
        <w:tc>
          <w:tcPr>
            <w:tcW w:w="27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Doanh thu nghiệp vụ tư vấn đầu tư chứng khoán</w:t>
            </w:r>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1.9</w:t>
            </w:r>
          </w:p>
        </w:tc>
        <w:tc>
          <w:tcPr>
            <w:tcW w:w="27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Doanh thu nghiệp vụ lưu ký chứng khoán</w:t>
            </w:r>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lastRenderedPageBreak/>
              <w:t>1.10</w:t>
            </w:r>
          </w:p>
        </w:tc>
        <w:tc>
          <w:tcPr>
            <w:tcW w:w="27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Doanh thu hoạt động tư vấn tài chính</w:t>
            </w:r>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1.11</w:t>
            </w:r>
          </w:p>
        </w:tc>
        <w:tc>
          <w:tcPr>
            <w:tcW w:w="27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Thu nhập hoạt động khác</w:t>
            </w:r>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b/>
                <w:bCs/>
                <w:color w:val="000000"/>
                <w:sz w:val="18"/>
                <w:szCs w:val="18"/>
              </w:rPr>
              <w:t>2</w:t>
            </w:r>
          </w:p>
        </w:tc>
        <w:tc>
          <w:tcPr>
            <w:tcW w:w="27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b/>
                <w:bCs/>
                <w:color w:val="000000"/>
                <w:sz w:val="18"/>
                <w:szCs w:val="18"/>
              </w:rPr>
              <w:t>Chi phí hoạt động (2) = (2.1) + (2.2) + (2.3) + (2.4) + (2.5) + (2.6) + (2.7) + (2.8) + (2.9) + (2.10) + (2.11) + (2.12)</w:t>
            </w:r>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2.1</w:t>
            </w:r>
          </w:p>
        </w:tc>
        <w:tc>
          <w:tcPr>
            <w:tcW w:w="27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Lỗ các tài sản tài chính ghi nhận thông qua lãi/lỗ (FVTPL) (2.1)=(2.1.a)+(2.1.b)+(2.1.c)</w:t>
            </w:r>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2.1.a</w:t>
            </w:r>
          </w:p>
        </w:tc>
        <w:tc>
          <w:tcPr>
            <w:tcW w:w="27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Lỗ bán các tài sản tài chính FVTPL</w:t>
            </w:r>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2.1.b</w:t>
            </w:r>
          </w:p>
        </w:tc>
        <w:tc>
          <w:tcPr>
            <w:tcW w:w="27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Chênh lệch giảm đánh giá lại các TSTC FVTPL</w:t>
            </w:r>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2.1.c</w:t>
            </w:r>
          </w:p>
        </w:tc>
        <w:tc>
          <w:tcPr>
            <w:tcW w:w="27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Chi phí giao dịch mua các tài sản tài chính FVTPL</w:t>
            </w:r>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2.2</w:t>
            </w:r>
          </w:p>
        </w:tc>
        <w:tc>
          <w:tcPr>
            <w:tcW w:w="27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Lỗ các khoản đầu tư nắm giữ đến ngày đáo hạn (HTM)</w:t>
            </w:r>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2.3</w:t>
            </w:r>
          </w:p>
        </w:tc>
        <w:tc>
          <w:tcPr>
            <w:tcW w:w="27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Lỗ và ghi nhận chênh lệch đánh giá theo giá trị hợp lý tài sản tài chính sẵn sàng để bán (AFS) khi phân loại lại</w:t>
            </w:r>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2.4</w:t>
            </w:r>
          </w:p>
        </w:tc>
        <w:tc>
          <w:tcPr>
            <w:tcW w:w="27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Chi phí dự phòng tài sản tài chính, xử lý tổn thất các khoản phải thu khó đòi và lỗ suy giảm tài sản tài chính và chi phí đi vay của các khoản cho vay</w:t>
            </w:r>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2.5</w:t>
            </w:r>
          </w:p>
        </w:tc>
        <w:tc>
          <w:tcPr>
            <w:tcW w:w="27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Lỗ từ các tài sản tài chính phái sinh phòng ngừa rủi ro</w:t>
            </w:r>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2.6</w:t>
            </w:r>
          </w:p>
        </w:tc>
        <w:tc>
          <w:tcPr>
            <w:tcW w:w="27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Chi phí hoạt động tự doanh</w:t>
            </w:r>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2.7</w:t>
            </w:r>
          </w:p>
        </w:tc>
        <w:tc>
          <w:tcPr>
            <w:tcW w:w="27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Chi phí nghiệp vụ môi giới chứng khoán</w:t>
            </w:r>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2.8</w:t>
            </w:r>
          </w:p>
        </w:tc>
        <w:tc>
          <w:tcPr>
            <w:tcW w:w="27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Chi phí nghiệp vụ bảo lãnh, đại lý phát hành chứng khoán</w:t>
            </w:r>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2.9</w:t>
            </w:r>
          </w:p>
        </w:tc>
        <w:tc>
          <w:tcPr>
            <w:tcW w:w="27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Chi phí nghiệp vụ tư vấn đầu tư chứng khoán</w:t>
            </w:r>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2.10</w:t>
            </w:r>
          </w:p>
        </w:tc>
        <w:tc>
          <w:tcPr>
            <w:tcW w:w="27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Chi phí nghiệp vụ lưu ký chứng khoán</w:t>
            </w:r>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2.11</w:t>
            </w:r>
          </w:p>
        </w:tc>
        <w:tc>
          <w:tcPr>
            <w:tcW w:w="27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Chi phí hoạt động tư vấn tài chính</w:t>
            </w:r>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2.12</w:t>
            </w:r>
          </w:p>
        </w:tc>
        <w:tc>
          <w:tcPr>
            <w:tcW w:w="27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Chi phí các dịch vụ khác</w:t>
            </w:r>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b/>
                <w:bCs/>
                <w:color w:val="000000"/>
                <w:sz w:val="18"/>
                <w:szCs w:val="18"/>
              </w:rPr>
              <w:t>3</w:t>
            </w:r>
          </w:p>
        </w:tc>
        <w:tc>
          <w:tcPr>
            <w:tcW w:w="27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b/>
                <w:bCs/>
                <w:color w:val="000000"/>
                <w:sz w:val="18"/>
                <w:szCs w:val="18"/>
              </w:rPr>
              <w:t>Doanh thu hoạt động tài chính (3)=(3.1)+(3.2)+(3.3)+(3.4)</w:t>
            </w:r>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3.1</w:t>
            </w:r>
          </w:p>
        </w:tc>
        <w:tc>
          <w:tcPr>
            <w:tcW w:w="27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Chênh lệch lãi tỷ giá hối đoái đã và chưa thực hiện</w:t>
            </w:r>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3.2</w:t>
            </w:r>
          </w:p>
        </w:tc>
        <w:tc>
          <w:tcPr>
            <w:tcW w:w="27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Doanh thu, dự thu cổ tức, lãi tiền gửi ngân hàng không cố định</w:t>
            </w:r>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3.3</w:t>
            </w:r>
          </w:p>
        </w:tc>
        <w:tc>
          <w:tcPr>
            <w:tcW w:w="27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Lãi bán, thanh lý các khoản đầu tư vào công ty con, liên kết, liên doanh</w:t>
            </w:r>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3.4</w:t>
            </w:r>
          </w:p>
        </w:tc>
        <w:tc>
          <w:tcPr>
            <w:tcW w:w="27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Doanh thu khác về đầu tư</w:t>
            </w:r>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b/>
                <w:bCs/>
                <w:color w:val="000000"/>
                <w:sz w:val="18"/>
                <w:szCs w:val="18"/>
              </w:rPr>
              <w:lastRenderedPageBreak/>
              <w:t>4</w:t>
            </w:r>
          </w:p>
        </w:tc>
        <w:tc>
          <w:tcPr>
            <w:tcW w:w="27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b/>
                <w:bCs/>
                <w:color w:val="000000"/>
                <w:sz w:val="18"/>
                <w:szCs w:val="18"/>
              </w:rPr>
              <w:t>Chi phí tài chính (4)=(4.1)+(4.2)+(4.3)+(4.4)+(4.5)</w:t>
            </w:r>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4.1</w:t>
            </w:r>
          </w:p>
        </w:tc>
        <w:tc>
          <w:tcPr>
            <w:tcW w:w="27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Chênh lệch lỗ tỷ giá hối đoái đã và chưa thực hiện</w:t>
            </w:r>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4.2</w:t>
            </w:r>
          </w:p>
        </w:tc>
        <w:tc>
          <w:tcPr>
            <w:tcW w:w="27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Chi phí lãi vay</w:t>
            </w:r>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4.3</w:t>
            </w:r>
          </w:p>
        </w:tc>
        <w:tc>
          <w:tcPr>
            <w:tcW w:w="27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Lỗ bán, thanh lý các khoản đầu tư vào công ty con, liên kết, liên doanh</w:t>
            </w:r>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4.4</w:t>
            </w:r>
          </w:p>
        </w:tc>
        <w:tc>
          <w:tcPr>
            <w:tcW w:w="27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Chi phí dự phòng suy giảm giá trị các khoản đầu tư tài chính dài hạn</w:t>
            </w:r>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4.5</w:t>
            </w:r>
          </w:p>
        </w:tc>
        <w:tc>
          <w:tcPr>
            <w:tcW w:w="27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Chi phí tài chính khác</w:t>
            </w:r>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b/>
                <w:bCs/>
                <w:color w:val="000000"/>
                <w:sz w:val="18"/>
                <w:szCs w:val="18"/>
              </w:rPr>
              <w:t>5</w:t>
            </w:r>
          </w:p>
        </w:tc>
        <w:tc>
          <w:tcPr>
            <w:tcW w:w="27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b/>
                <w:bCs/>
                <w:color w:val="000000"/>
                <w:sz w:val="18"/>
                <w:szCs w:val="18"/>
              </w:rPr>
              <w:t>Chi phí bán hàng</w:t>
            </w:r>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b/>
                <w:bCs/>
                <w:color w:val="000000"/>
                <w:sz w:val="18"/>
                <w:szCs w:val="18"/>
              </w:rPr>
              <w:t>6</w:t>
            </w:r>
          </w:p>
        </w:tc>
        <w:tc>
          <w:tcPr>
            <w:tcW w:w="27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b/>
                <w:bCs/>
                <w:color w:val="000000"/>
                <w:sz w:val="18"/>
                <w:szCs w:val="18"/>
              </w:rPr>
              <w:t>Chi phí quản lý công ty chứng khoán</w:t>
            </w:r>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b/>
                <w:bCs/>
                <w:color w:val="000000"/>
                <w:sz w:val="18"/>
                <w:szCs w:val="18"/>
              </w:rPr>
              <w:t>7</w:t>
            </w:r>
          </w:p>
        </w:tc>
        <w:tc>
          <w:tcPr>
            <w:tcW w:w="27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b/>
                <w:bCs/>
                <w:color w:val="000000"/>
                <w:sz w:val="18"/>
                <w:szCs w:val="18"/>
              </w:rPr>
              <w:t>Kết quả hoạt động (7)=(1)-(2)+(3)-(4)-(5)-(6)</w:t>
            </w:r>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b/>
                <w:bCs/>
                <w:color w:val="000000"/>
                <w:sz w:val="18"/>
                <w:szCs w:val="18"/>
              </w:rPr>
              <w:t>8</w:t>
            </w:r>
          </w:p>
        </w:tc>
        <w:tc>
          <w:tcPr>
            <w:tcW w:w="27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b/>
                <w:bCs/>
                <w:color w:val="000000"/>
                <w:sz w:val="18"/>
                <w:szCs w:val="18"/>
              </w:rPr>
              <w:t>Tổng lãi tiền gửi và lãi cho vay phát sinh trong kỳ</w:t>
            </w:r>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b/>
                <w:bCs/>
                <w:color w:val="000000"/>
                <w:sz w:val="18"/>
                <w:szCs w:val="18"/>
              </w:rPr>
              <w:t>9</w:t>
            </w:r>
          </w:p>
        </w:tc>
        <w:tc>
          <w:tcPr>
            <w:tcW w:w="27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b/>
                <w:bCs/>
                <w:color w:val="000000"/>
                <w:sz w:val="18"/>
                <w:szCs w:val="18"/>
              </w:rPr>
              <w:t>Tổng chi phí lãi vay phát sinh trong kỳ</w:t>
            </w:r>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9.1</w:t>
            </w:r>
          </w:p>
        </w:tc>
        <w:tc>
          <w:tcPr>
            <w:tcW w:w="27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Chi phí lãi vay được trừ trong kỳ</w:t>
            </w:r>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9.2</w:t>
            </w:r>
          </w:p>
        </w:tc>
        <w:tc>
          <w:tcPr>
            <w:tcW w:w="27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Phần chi phí lãi vay trong kỳ không được trừ chuyển sang kỳ sau theo quy định tại </w:t>
            </w:r>
            <w:bookmarkStart w:id="2" w:name="tc_54"/>
            <w:r w:rsidRPr="005D15FE">
              <w:rPr>
                <w:rFonts w:ascii="Arial" w:eastAsia="Times New Roman" w:hAnsi="Arial" w:cs="Arial"/>
                <w:color w:val="0000FF"/>
                <w:sz w:val="18"/>
                <w:szCs w:val="18"/>
              </w:rPr>
              <w:t>điểm b khoản 3 Điều 16</w:t>
            </w:r>
            <w:bookmarkEnd w:id="2"/>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b/>
                <w:bCs/>
                <w:color w:val="000000"/>
                <w:sz w:val="18"/>
                <w:szCs w:val="18"/>
              </w:rPr>
              <w:t>10</w:t>
            </w:r>
          </w:p>
        </w:tc>
        <w:tc>
          <w:tcPr>
            <w:tcW w:w="27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b/>
                <w:bCs/>
                <w:color w:val="000000"/>
                <w:sz w:val="18"/>
                <w:szCs w:val="18"/>
              </w:rPr>
              <w:t>Chi phí khấu hao phát sinh trong kỳ</w:t>
            </w:r>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b/>
                <w:bCs/>
                <w:color w:val="000000"/>
                <w:sz w:val="18"/>
                <w:szCs w:val="18"/>
              </w:rPr>
              <w:t>11</w:t>
            </w:r>
          </w:p>
        </w:tc>
        <w:tc>
          <w:tcPr>
            <w:tcW w:w="27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b/>
                <w:bCs/>
                <w:color w:val="000000"/>
                <w:sz w:val="18"/>
                <w:szCs w:val="18"/>
              </w:rPr>
              <w:t>Tổng lợi nhuận thuần từ hoạt động kinh doanh trong kỳ cộng chi phí lãi vay sau khi trừ lãi tiền gửi và lãi cho vay phát sinh trong kỳ cộng chi phí khấu hao phát sinh trong kỳ [(11)=(7)+(9)-(8)+(10)]</w:t>
            </w:r>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b/>
                <w:bCs/>
                <w:color w:val="000000"/>
                <w:sz w:val="18"/>
                <w:szCs w:val="18"/>
              </w:rPr>
              <w:t>12</w:t>
            </w:r>
          </w:p>
        </w:tc>
        <w:tc>
          <w:tcPr>
            <w:tcW w:w="27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b/>
                <w:bCs/>
                <w:color w:val="000000"/>
                <w:sz w:val="18"/>
                <w:szCs w:val="18"/>
              </w:rPr>
              <w:t>Tỷ lệ chi phí lãi vay sau khi trừ lãi tiền gửi và lãi cho vay phát sinh trong kỳ trên tổng lợi nhuận thuần từ hoạt động kinh doanh cộng chi phí lãi vay sau khi trừ lãi tiền gửi và lãi cho vay trong kỳ cộng chi phí khấu hao phát sinh trong kỳ (12)=[(9)-(8)]/(11)</w:t>
            </w:r>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b/>
                <w:bCs/>
                <w:color w:val="000000"/>
                <w:sz w:val="18"/>
                <w:szCs w:val="18"/>
              </w:rPr>
              <w:t>13</w:t>
            </w:r>
          </w:p>
        </w:tc>
        <w:tc>
          <w:tcPr>
            <w:tcW w:w="27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b/>
                <w:bCs/>
                <w:color w:val="000000"/>
                <w:sz w:val="18"/>
                <w:szCs w:val="18"/>
              </w:rPr>
              <w:t>Chi phí lãi vay của các kỳ trước chuyển sang (13)=(13.1)+(13.2)+(13.3)+(13.4)+(13.5)</w:t>
            </w:r>
          </w:p>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b/>
                <w:bCs/>
                <w:color w:val="000000"/>
                <w:sz w:val="18"/>
                <w:szCs w:val="18"/>
              </w:rPr>
              <w:t>Trong đó:</w:t>
            </w:r>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13.1</w:t>
            </w:r>
          </w:p>
        </w:tc>
        <w:tc>
          <w:tcPr>
            <w:tcW w:w="27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Phần chi phí lãi vay không được trừ từ năm (n-1) chuyển sang kỳ tính thuế (n)</w:t>
            </w:r>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13.2</w:t>
            </w:r>
          </w:p>
        </w:tc>
        <w:tc>
          <w:tcPr>
            <w:tcW w:w="27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Phần chi phí lãi vay không được trừ từ năm (n-2) chuyển sang kỳ tính thuế (n)</w:t>
            </w:r>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lastRenderedPageBreak/>
              <w:t>13.3</w:t>
            </w:r>
          </w:p>
        </w:tc>
        <w:tc>
          <w:tcPr>
            <w:tcW w:w="27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Phần chi phí lãi vay không được trừ từ năm (n-3) chuyển sang kỳ tính thuế (n)</w:t>
            </w:r>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13.4</w:t>
            </w:r>
          </w:p>
        </w:tc>
        <w:tc>
          <w:tcPr>
            <w:tcW w:w="27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Phần chi phí lãi vay không được trừ từ năm (n-4) chuyển sang kỳ tính thuế (n)</w:t>
            </w:r>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13.5</w:t>
            </w:r>
          </w:p>
        </w:tc>
        <w:tc>
          <w:tcPr>
            <w:tcW w:w="27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Phần chi phí lãi vay không được trừ từ năm (n-5) chuyển sang kỳ tính thuế (n)</w:t>
            </w:r>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b/>
                <w:bCs/>
                <w:color w:val="000000"/>
                <w:sz w:val="18"/>
                <w:szCs w:val="18"/>
              </w:rPr>
              <w:t>14</w:t>
            </w:r>
          </w:p>
        </w:tc>
        <w:tc>
          <w:tcPr>
            <w:tcW w:w="27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b/>
                <w:bCs/>
                <w:color w:val="000000"/>
                <w:sz w:val="18"/>
                <w:szCs w:val="18"/>
              </w:rPr>
              <w:t>Tỷ lệ chi phí lãi vay sau khi trừ lãi tiền gửi và lãi cho vay phát sinh được trừ trong kỳ cộng chi phí lãi vay của các kỳ trước chuyển sang kỳ tính thuế (n) trên tổng lợi nhuận thuần từ hoạt động kinh doanh cộng chi phí lãi vay thuần phát sinh trong kỳ cộng chi phí khấu hao phát sinh trong kỳ của người nộp thuế (14)=[(9)-(8)+(13)]/(11)</w:t>
            </w:r>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b/>
                <w:bCs/>
                <w:color w:val="000000"/>
                <w:sz w:val="18"/>
                <w:szCs w:val="18"/>
              </w:rPr>
              <w:t>15</w:t>
            </w:r>
          </w:p>
        </w:tc>
        <w:tc>
          <w:tcPr>
            <w:tcW w:w="27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b/>
                <w:bCs/>
                <w:color w:val="000000"/>
                <w:sz w:val="18"/>
                <w:szCs w:val="18"/>
              </w:rPr>
              <w:t>Tỷ suất lợi nhuận sử dụng xác định giá giao dịch liên kết</w:t>
            </w:r>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15.1</w:t>
            </w:r>
          </w:p>
        </w:tc>
        <w:tc>
          <w:tcPr>
            <w:tcW w:w="27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Tỷ suất …………………………..</w:t>
            </w:r>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15.2</w:t>
            </w:r>
          </w:p>
        </w:tc>
        <w:tc>
          <w:tcPr>
            <w:tcW w:w="27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Tỷ suất …………………………..</w:t>
            </w:r>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r w:rsidR="005D15FE" w:rsidRPr="005D15FE" w:rsidTr="005D15F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15.3</w:t>
            </w:r>
          </w:p>
        </w:tc>
        <w:tc>
          <w:tcPr>
            <w:tcW w:w="27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w:t>
            </w:r>
          </w:p>
        </w:tc>
        <w:tc>
          <w:tcPr>
            <w:tcW w:w="6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5D15FE" w:rsidRPr="005D15FE" w:rsidRDefault="005D15FE" w:rsidP="005D15FE">
            <w:pPr>
              <w:spacing w:after="0" w:line="240" w:lineRule="auto"/>
              <w:rPr>
                <w:rFonts w:ascii="Times New Roman" w:eastAsia="Times New Roman" w:hAnsi="Times New Roman" w:cs="Times New Roman"/>
                <w:sz w:val="20"/>
                <w:szCs w:val="20"/>
              </w:rPr>
            </w:pPr>
          </w:p>
        </w:tc>
      </w:tr>
    </w:tbl>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Tôi cam đoan số liệu khai trên là đúng và chịu trách nhiệm trước pháp luật về số liệu đã khai</w:t>
      </w:r>
      <w:proofErr w:type="gramStart"/>
      <w:r w:rsidRPr="005D15FE">
        <w:rPr>
          <w:rFonts w:ascii="Arial" w:eastAsia="Times New Roman" w:hAnsi="Arial" w:cs="Arial"/>
          <w:color w:val="000000"/>
          <w:sz w:val="18"/>
          <w:szCs w:val="18"/>
        </w:rPr>
        <w:t>./</w:t>
      </w:r>
      <w:proofErr w:type="gramEnd"/>
      <w:r w:rsidRPr="005D15FE">
        <w:rPr>
          <w:rFonts w:ascii="Arial" w:eastAsia="Times New Roman" w:hAnsi="Arial" w:cs="Arial"/>
          <w:color w:val="000000"/>
          <w:sz w:val="18"/>
          <w:szCs w:val="18"/>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08"/>
        <w:gridCol w:w="5479"/>
      </w:tblGrid>
      <w:tr w:rsidR="005D15FE" w:rsidRPr="005D15FE" w:rsidTr="005D15FE">
        <w:trPr>
          <w:tblCellSpacing w:w="0" w:type="dxa"/>
        </w:trPr>
        <w:tc>
          <w:tcPr>
            <w:tcW w:w="3808" w:type="dxa"/>
            <w:shd w:val="clear" w:color="auto" w:fill="FFFFFF"/>
            <w:tcMar>
              <w:top w:w="0" w:type="dxa"/>
              <w:left w:w="108" w:type="dxa"/>
              <w:bottom w:w="0" w:type="dxa"/>
              <w:right w:w="108" w:type="dxa"/>
            </w:tcMa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b/>
                <w:bCs/>
                <w:color w:val="000000"/>
                <w:sz w:val="18"/>
                <w:szCs w:val="18"/>
              </w:rPr>
              <w:t>NHÂN VIÊN ĐẠI LÝ THUẾ</w:t>
            </w:r>
            <w:r w:rsidRPr="005D15FE">
              <w:rPr>
                <w:rFonts w:ascii="Arial" w:eastAsia="Times New Roman" w:hAnsi="Arial" w:cs="Arial"/>
                <w:b/>
                <w:bCs/>
                <w:color w:val="000000"/>
                <w:sz w:val="18"/>
                <w:szCs w:val="18"/>
              </w:rPr>
              <w:br/>
            </w:r>
            <w:r w:rsidRPr="005D15FE">
              <w:rPr>
                <w:rFonts w:ascii="Arial" w:eastAsia="Times New Roman" w:hAnsi="Arial" w:cs="Arial"/>
                <w:color w:val="000000"/>
                <w:sz w:val="18"/>
                <w:szCs w:val="18"/>
              </w:rPr>
              <w:t>Họ và tên: ……………………….</w:t>
            </w:r>
            <w:r w:rsidRPr="005D15FE">
              <w:rPr>
                <w:rFonts w:ascii="Arial" w:eastAsia="Times New Roman" w:hAnsi="Arial" w:cs="Arial"/>
                <w:color w:val="000000"/>
                <w:sz w:val="18"/>
                <w:szCs w:val="18"/>
              </w:rPr>
              <w:br/>
              <w:t>Chứng chỉ hành nghề số: ……….1</w:t>
            </w:r>
          </w:p>
        </w:tc>
        <w:tc>
          <w:tcPr>
            <w:tcW w:w="5479" w:type="dxa"/>
            <w:shd w:val="clear" w:color="auto" w:fill="FFFFFF"/>
            <w:tcMar>
              <w:top w:w="0" w:type="dxa"/>
              <w:left w:w="108" w:type="dxa"/>
              <w:bottom w:w="0" w:type="dxa"/>
              <w:right w:w="108" w:type="dxa"/>
            </w:tcMar>
            <w:hideMark/>
          </w:tcPr>
          <w:p w:rsidR="005D15FE" w:rsidRPr="005D15FE" w:rsidRDefault="005D15FE" w:rsidP="005D15FE">
            <w:pPr>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i/>
                <w:iCs/>
                <w:color w:val="000000"/>
                <w:sz w:val="18"/>
                <w:szCs w:val="18"/>
              </w:rPr>
              <w:t xml:space="preserve">……, ngày ….. </w:t>
            </w:r>
            <w:proofErr w:type="gramStart"/>
            <w:r w:rsidRPr="005D15FE">
              <w:rPr>
                <w:rFonts w:ascii="Arial" w:eastAsia="Times New Roman" w:hAnsi="Arial" w:cs="Arial"/>
                <w:i/>
                <w:iCs/>
                <w:color w:val="000000"/>
                <w:sz w:val="18"/>
                <w:szCs w:val="18"/>
              </w:rPr>
              <w:t>tháng</w:t>
            </w:r>
            <w:proofErr w:type="gramEnd"/>
            <w:r w:rsidRPr="005D15FE">
              <w:rPr>
                <w:rFonts w:ascii="Arial" w:eastAsia="Times New Roman" w:hAnsi="Arial" w:cs="Arial"/>
                <w:i/>
                <w:iCs/>
                <w:color w:val="000000"/>
                <w:sz w:val="18"/>
                <w:szCs w:val="18"/>
              </w:rPr>
              <w:t xml:space="preserve"> ….. </w:t>
            </w:r>
            <w:proofErr w:type="gramStart"/>
            <w:r w:rsidRPr="005D15FE">
              <w:rPr>
                <w:rFonts w:ascii="Arial" w:eastAsia="Times New Roman" w:hAnsi="Arial" w:cs="Arial"/>
                <w:i/>
                <w:iCs/>
                <w:color w:val="000000"/>
                <w:sz w:val="18"/>
                <w:szCs w:val="18"/>
              </w:rPr>
              <w:t>năm</w:t>
            </w:r>
            <w:proofErr w:type="gramEnd"/>
            <w:r w:rsidRPr="005D15FE">
              <w:rPr>
                <w:rFonts w:ascii="Arial" w:eastAsia="Times New Roman" w:hAnsi="Arial" w:cs="Arial"/>
                <w:i/>
                <w:iCs/>
                <w:color w:val="000000"/>
                <w:sz w:val="18"/>
                <w:szCs w:val="18"/>
              </w:rPr>
              <w:t xml:space="preserve"> …..</w:t>
            </w:r>
            <w:r w:rsidRPr="005D15FE">
              <w:rPr>
                <w:rFonts w:ascii="Arial" w:eastAsia="Times New Roman" w:hAnsi="Arial" w:cs="Arial"/>
                <w:i/>
                <w:iCs/>
                <w:color w:val="000000"/>
                <w:sz w:val="18"/>
                <w:szCs w:val="18"/>
              </w:rPr>
              <w:br/>
            </w:r>
            <w:r w:rsidRPr="005D15FE">
              <w:rPr>
                <w:rFonts w:ascii="Arial" w:eastAsia="Times New Roman" w:hAnsi="Arial" w:cs="Arial"/>
                <w:b/>
                <w:bCs/>
                <w:color w:val="000000"/>
                <w:sz w:val="18"/>
                <w:szCs w:val="18"/>
              </w:rPr>
              <w:t>NGƯỜI NỘP THUẾ hoặc</w:t>
            </w:r>
            <w:r w:rsidRPr="005D15FE">
              <w:rPr>
                <w:rFonts w:ascii="Arial" w:eastAsia="Times New Roman" w:hAnsi="Arial" w:cs="Arial"/>
                <w:b/>
                <w:bCs/>
                <w:color w:val="000000"/>
                <w:sz w:val="18"/>
                <w:szCs w:val="18"/>
              </w:rPr>
              <w:br/>
              <w:t>ĐẠI DIỆN HỢP PHÁP CỦA NGƯỜI NỘP THUẾ</w:t>
            </w:r>
            <w:r w:rsidRPr="005D15FE">
              <w:rPr>
                <w:rFonts w:ascii="Arial" w:eastAsia="Times New Roman" w:hAnsi="Arial" w:cs="Arial"/>
                <w:b/>
                <w:bCs/>
                <w:color w:val="000000"/>
                <w:sz w:val="18"/>
                <w:szCs w:val="18"/>
              </w:rPr>
              <w:br/>
            </w:r>
            <w:r w:rsidRPr="005D15FE">
              <w:rPr>
                <w:rFonts w:ascii="Arial" w:eastAsia="Times New Roman" w:hAnsi="Arial" w:cs="Arial"/>
                <w:i/>
                <w:iCs/>
                <w:color w:val="000000"/>
                <w:sz w:val="18"/>
                <w:szCs w:val="18"/>
              </w:rPr>
              <w:t>(Ký, ghi rõ họ tên; chức vụ và đóng dấu (nếu có))</w:t>
            </w:r>
          </w:p>
        </w:tc>
      </w:tr>
    </w:tbl>
    <w:p w:rsidR="005D15FE" w:rsidRPr="005D15FE" w:rsidRDefault="005D15FE" w:rsidP="005D15FE">
      <w:pPr>
        <w:shd w:val="clear" w:color="auto" w:fill="FFFFFF"/>
        <w:spacing w:before="120" w:after="120" w:line="234" w:lineRule="atLeast"/>
        <w:jc w:val="center"/>
        <w:rPr>
          <w:rFonts w:ascii="Arial" w:eastAsia="Times New Roman" w:hAnsi="Arial" w:cs="Arial"/>
          <w:color w:val="000000"/>
          <w:sz w:val="18"/>
          <w:szCs w:val="18"/>
        </w:rPr>
      </w:pPr>
      <w:r w:rsidRPr="005D15FE">
        <w:rPr>
          <w:rFonts w:ascii="Arial" w:eastAsia="Times New Roman" w:hAnsi="Arial" w:cs="Arial"/>
          <w:b/>
          <w:bCs/>
          <w:color w:val="000000"/>
          <w:sz w:val="18"/>
          <w:szCs w:val="18"/>
        </w:rPr>
        <w:t>HƯỚNG DẪN KÊ KHAI MỘT SỐ CHỈ TIÊU</w:t>
      </w:r>
    </w:p>
    <w:p w:rsidR="005D15FE" w:rsidRPr="005D15FE" w:rsidRDefault="005D15FE" w:rsidP="005D15FE">
      <w:pPr>
        <w:shd w:val="clear" w:color="auto" w:fill="FFFFFF"/>
        <w:spacing w:after="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xml:space="preserve">A. Kỳ tính thuế: Ghi thông tin tương ứng với kỳ tính thuế của Tờ khai quyết toán thuế </w:t>
      </w:r>
      <w:proofErr w:type="gramStart"/>
      <w:r w:rsidRPr="005D15FE">
        <w:rPr>
          <w:rFonts w:ascii="Arial" w:eastAsia="Times New Roman" w:hAnsi="Arial" w:cs="Arial"/>
          <w:color w:val="000000"/>
          <w:sz w:val="18"/>
          <w:szCs w:val="18"/>
        </w:rPr>
        <w:t>thu</w:t>
      </w:r>
      <w:proofErr w:type="gramEnd"/>
      <w:r w:rsidRPr="005D15FE">
        <w:rPr>
          <w:rFonts w:ascii="Arial" w:eastAsia="Times New Roman" w:hAnsi="Arial" w:cs="Arial"/>
          <w:color w:val="000000"/>
          <w:sz w:val="18"/>
          <w:szCs w:val="18"/>
        </w:rPr>
        <w:t xml:space="preserve"> nhập doanh nghiệp. Kỳ tính thuế xác định </w:t>
      </w:r>
      <w:proofErr w:type="gramStart"/>
      <w:r w:rsidRPr="005D15FE">
        <w:rPr>
          <w:rFonts w:ascii="Arial" w:eastAsia="Times New Roman" w:hAnsi="Arial" w:cs="Arial"/>
          <w:color w:val="000000"/>
          <w:sz w:val="18"/>
          <w:szCs w:val="18"/>
        </w:rPr>
        <w:t>theo</w:t>
      </w:r>
      <w:proofErr w:type="gramEnd"/>
      <w:r w:rsidRPr="005D15FE">
        <w:rPr>
          <w:rFonts w:ascii="Arial" w:eastAsia="Times New Roman" w:hAnsi="Arial" w:cs="Arial"/>
          <w:color w:val="000000"/>
          <w:sz w:val="18"/>
          <w:szCs w:val="18"/>
        </w:rPr>
        <w:t xml:space="preserve"> quy định tại </w:t>
      </w:r>
      <w:bookmarkStart w:id="3" w:name="tvpllink_evjddmtmvc_2"/>
      <w:r w:rsidRPr="005D15FE">
        <w:rPr>
          <w:rFonts w:ascii="Arial" w:eastAsia="Times New Roman" w:hAnsi="Arial" w:cs="Arial"/>
          <w:color w:val="000000"/>
          <w:sz w:val="18"/>
          <w:szCs w:val="18"/>
        </w:rPr>
        <w:fldChar w:fldCharType="begin"/>
      </w:r>
      <w:r w:rsidRPr="005D15FE">
        <w:rPr>
          <w:rFonts w:ascii="Arial" w:eastAsia="Times New Roman" w:hAnsi="Arial" w:cs="Arial"/>
          <w:color w:val="000000"/>
          <w:sz w:val="18"/>
          <w:szCs w:val="18"/>
        </w:rPr>
        <w:instrText xml:space="preserve"> HYPERLINK "https://thuvienphapluat.vn/van-ban/Doanh-nghiep/Luat-thue-thu-nhap-doanh-nghiep-2008-66935.aspx" \t "_blank" </w:instrText>
      </w:r>
      <w:r w:rsidRPr="005D15FE">
        <w:rPr>
          <w:rFonts w:ascii="Arial" w:eastAsia="Times New Roman" w:hAnsi="Arial" w:cs="Arial"/>
          <w:color w:val="000000"/>
          <w:sz w:val="18"/>
          <w:szCs w:val="18"/>
        </w:rPr>
        <w:fldChar w:fldCharType="separate"/>
      </w:r>
      <w:r w:rsidRPr="005D15FE">
        <w:rPr>
          <w:rFonts w:ascii="Arial" w:eastAsia="Times New Roman" w:hAnsi="Arial" w:cs="Arial"/>
          <w:color w:val="0E70C3"/>
          <w:sz w:val="18"/>
          <w:szCs w:val="18"/>
        </w:rPr>
        <w:t>Luật Thuế thu nhập doanh nghiệp</w:t>
      </w:r>
      <w:r w:rsidRPr="005D15FE">
        <w:rPr>
          <w:rFonts w:ascii="Arial" w:eastAsia="Times New Roman" w:hAnsi="Arial" w:cs="Arial"/>
          <w:color w:val="000000"/>
          <w:sz w:val="18"/>
          <w:szCs w:val="18"/>
        </w:rPr>
        <w:fldChar w:fldCharType="end"/>
      </w:r>
      <w:bookmarkEnd w:id="3"/>
      <w:r w:rsidRPr="005D15FE">
        <w:rPr>
          <w:rFonts w:ascii="Arial" w:eastAsia="Times New Roman" w:hAnsi="Arial" w:cs="Arial"/>
          <w:color w:val="000000"/>
          <w:sz w:val="18"/>
          <w:szCs w:val="18"/>
        </w:rPr>
        <w:t>.</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xml:space="preserve">B. Thông tin </w:t>
      </w:r>
      <w:proofErr w:type="gramStart"/>
      <w:r w:rsidRPr="005D15FE">
        <w:rPr>
          <w:rFonts w:ascii="Arial" w:eastAsia="Times New Roman" w:hAnsi="Arial" w:cs="Arial"/>
          <w:color w:val="000000"/>
          <w:sz w:val="18"/>
          <w:szCs w:val="18"/>
        </w:rPr>
        <w:t>chung</w:t>
      </w:r>
      <w:proofErr w:type="gramEnd"/>
      <w:r w:rsidRPr="005D15FE">
        <w:rPr>
          <w:rFonts w:ascii="Arial" w:eastAsia="Times New Roman" w:hAnsi="Arial" w:cs="Arial"/>
          <w:color w:val="000000"/>
          <w:sz w:val="18"/>
          <w:szCs w:val="18"/>
        </w:rPr>
        <w:t xml:space="preserve"> của người nộp thuế: Từ chỉ tiêu [01] đến chỉ tiêu [10] ghi thông tin tương ứng với thông tin đã ghi tại Tờ khai quyết toán thuế thu nhập doanh nghiệp.</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C. Mục I. Thông tin về các bên liên kết:</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Cột (2): Ghi đầy đủ tên của từng bên liên kết:</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xml:space="preserve">+ Trường hợp bên liên kết tại Việt Nam là tổ chức thì ghi </w:t>
      </w:r>
      <w:proofErr w:type="gramStart"/>
      <w:r w:rsidRPr="005D15FE">
        <w:rPr>
          <w:rFonts w:ascii="Arial" w:eastAsia="Times New Roman" w:hAnsi="Arial" w:cs="Arial"/>
          <w:color w:val="000000"/>
          <w:sz w:val="18"/>
          <w:szCs w:val="18"/>
        </w:rPr>
        <w:t>theo</w:t>
      </w:r>
      <w:proofErr w:type="gramEnd"/>
      <w:r w:rsidRPr="005D15FE">
        <w:rPr>
          <w:rFonts w:ascii="Arial" w:eastAsia="Times New Roman" w:hAnsi="Arial" w:cs="Arial"/>
          <w:color w:val="000000"/>
          <w:sz w:val="18"/>
          <w:szCs w:val="18"/>
        </w:rPr>
        <w:t xml:space="preserve"> thông tin tại giấy phép đăng ký doanh nghiệp; là cá nhân thì ghi theo thông tin tại chứng minh nhân dân, thẻ căn cước công dân, hộ chiếu.</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xml:space="preserve">+ Trường hợp bên liên kết là tổ chức, cá nhân ngoài Việt Nam thì ghi </w:t>
      </w:r>
      <w:proofErr w:type="gramStart"/>
      <w:r w:rsidRPr="005D15FE">
        <w:rPr>
          <w:rFonts w:ascii="Arial" w:eastAsia="Times New Roman" w:hAnsi="Arial" w:cs="Arial"/>
          <w:color w:val="000000"/>
          <w:sz w:val="18"/>
          <w:szCs w:val="18"/>
        </w:rPr>
        <w:t>theo</w:t>
      </w:r>
      <w:proofErr w:type="gramEnd"/>
      <w:r w:rsidRPr="005D15FE">
        <w:rPr>
          <w:rFonts w:ascii="Arial" w:eastAsia="Times New Roman" w:hAnsi="Arial" w:cs="Arial"/>
          <w:color w:val="000000"/>
          <w:sz w:val="18"/>
          <w:szCs w:val="18"/>
        </w:rPr>
        <w:t xml:space="preserve"> thông tin tại văn bản xác định quan hệ liên kết như giấy phép đăng ký kinh doanh, hợp đồng, thỏa thuận giao dịch của người nộp thuế với bên liên kết.</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Cột (3): Ghi tên quốc gia, vùng lãnh thổ nơi bên liên kết là đối tượng cư trú.</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Cột (4): Ghi mã số thuế của các bên liên kết:</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Trường hợp bên liên kết là tổ chức, cá nhân tại Việt Nam thì ghi đủ mã số thuế.</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Trường hợp bên liên kết là tổ chức, cá nhân ngoài Việt Nam thì ghi đủ mã số thuế, mã định danh người nộp thuế, nếu không có thì ghi rõ lý do.</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lastRenderedPageBreak/>
        <w:t>- Cột (5): Căn cứ quy định tại khoản 2 Điều 5 Nghị định số …../2020/NĐ-CP, người nộp thuế phát sinh giao dịch liên kết kê khai hình thức quan hệ liên kết tương ứng với từng bên liên kết bằng cách đánh dấu “x” vào ô tương ứng. Trường hợp bên liên kết thuộc nhiều hơn một hình thức quan hệ liên kết, người nộp thuế đánh dấu “x” vào các ô tương ứng.</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D. Mục II. Các trường hợp được miễn kê khai, miễn lập hồ sơ xác định giá giao dịch liên kết:</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Nếu người nộp thuế thuộc trường hợp được miễn kê khai, miễn lập Hồ sơ xác định giá giao dịch liên kết quy định tại Điều 19 Nghị định số …../2020/NĐ-CP tại Cột (2) thì đánh dấu “x” vào ô thuộc diện miễn trừ tương ứng tại Cột (3).</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xml:space="preserve">Trường hợp người nộp thuế được miễn kê khai, miễn lập hồ sơ xác định giá giao dịch liên kết </w:t>
      </w:r>
      <w:proofErr w:type="gramStart"/>
      <w:r w:rsidRPr="005D15FE">
        <w:rPr>
          <w:rFonts w:ascii="Arial" w:eastAsia="Times New Roman" w:hAnsi="Arial" w:cs="Arial"/>
          <w:color w:val="000000"/>
          <w:sz w:val="18"/>
          <w:szCs w:val="18"/>
        </w:rPr>
        <w:t>theo</w:t>
      </w:r>
      <w:proofErr w:type="gramEnd"/>
      <w:r w:rsidRPr="005D15FE">
        <w:rPr>
          <w:rFonts w:ascii="Arial" w:eastAsia="Times New Roman" w:hAnsi="Arial" w:cs="Arial"/>
          <w:color w:val="000000"/>
          <w:sz w:val="18"/>
          <w:szCs w:val="18"/>
        </w:rPr>
        <w:t xml:space="preserve"> quy định tại khoản 1 Điều 19 Nghị định số …../2020/NĐ-CP, người nộp thuế chỉ đánh dấu vào ô tương ứng tại Cột (3) và không phải kê khai các mục III và IV Phụ lục I kèm </w:t>
      </w:r>
      <w:proofErr w:type="gramStart"/>
      <w:r w:rsidRPr="005D15FE">
        <w:rPr>
          <w:rFonts w:ascii="Arial" w:eastAsia="Times New Roman" w:hAnsi="Arial" w:cs="Arial"/>
          <w:color w:val="000000"/>
          <w:sz w:val="18"/>
          <w:szCs w:val="18"/>
        </w:rPr>
        <w:t>theo</w:t>
      </w:r>
      <w:proofErr w:type="gramEnd"/>
      <w:r w:rsidRPr="005D15FE">
        <w:rPr>
          <w:rFonts w:ascii="Arial" w:eastAsia="Times New Roman" w:hAnsi="Arial" w:cs="Arial"/>
          <w:color w:val="000000"/>
          <w:sz w:val="18"/>
          <w:szCs w:val="18"/>
        </w:rPr>
        <w:t xml:space="preserve"> Nghị định số …../2020/NĐ-CP.</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xml:space="preserve">Trường hợp người nộp thuế được miễn lập Hồ sơ xác định giá giao dịch liên kết </w:t>
      </w:r>
      <w:proofErr w:type="gramStart"/>
      <w:r w:rsidRPr="005D15FE">
        <w:rPr>
          <w:rFonts w:ascii="Arial" w:eastAsia="Times New Roman" w:hAnsi="Arial" w:cs="Arial"/>
          <w:color w:val="000000"/>
          <w:sz w:val="18"/>
          <w:szCs w:val="18"/>
        </w:rPr>
        <w:t>theo</w:t>
      </w:r>
      <w:proofErr w:type="gramEnd"/>
      <w:r w:rsidRPr="005D15FE">
        <w:rPr>
          <w:rFonts w:ascii="Arial" w:eastAsia="Times New Roman" w:hAnsi="Arial" w:cs="Arial"/>
          <w:color w:val="000000"/>
          <w:sz w:val="18"/>
          <w:szCs w:val="18"/>
        </w:rPr>
        <w:t xml:space="preserve"> quy định tại điểm a hoặc điểm c khoản 2 Điều 19 Nghị định số …../2020/NĐ-CP, người nộp thuế kê khai các mục III và IV </w:t>
      </w:r>
      <w:proofErr w:type="gramStart"/>
      <w:r w:rsidRPr="005D15FE">
        <w:rPr>
          <w:rFonts w:ascii="Arial" w:eastAsia="Times New Roman" w:hAnsi="Arial" w:cs="Arial"/>
          <w:color w:val="000000"/>
          <w:sz w:val="18"/>
          <w:szCs w:val="18"/>
        </w:rPr>
        <w:t>theo</w:t>
      </w:r>
      <w:proofErr w:type="gramEnd"/>
      <w:r w:rsidRPr="005D15FE">
        <w:rPr>
          <w:rFonts w:ascii="Arial" w:eastAsia="Times New Roman" w:hAnsi="Arial" w:cs="Arial"/>
          <w:color w:val="000000"/>
          <w:sz w:val="18"/>
          <w:szCs w:val="18"/>
        </w:rPr>
        <w:t xml:space="preserve"> hướng dẫn tương ứng tại các phần Đ.1 và E.</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xml:space="preserve">Trường hợp người nộp thuế được miễn lập Hồ sơ xác định giá giao dịch liên kết </w:t>
      </w:r>
      <w:proofErr w:type="gramStart"/>
      <w:r w:rsidRPr="005D15FE">
        <w:rPr>
          <w:rFonts w:ascii="Arial" w:eastAsia="Times New Roman" w:hAnsi="Arial" w:cs="Arial"/>
          <w:color w:val="000000"/>
          <w:sz w:val="18"/>
          <w:szCs w:val="18"/>
        </w:rPr>
        <w:t>theo</w:t>
      </w:r>
      <w:proofErr w:type="gramEnd"/>
      <w:r w:rsidRPr="005D15FE">
        <w:rPr>
          <w:rFonts w:ascii="Arial" w:eastAsia="Times New Roman" w:hAnsi="Arial" w:cs="Arial"/>
          <w:color w:val="000000"/>
          <w:sz w:val="18"/>
          <w:szCs w:val="18"/>
        </w:rPr>
        <w:t xml:space="preserve"> quy định tại điểm b khoản 2 Điều 19 Nghị định số …../2020/NĐ-CP, người nộp thuế kê khai </w:t>
      </w:r>
      <w:proofErr w:type="gramStart"/>
      <w:r w:rsidRPr="005D15FE">
        <w:rPr>
          <w:rFonts w:ascii="Arial" w:eastAsia="Times New Roman" w:hAnsi="Arial" w:cs="Arial"/>
          <w:color w:val="000000"/>
          <w:sz w:val="18"/>
          <w:szCs w:val="18"/>
        </w:rPr>
        <w:t>theo</w:t>
      </w:r>
      <w:proofErr w:type="gramEnd"/>
      <w:r w:rsidRPr="005D15FE">
        <w:rPr>
          <w:rFonts w:ascii="Arial" w:eastAsia="Times New Roman" w:hAnsi="Arial" w:cs="Arial"/>
          <w:color w:val="000000"/>
          <w:sz w:val="18"/>
          <w:szCs w:val="18"/>
        </w:rPr>
        <w:t xml:space="preserve"> hướng dẫn tương ứng tại các phần Đ.2 và E.</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Đ. Mục III. Thông tin xác định giá giao dịch liên kết:</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xml:space="preserve">Đ.1. Trường hợp người nộp thuế được miễn lập Hồ sơ xác định giá giao dịch liên kết </w:t>
      </w:r>
      <w:proofErr w:type="gramStart"/>
      <w:r w:rsidRPr="005D15FE">
        <w:rPr>
          <w:rFonts w:ascii="Arial" w:eastAsia="Times New Roman" w:hAnsi="Arial" w:cs="Arial"/>
          <w:color w:val="000000"/>
          <w:sz w:val="18"/>
          <w:szCs w:val="18"/>
        </w:rPr>
        <w:t>theo</w:t>
      </w:r>
      <w:proofErr w:type="gramEnd"/>
      <w:r w:rsidRPr="005D15FE">
        <w:rPr>
          <w:rFonts w:ascii="Arial" w:eastAsia="Times New Roman" w:hAnsi="Arial" w:cs="Arial"/>
          <w:color w:val="000000"/>
          <w:sz w:val="18"/>
          <w:szCs w:val="18"/>
        </w:rPr>
        <w:t xml:space="preserve"> quy định tại điểm a hoặc điểm c khoản 2 Điều 19 Nghị định số …../2020/NĐ-CP và đã kê khai đánh dấu (x) vào cột 3 tại dòng a hoặc dòng c chỉ tiêu miễn lập Hồ sơ xác định giá giao dịch liên kết của Mục II Phụ lục I kèm </w:t>
      </w:r>
      <w:proofErr w:type="gramStart"/>
      <w:r w:rsidRPr="005D15FE">
        <w:rPr>
          <w:rFonts w:ascii="Arial" w:eastAsia="Times New Roman" w:hAnsi="Arial" w:cs="Arial"/>
          <w:color w:val="000000"/>
          <w:sz w:val="18"/>
          <w:szCs w:val="18"/>
        </w:rPr>
        <w:t>theo</w:t>
      </w:r>
      <w:proofErr w:type="gramEnd"/>
      <w:r w:rsidRPr="005D15FE">
        <w:rPr>
          <w:rFonts w:ascii="Arial" w:eastAsia="Times New Roman" w:hAnsi="Arial" w:cs="Arial"/>
          <w:color w:val="000000"/>
          <w:sz w:val="18"/>
          <w:szCs w:val="18"/>
        </w:rPr>
        <w:t xml:space="preserve"> Nghị định số …../2020/NĐ-CP thực hiện kê khai mục này như sau:</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Cột (3), (7) và (12): Kê khai như hướng dẫn tại phần Đ.2 Phụ lục này.</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Cột (4), (5), (6), (8), (9), (10) và (11): Người nộp thuế để trống không kê khai.</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xml:space="preserve">Đối với trường hợp người nộp thuế được miễn lập Hồ sơ xác định giá giao dịch liên kết </w:t>
      </w:r>
      <w:proofErr w:type="gramStart"/>
      <w:r w:rsidRPr="005D15FE">
        <w:rPr>
          <w:rFonts w:ascii="Arial" w:eastAsia="Times New Roman" w:hAnsi="Arial" w:cs="Arial"/>
          <w:color w:val="000000"/>
          <w:sz w:val="18"/>
          <w:szCs w:val="18"/>
        </w:rPr>
        <w:t>theo</w:t>
      </w:r>
      <w:proofErr w:type="gramEnd"/>
      <w:r w:rsidRPr="005D15FE">
        <w:rPr>
          <w:rFonts w:ascii="Arial" w:eastAsia="Times New Roman" w:hAnsi="Arial" w:cs="Arial"/>
          <w:color w:val="000000"/>
          <w:sz w:val="18"/>
          <w:szCs w:val="18"/>
        </w:rPr>
        <w:t xml:space="preserve"> quy định tại điểm a khoản 2 Điều 19 Nghị định số …../2020/NĐ-CP, tổng giá trị tất cả các giao dịch liên kết phát sinh trong kỳ tính thuế làm căn cứ xác định điều kiện được miễn trừ được tính bằng (=) tổng giá trị tại Cột (3) cộng (+) Cột (7) của dòng chỉ tiêu “Tổng giá trị giao dịch phát sinh từ hoạt động liên kết”.</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Đ.2. Người nộp thuế không thuộc trường hợp được miễn lập Hồ sơ xác định giá giao dịch liên kết tại điểm a hoặc điểm c khoản 2 Điều 19 Nghị định số …../2020/NĐ-CP kê khai như sau:</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Chỉ tiêu “Tổng giá trị giao dịch phát sinh từ hoạt động kinh doanh”:</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xml:space="preserve">+ Cột (3): Ghi tổng giá trị doanh </w:t>
      </w:r>
      <w:proofErr w:type="gramStart"/>
      <w:r w:rsidRPr="005D15FE">
        <w:rPr>
          <w:rFonts w:ascii="Arial" w:eastAsia="Times New Roman" w:hAnsi="Arial" w:cs="Arial"/>
          <w:color w:val="000000"/>
          <w:sz w:val="18"/>
          <w:szCs w:val="18"/>
        </w:rPr>
        <w:t>thu</w:t>
      </w:r>
      <w:proofErr w:type="gramEnd"/>
      <w:r w:rsidRPr="005D15FE">
        <w:rPr>
          <w:rFonts w:ascii="Arial" w:eastAsia="Times New Roman" w:hAnsi="Arial" w:cs="Arial"/>
          <w:color w:val="000000"/>
          <w:sz w:val="18"/>
          <w:szCs w:val="18"/>
        </w:rPr>
        <w:t xml:space="preserve"> bán ra cho các bên liên kết và các bên độc lập, bao gồm: Doanh thu bán hàng và cung cấp dịch vụ, doanh thu hoạt động tài chính và thu nhập khác (không bao gồm các khoản thu hộ).</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Cột (7): Ghi tổng giá trị chi phí phải trả cho các bên liên kết và các bên độc lập, bao gồm: Chi phí hàng hóa và dịch vụ mua vào, chi phí tài chính, chi phí bán hàng, chi phí quản lý doanh nghiệp và chi phí khác (không bao gồm các khoản chi hộ).</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Cột (4), (5), (6), (8), (9), (10), (11), (12) và (13): Để trống không phải kê khai.</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Chỉ tiêu “Tổng giá trị giao dịch phát sinh từ hoạt động liên kết”:</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Cột (3), (4), (7) và (8): Ghi tổng giá trị tại các ô tương ứng với từng chỉ tiêu Hàng hóa cộng (+) Dịch vụ.</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Chỉ tiêu “Hàng hóa”:</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Cột (3), (4), (7) và (8): Ghi tổng giá trị tại các ô tương ứng với các chỉ tiêu Hàng hóa hình thành tài sản cố định cộng (+) Hàng hóa không hình thành tài sản cố định.</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Chỉ tiêu “Hàng hóa hình thành tài sản cố định” và các dòng chi tiết “Bên liên kết A”, “Bên liên kết B”,...:</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xml:space="preserve">+ Cột (3) và (7): Ghi tổng giá trị phát sinh từ mua hoặc bán tài sản cố định của người nộp thuế với các bên liên kết </w:t>
      </w:r>
      <w:proofErr w:type="gramStart"/>
      <w:r w:rsidRPr="005D15FE">
        <w:rPr>
          <w:rFonts w:ascii="Arial" w:eastAsia="Times New Roman" w:hAnsi="Arial" w:cs="Arial"/>
          <w:color w:val="000000"/>
          <w:sz w:val="18"/>
          <w:szCs w:val="18"/>
        </w:rPr>
        <w:t>theo</w:t>
      </w:r>
      <w:proofErr w:type="gramEnd"/>
      <w:r w:rsidRPr="005D15FE">
        <w:rPr>
          <w:rFonts w:ascii="Arial" w:eastAsia="Times New Roman" w:hAnsi="Arial" w:cs="Arial"/>
          <w:color w:val="000000"/>
          <w:sz w:val="18"/>
          <w:szCs w:val="18"/>
        </w:rPr>
        <w:t xml:space="preserve"> giá trị tại sổ kế toán.</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lastRenderedPageBreak/>
        <w:t xml:space="preserve">+ Cột (4) và (8): Ghi tổng giá trị phát sinh từ mua hoặc bán tài sản cố định với các bên liên kết được xác định </w:t>
      </w:r>
      <w:proofErr w:type="gramStart"/>
      <w:r w:rsidRPr="005D15FE">
        <w:rPr>
          <w:rFonts w:ascii="Arial" w:eastAsia="Times New Roman" w:hAnsi="Arial" w:cs="Arial"/>
          <w:color w:val="000000"/>
          <w:sz w:val="18"/>
          <w:szCs w:val="18"/>
        </w:rPr>
        <w:t>theo</w:t>
      </w:r>
      <w:proofErr w:type="gramEnd"/>
      <w:r w:rsidRPr="005D15FE">
        <w:rPr>
          <w:rFonts w:ascii="Arial" w:eastAsia="Times New Roman" w:hAnsi="Arial" w:cs="Arial"/>
          <w:color w:val="000000"/>
          <w:sz w:val="18"/>
          <w:szCs w:val="18"/>
        </w:rPr>
        <w:t xml:space="preserve"> phương pháp xác định giá giao dịch liên kết tương ứng tại Cột (6) và (10).</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Chỉ tiêu “Hàng hóa không hình thành tài sản cố định” và các dòng chi tiết “Bên liên kết A”, “Bên liên kết B”,...:</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xml:space="preserve">+ Cột (3) và (7): Ghi tổng giá trị phát sinh từ mua hoặc bán hàng hóa không phải là tài sản cố định của người nộp thuế với các bên liên kết </w:t>
      </w:r>
      <w:proofErr w:type="gramStart"/>
      <w:r w:rsidRPr="005D15FE">
        <w:rPr>
          <w:rFonts w:ascii="Arial" w:eastAsia="Times New Roman" w:hAnsi="Arial" w:cs="Arial"/>
          <w:color w:val="000000"/>
          <w:sz w:val="18"/>
          <w:szCs w:val="18"/>
        </w:rPr>
        <w:t>theo</w:t>
      </w:r>
      <w:proofErr w:type="gramEnd"/>
      <w:r w:rsidRPr="005D15FE">
        <w:rPr>
          <w:rFonts w:ascii="Arial" w:eastAsia="Times New Roman" w:hAnsi="Arial" w:cs="Arial"/>
          <w:color w:val="000000"/>
          <w:sz w:val="18"/>
          <w:szCs w:val="18"/>
        </w:rPr>
        <w:t xml:space="preserve"> giá trị tại sổ kế toán.</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xml:space="preserve">+ Cột (4) và (8): Ghi tổng giá trị phát sinh từ mua hoặc bán hàng hóa không phải là tài sản cố định của người nộp thuế với các bên liên kết được xác định </w:t>
      </w:r>
      <w:proofErr w:type="gramStart"/>
      <w:r w:rsidRPr="005D15FE">
        <w:rPr>
          <w:rFonts w:ascii="Arial" w:eastAsia="Times New Roman" w:hAnsi="Arial" w:cs="Arial"/>
          <w:color w:val="000000"/>
          <w:sz w:val="18"/>
          <w:szCs w:val="18"/>
        </w:rPr>
        <w:t>theo</w:t>
      </w:r>
      <w:proofErr w:type="gramEnd"/>
      <w:r w:rsidRPr="005D15FE">
        <w:rPr>
          <w:rFonts w:ascii="Arial" w:eastAsia="Times New Roman" w:hAnsi="Arial" w:cs="Arial"/>
          <w:color w:val="000000"/>
          <w:sz w:val="18"/>
          <w:szCs w:val="18"/>
        </w:rPr>
        <w:t xml:space="preserve"> phương pháp xác định giá giao dịch liên kết tương ứng tại Cột (6) và (10).</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Chỉ tiêu “Dịch vụ”:</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Cột (3), (4), (7) và (8): Ghi tổng giá trị tại các ô tương ứng với các chỉ tiêu “Nghiên cứu, phát triển” cộng (+) “Quảng cáo, tiếp thị” cộng (+) “Quản lý kinh doanh và tư vấn, đào tạo” cộng (+) “Hoạt động tài chính” cộng (+) “Dịch vụ khác”.</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Các chỉ tiêu “Nghiên cứu, phát triển”; “Quảng cáo, tiếp thị”; “Quản lý kinh doanh và tư vấn, đào tạo”; “Hoạt động tài chính và Dịch vụ khác”, và chi tiết theo từng “Bên liên kết A”, “Bên liên kết B”,...:</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xml:space="preserve">+ Cột (3) và (7): Ghi tổng giá trị từng loại dịch vụ phát sinh từ giao dịch với các bên liên kết được ghi nhận </w:t>
      </w:r>
      <w:proofErr w:type="gramStart"/>
      <w:r w:rsidRPr="005D15FE">
        <w:rPr>
          <w:rFonts w:ascii="Arial" w:eastAsia="Times New Roman" w:hAnsi="Arial" w:cs="Arial"/>
          <w:color w:val="000000"/>
          <w:sz w:val="18"/>
          <w:szCs w:val="18"/>
        </w:rPr>
        <w:t>theo</w:t>
      </w:r>
      <w:proofErr w:type="gramEnd"/>
      <w:r w:rsidRPr="005D15FE">
        <w:rPr>
          <w:rFonts w:ascii="Arial" w:eastAsia="Times New Roman" w:hAnsi="Arial" w:cs="Arial"/>
          <w:color w:val="000000"/>
          <w:sz w:val="18"/>
          <w:szCs w:val="18"/>
        </w:rPr>
        <w:t xml:space="preserve"> giá trị ghi tại sổ kế toán.</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xml:space="preserve">+ Cột (4) và (8): Ghi tổng giá trị từng loại dịch vụ phát sinh từ giao dịch với các bên liên kết được xác định </w:t>
      </w:r>
      <w:proofErr w:type="gramStart"/>
      <w:r w:rsidRPr="005D15FE">
        <w:rPr>
          <w:rFonts w:ascii="Arial" w:eastAsia="Times New Roman" w:hAnsi="Arial" w:cs="Arial"/>
          <w:color w:val="000000"/>
          <w:sz w:val="18"/>
          <w:szCs w:val="18"/>
        </w:rPr>
        <w:t>theo</w:t>
      </w:r>
      <w:proofErr w:type="gramEnd"/>
      <w:r w:rsidRPr="005D15FE">
        <w:rPr>
          <w:rFonts w:ascii="Arial" w:eastAsia="Times New Roman" w:hAnsi="Arial" w:cs="Arial"/>
          <w:color w:val="000000"/>
          <w:sz w:val="18"/>
          <w:szCs w:val="18"/>
        </w:rPr>
        <w:t xml:space="preserve"> phương pháp xác định giá giao dịch liên kết tương ứng tại Cột (6) và Cột (10).</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xml:space="preserve">- Cột (6) và (10): Ghi tương ứng với từng chỉ tiêu </w:t>
      </w:r>
      <w:proofErr w:type="gramStart"/>
      <w:r w:rsidRPr="005D15FE">
        <w:rPr>
          <w:rFonts w:ascii="Arial" w:eastAsia="Times New Roman" w:hAnsi="Arial" w:cs="Arial"/>
          <w:color w:val="000000"/>
          <w:sz w:val="18"/>
          <w:szCs w:val="18"/>
        </w:rPr>
        <w:t>theo</w:t>
      </w:r>
      <w:proofErr w:type="gramEnd"/>
      <w:r w:rsidRPr="005D15FE">
        <w:rPr>
          <w:rFonts w:ascii="Arial" w:eastAsia="Times New Roman" w:hAnsi="Arial" w:cs="Arial"/>
          <w:color w:val="000000"/>
          <w:sz w:val="18"/>
          <w:szCs w:val="18"/>
        </w:rPr>
        <w:t xml:space="preserve"> từng bên liên kết ký hiệu viết tắt tên phương pháp xác định giá giao dịch liên kết theo quy định tại Điều 13, Điều 14, Điều 15 Nghị định số …../2020/NĐ-CP cấu thành giá trị bán ra cho bên liên kết và giá trị mua vào từ bên liên kết của người nộp thuế xác định </w:t>
      </w:r>
      <w:proofErr w:type="gramStart"/>
      <w:r w:rsidRPr="005D15FE">
        <w:rPr>
          <w:rFonts w:ascii="Arial" w:eastAsia="Times New Roman" w:hAnsi="Arial" w:cs="Arial"/>
          <w:color w:val="000000"/>
          <w:sz w:val="18"/>
          <w:szCs w:val="18"/>
        </w:rPr>
        <w:t>theo</w:t>
      </w:r>
      <w:proofErr w:type="gramEnd"/>
      <w:r w:rsidRPr="005D15FE">
        <w:rPr>
          <w:rFonts w:ascii="Arial" w:eastAsia="Times New Roman" w:hAnsi="Arial" w:cs="Arial"/>
          <w:color w:val="000000"/>
          <w:sz w:val="18"/>
          <w:szCs w:val="18"/>
        </w:rPr>
        <w:t xml:space="preserve"> Hồ sơ xác định giá giao dịch liên kết, cụ thể như sau:</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PP1: Phương pháp so sánh giá giao dịch liên kết với giá giao dịch độc lập (phương pháp so sánh giá giao dịch độc lập).</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PP2: Phương pháp so sánh tỷ suất lợi nhuận của người nộp thuế với tỷ suất lợi nhuận của các đối tượng so sánh độc lập.</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xml:space="preserve">PP2-1: Phương pháp so sánh tỷ suất lợi gộp trên doanh </w:t>
      </w:r>
      <w:proofErr w:type="gramStart"/>
      <w:r w:rsidRPr="005D15FE">
        <w:rPr>
          <w:rFonts w:ascii="Arial" w:eastAsia="Times New Roman" w:hAnsi="Arial" w:cs="Arial"/>
          <w:color w:val="000000"/>
          <w:sz w:val="18"/>
          <w:szCs w:val="18"/>
        </w:rPr>
        <w:t>thu</w:t>
      </w:r>
      <w:proofErr w:type="gramEnd"/>
      <w:r w:rsidRPr="005D15FE">
        <w:rPr>
          <w:rFonts w:ascii="Arial" w:eastAsia="Times New Roman" w:hAnsi="Arial" w:cs="Arial"/>
          <w:color w:val="000000"/>
          <w:sz w:val="18"/>
          <w:szCs w:val="18"/>
        </w:rPr>
        <w:t xml:space="preserve"> (phương pháp giá bán lại).</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PP2-2: Phương pháp so sánh tỷ suất lợi gộp trên giá vốn (phương pháp giá vốn cộng lãi).</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PP2-3: Phương pháp so sánh tỷ suất lợi nhuận thuần.</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PP3: Phương pháp phân bổ lợi nhuận giữa các bên liên kết.</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Ví dụ:</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xml:space="preserve">+ Mua máy móc từ bên liên kết </w:t>
      </w:r>
      <w:proofErr w:type="gramStart"/>
      <w:r w:rsidRPr="005D15FE">
        <w:rPr>
          <w:rFonts w:ascii="Arial" w:eastAsia="Times New Roman" w:hAnsi="Arial" w:cs="Arial"/>
          <w:color w:val="000000"/>
          <w:sz w:val="18"/>
          <w:szCs w:val="18"/>
        </w:rPr>
        <w:t>A</w:t>
      </w:r>
      <w:proofErr w:type="gramEnd"/>
      <w:r w:rsidRPr="005D15FE">
        <w:rPr>
          <w:rFonts w:ascii="Arial" w:eastAsia="Times New Roman" w:hAnsi="Arial" w:cs="Arial"/>
          <w:color w:val="000000"/>
          <w:sz w:val="18"/>
          <w:szCs w:val="18"/>
        </w:rPr>
        <w:t xml:space="preserve"> trên cơ sở phương pháp so sánh giá giao dịch độc lập, tại dòng chỉ tiêu Hàng hóa hình thành tài sản cố định từ bên liên kết A Cột (10): Ghi PP1.</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Thu phí dịch vụ quản lý cung cấp cho bên liên kết B trên cơ sở phương pháp giá vốn cộng lãi, tại dòng chỉ tiêu Quản lý kinh doanh và tư vấn, đào tạo cho bên liên kết B Cột (6): Ghi PP2-2.</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xml:space="preserve">- Cột (5) và (9): Ghi tổng giá trị được xác định </w:t>
      </w:r>
      <w:proofErr w:type="gramStart"/>
      <w:r w:rsidRPr="005D15FE">
        <w:rPr>
          <w:rFonts w:ascii="Arial" w:eastAsia="Times New Roman" w:hAnsi="Arial" w:cs="Arial"/>
          <w:color w:val="000000"/>
          <w:sz w:val="18"/>
          <w:szCs w:val="18"/>
        </w:rPr>
        <w:t>theo</w:t>
      </w:r>
      <w:proofErr w:type="gramEnd"/>
      <w:r w:rsidRPr="005D15FE">
        <w:rPr>
          <w:rFonts w:ascii="Arial" w:eastAsia="Times New Roman" w:hAnsi="Arial" w:cs="Arial"/>
          <w:color w:val="000000"/>
          <w:sz w:val="18"/>
          <w:szCs w:val="18"/>
        </w:rPr>
        <w:t xml:space="preserve"> công thức tính tại Phụ lục I ban hành kèm theo Nghị định số …../2020/NĐ-CP.</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xml:space="preserve">- Cột (11): Ghi lợi nhuận tăng do xác định lại </w:t>
      </w:r>
      <w:proofErr w:type="gramStart"/>
      <w:r w:rsidRPr="005D15FE">
        <w:rPr>
          <w:rFonts w:ascii="Arial" w:eastAsia="Times New Roman" w:hAnsi="Arial" w:cs="Arial"/>
          <w:color w:val="000000"/>
          <w:sz w:val="18"/>
          <w:szCs w:val="18"/>
        </w:rPr>
        <w:t>theo</w:t>
      </w:r>
      <w:proofErr w:type="gramEnd"/>
      <w:r w:rsidRPr="005D15FE">
        <w:rPr>
          <w:rFonts w:ascii="Arial" w:eastAsia="Times New Roman" w:hAnsi="Arial" w:cs="Arial"/>
          <w:color w:val="000000"/>
          <w:sz w:val="18"/>
          <w:szCs w:val="18"/>
        </w:rPr>
        <w:t xml:space="preserve"> giá giao dịch độc lập.</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xml:space="preserve">- Cột (12): Ghi lần lượt tổng giá trị </w:t>
      </w:r>
      <w:proofErr w:type="gramStart"/>
      <w:r w:rsidRPr="005D15FE">
        <w:rPr>
          <w:rFonts w:ascii="Arial" w:eastAsia="Times New Roman" w:hAnsi="Arial" w:cs="Arial"/>
          <w:color w:val="000000"/>
          <w:sz w:val="18"/>
          <w:szCs w:val="18"/>
        </w:rPr>
        <w:t>thu</w:t>
      </w:r>
      <w:proofErr w:type="gramEnd"/>
      <w:r w:rsidRPr="005D15FE">
        <w:rPr>
          <w:rFonts w:ascii="Arial" w:eastAsia="Times New Roman" w:hAnsi="Arial" w:cs="Arial"/>
          <w:color w:val="000000"/>
          <w:sz w:val="18"/>
          <w:szCs w:val="18"/>
        </w:rPr>
        <w:t xml:space="preserve"> hộ, tổng giá trị chi hộ, tổng giá trị doanh thu phân bổ cho cơ sở thường trú, tổng giá trị chi phí phân bổ cho cơ sở thường trú phát sinh trong kỳ tính thuế.</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xml:space="preserve">- Cột (13): Ghi </w:t>
      </w:r>
      <w:proofErr w:type="gramStart"/>
      <w:r w:rsidRPr="005D15FE">
        <w:rPr>
          <w:rFonts w:ascii="Arial" w:eastAsia="Times New Roman" w:hAnsi="Arial" w:cs="Arial"/>
          <w:color w:val="000000"/>
          <w:sz w:val="18"/>
          <w:szCs w:val="18"/>
        </w:rPr>
        <w:t>theo</w:t>
      </w:r>
      <w:proofErr w:type="gramEnd"/>
      <w:r w:rsidRPr="005D15FE">
        <w:rPr>
          <w:rFonts w:ascii="Arial" w:eastAsia="Times New Roman" w:hAnsi="Arial" w:cs="Arial"/>
          <w:color w:val="000000"/>
          <w:sz w:val="18"/>
          <w:szCs w:val="18"/>
        </w:rPr>
        <w:t xml:space="preserve"> hướng dẫn tại Phụ lục I ban hành kèm theo Nghị định số …../2020/NĐ-CP tương ứng với từng giao dịch thuộc phạm </w:t>
      </w:r>
      <w:proofErr w:type="gramStart"/>
      <w:r w:rsidRPr="005D15FE">
        <w:rPr>
          <w:rFonts w:ascii="Arial" w:eastAsia="Times New Roman" w:hAnsi="Arial" w:cs="Arial"/>
          <w:color w:val="000000"/>
          <w:sz w:val="18"/>
          <w:szCs w:val="18"/>
        </w:rPr>
        <w:t>vi</w:t>
      </w:r>
      <w:proofErr w:type="gramEnd"/>
      <w:r w:rsidRPr="005D15FE">
        <w:rPr>
          <w:rFonts w:ascii="Arial" w:eastAsia="Times New Roman" w:hAnsi="Arial" w:cs="Arial"/>
          <w:color w:val="000000"/>
          <w:sz w:val="18"/>
          <w:szCs w:val="18"/>
        </w:rPr>
        <w:t xml:space="preserve"> áp dụng APA và để trống các ô tương ứng với các dòng chỉ tiêu ghi số liệu tổng giá trị.</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E. Mục IV. Kết quả sản xuất kinh doanh sau khi xác định giá giao dịch liên kết:</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Chỉ tiêu “Người nộp thuế đã ký thỏa thuận trước về phương pháp xác định giá tính thuế (APA)”:</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lastRenderedPageBreak/>
        <w:t>Người nộp thuế đánh dấu “x” vào “Có” nếu đã ký APA đơn phương, song phương hoặc đa phương với Cơ quan thuế Việt Nam. Trường hợp người nộp thuế không ký APA với Cơ quan thuế thì đánh dấu “x” vào “Không” và để trống không kê khai các chỉ tiêu tại Cột (4) bảng kết quả sản xuất kinh doanh tại mục này.</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xml:space="preserve">- Người nộp thuế chỉ phát sinh các khoản </w:t>
      </w:r>
      <w:proofErr w:type="gramStart"/>
      <w:r w:rsidRPr="005D15FE">
        <w:rPr>
          <w:rFonts w:ascii="Arial" w:eastAsia="Times New Roman" w:hAnsi="Arial" w:cs="Arial"/>
          <w:color w:val="000000"/>
          <w:sz w:val="18"/>
          <w:szCs w:val="18"/>
        </w:rPr>
        <w:t>thu</w:t>
      </w:r>
      <w:proofErr w:type="gramEnd"/>
      <w:r w:rsidRPr="005D15FE">
        <w:rPr>
          <w:rFonts w:ascii="Arial" w:eastAsia="Times New Roman" w:hAnsi="Arial" w:cs="Arial"/>
          <w:color w:val="000000"/>
          <w:sz w:val="18"/>
          <w:szCs w:val="18"/>
        </w:rPr>
        <w:t xml:space="preserve"> hoặc doanh thu với các bên độc lập chỉ kê khai tại Cột (6) của bảng kết quả sản xuất kinh doanh phù hợp với từng loại hình doanh nghiệp đối với từng chỉ tiêu tương ứng được hướng dẫn tại Phụ lục này.</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1. Dành cho người nộp thuế thuộc các ngành sản xuất, thương mại, dịch vụ:</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xml:space="preserve">a) Trường hợp người nộp thuế đã kê khai đánh dấu (x) vào Cột 3 tại dòng 2a miễn lập Hồ sơ xác định giá giao dịch liên kết của Mục II Phụ lục I kèm </w:t>
      </w:r>
      <w:proofErr w:type="gramStart"/>
      <w:r w:rsidRPr="005D15FE">
        <w:rPr>
          <w:rFonts w:ascii="Arial" w:eastAsia="Times New Roman" w:hAnsi="Arial" w:cs="Arial"/>
          <w:color w:val="000000"/>
          <w:sz w:val="18"/>
          <w:szCs w:val="18"/>
        </w:rPr>
        <w:t>theo</w:t>
      </w:r>
      <w:proofErr w:type="gramEnd"/>
      <w:r w:rsidRPr="005D15FE">
        <w:rPr>
          <w:rFonts w:ascii="Arial" w:eastAsia="Times New Roman" w:hAnsi="Arial" w:cs="Arial"/>
          <w:color w:val="000000"/>
          <w:sz w:val="18"/>
          <w:szCs w:val="18"/>
        </w:rPr>
        <w:t xml:space="preserve"> Nghị định số …../2020/NĐ-CP, thực hiện kê khai </w:t>
      </w:r>
      <w:proofErr w:type="gramStart"/>
      <w:r w:rsidRPr="005D15FE">
        <w:rPr>
          <w:rFonts w:ascii="Arial" w:eastAsia="Times New Roman" w:hAnsi="Arial" w:cs="Arial"/>
          <w:color w:val="000000"/>
          <w:sz w:val="18"/>
          <w:szCs w:val="18"/>
        </w:rPr>
        <w:t>theo</w:t>
      </w:r>
      <w:proofErr w:type="gramEnd"/>
      <w:r w:rsidRPr="005D15FE">
        <w:rPr>
          <w:rFonts w:ascii="Arial" w:eastAsia="Times New Roman" w:hAnsi="Arial" w:cs="Arial"/>
          <w:color w:val="000000"/>
          <w:sz w:val="18"/>
          <w:szCs w:val="18"/>
        </w:rPr>
        <w:t xml:space="preserve"> hướng dẫn như sau:</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Các chỉ tiêu tại dòng (1), (2), (3), (4), (5), (6), (7), (8), (8.1), (9), (9.1), (9.1.a), (9.1.b), (10), (11) và (12):</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Cột (3), (4) và (5): Người nộp thuế để trống không kê khai.</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Cột (6): Ghi giá trị được xác định từ số liệu tại Báo cáo tài chính.</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xml:space="preserve">- Các chỉ tiêu tại dòng (13), (14), (15), (15.1), (15.2), (15.3), (15.4), (15.5) và (16) xác định và tính toán </w:t>
      </w:r>
      <w:proofErr w:type="gramStart"/>
      <w:r w:rsidRPr="005D15FE">
        <w:rPr>
          <w:rFonts w:ascii="Arial" w:eastAsia="Times New Roman" w:hAnsi="Arial" w:cs="Arial"/>
          <w:color w:val="000000"/>
          <w:sz w:val="18"/>
          <w:szCs w:val="18"/>
        </w:rPr>
        <w:t>theo</w:t>
      </w:r>
      <w:proofErr w:type="gramEnd"/>
      <w:r w:rsidRPr="005D15FE">
        <w:rPr>
          <w:rFonts w:ascii="Arial" w:eastAsia="Times New Roman" w:hAnsi="Arial" w:cs="Arial"/>
          <w:color w:val="000000"/>
          <w:sz w:val="18"/>
          <w:szCs w:val="18"/>
        </w:rPr>
        <w:t xml:space="preserve"> quy định tại điểm a, điểm b khoản 3 Điều 16 Nghị định số …../2020/NĐ-CP.</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Chỉ tiêu tại dòng (17): Người nộp thuế để trống không kê khai.</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xml:space="preserve">b) Trường hợp người nộp thuế đã kê khai đánh dấu (x) vào Cột 3 tại dòng 2c miễn lập Hồ sơ xác định giá giao dịch liên kết của Mục II Phụ lục I kèm </w:t>
      </w:r>
      <w:proofErr w:type="gramStart"/>
      <w:r w:rsidRPr="005D15FE">
        <w:rPr>
          <w:rFonts w:ascii="Arial" w:eastAsia="Times New Roman" w:hAnsi="Arial" w:cs="Arial"/>
          <w:color w:val="000000"/>
          <w:sz w:val="18"/>
          <w:szCs w:val="18"/>
        </w:rPr>
        <w:t>theo</w:t>
      </w:r>
      <w:proofErr w:type="gramEnd"/>
      <w:r w:rsidRPr="005D15FE">
        <w:rPr>
          <w:rFonts w:ascii="Arial" w:eastAsia="Times New Roman" w:hAnsi="Arial" w:cs="Arial"/>
          <w:color w:val="000000"/>
          <w:sz w:val="18"/>
          <w:szCs w:val="18"/>
        </w:rPr>
        <w:t xml:space="preserve"> Nghị định số …../2020/NĐ-CP, thực hiện kê khai </w:t>
      </w:r>
      <w:proofErr w:type="gramStart"/>
      <w:r w:rsidRPr="005D15FE">
        <w:rPr>
          <w:rFonts w:ascii="Arial" w:eastAsia="Times New Roman" w:hAnsi="Arial" w:cs="Arial"/>
          <w:color w:val="000000"/>
          <w:sz w:val="18"/>
          <w:szCs w:val="18"/>
        </w:rPr>
        <w:t>theo</w:t>
      </w:r>
      <w:proofErr w:type="gramEnd"/>
      <w:r w:rsidRPr="005D15FE">
        <w:rPr>
          <w:rFonts w:ascii="Arial" w:eastAsia="Times New Roman" w:hAnsi="Arial" w:cs="Arial"/>
          <w:color w:val="000000"/>
          <w:sz w:val="18"/>
          <w:szCs w:val="18"/>
        </w:rPr>
        <w:t xml:space="preserve"> hướng dẫn như sau:</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Các chỉ tiêu tại dòng (1), (2), (3), (4), (5), (6), (7), (8), (8.1), (9), (9.1), (9.1.a), (9.1.b), (10), (11) và (12):</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Cột (3), (4) và (5): Người nộp thuế để trống không kê khai.</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Cột (6): Ghi giá trị được xác định từ số liệu tại Báo cáo tài chính.</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xml:space="preserve">- Các chỉ tiêu tại dòng (13), (14), (15), (15.1), (15.2), (15.3), (15.4), (15.5) và (16) xác định và tính toán </w:t>
      </w:r>
      <w:proofErr w:type="gramStart"/>
      <w:r w:rsidRPr="005D15FE">
        <w:rPr>
          <w:rFonts w:ascii="Arial" w:eastAsia="Times New Roman" w:hAnsi="Arial" w:cs="Arial"/>
          <w:color w:val="000000"/>
          <w:sz w:val="18"/>
          <w:szCs w:val="18"/>
        </w:rPr>
        <w:t>theo</w:t>
      </w:r>
      <w:proofErr w:type="gramEnd"/>
      <w:r w:rsidRPr="005D15FE">
        <w:rPr>
          <w:rFonts w:ascii="Arial" w:eastAsia="Times New Roman" w:hAnsi="Arial" w:cs="Arial"/>
          <w:color w:val="000000"/>
          <w:sz w:val="18"/>
          <w:szCs w:val="18"/>
        </w:rPr>
        <w:t xml:space="preserve"> quy định tại điểm a, điểm b khoản 3 Điều 16 Nghị định số …../2020/NĐ-CP.</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Chỉ tiêu “Tỷ suất lợi nhuận sử dụng xác định giá giao dịch liên kết”</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Cột (2): Ghi các tỷ suất lợi nhuận thuần từ hoạt động sản xuất kinh doanh trong kỳ không bao gồm chênh lệch doanh thu và chi phí của hoạt động tài chính trên doanh thu thuần tại các dòng chỉ tiêu (17.1), (17.2), (17.3), (17...) theo quy định tại điểm c khoản 2 Điều 19 Nghị định số …../2020/NĐ-CP.</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Cột (3), (4) và (5): Người nộp thuế để trống không kê khai.</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xml:space="preserve">+ Cột 6: Người nộp thuế kê khai giá trị Lợi nhuận thuần từ hoạt động sản xuất kinh doanh trong kỳ không bao gồm chênh lệch doanh </w:t>
      </w:r>
      <w:proofErr w:type="gramStart"/>
      <w:r w:rsidRPr="005D15FE">
        <w:rPr>
          <w:rFonts w:ascii="Arial" w:eastAsia="Times New Roman" w:hAnsi="Arial" w:cs="Arial"/>
          <w:color w:val="000000"/>
          <w:sz w:val="18"/>
          <w:szCs w:val="18"/>
        </w:rPr>
        <w:t>thu</w:t>
      </w:r>
      <w:proofErr w:type="gramEnd"/>
      <w:r w:rsidRPr="005D15FE">
        <w:rPr>
          <w:rFonts w:ascii="Arial" w:eastAsia="Times New Roman" w:hAnsi="Arial" w:cs="Arial"/>
          <w:color w:val="000000"/>
          <w:sz w:val="18"/>
          <w:szCs w:val="18"/>
        </w:rPr>
        <w:t xml:space="preserve"> và chi phí của hoạt động tài chính trên doanh thu thuần đối với lĩnh vực hoạt động theo quy định tại điểm c khoản 2 Điều 19 Nghị định số …../2020/NĐ-CP.</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Trường hợp người nộp thuế thực hiện kinh doanh nhiều hơn một lĩnh vực, theo dõi, hạch toán riêng doanh thu, chi phí của từng lĩnh vực hoặc theo dõi, hạch toán riêng được doanh thu nhưng không theo dõi, hạch toán riêng được chi phí phát sinh của từng lĩnh vực thực hiện kê khai riêng theo từng lĩnh vực.</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xml:space="preserve">Trường hợp người nộp thuế thực hiện kinh doanh nhiều hơn một lĩnh vực không </w:t>
      </w:r>
      <w:proofErr w:type="gramStart"/>
      <w:r w:rsidRPr="005D15FE">
        <w:rPr>
          <w:rFonts w:ascii="Arial" w:eastAsia="Times New Roman" w:hAnsi="Arial" w:cs="Arial"/>
          <w:color w:val="000000"/>
          <w:sz w:val="18"/>
          <w:szCs w:val="18"/>
        </w:rPr>
        <w:t>theo</w:t>
      </w:r>
      <w:proofErr w:type="gramEnd"/>
      <w:r w:rsidRPr="005D15FE">
        <w:rPr>
          <w:rFonts w:ascii="Arial" w:eastAsia="Times New Roman" w:hAnsi="Arial" w:cs="Arial"/>
          <w:color w:val="000000"/>
          <w:sz w:val="18"/>
          <w:szCs w:val="18"/>
        </w:rPr>
        <w:t xml:space="preserve"> dõi, hạch toán riêng được doanh thu và chi phí của từng lĩnh vực thực hiện kê khai theo lĩnh vực có tỷ suất cao nhất.</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xml:space="preserve">c) Trường hợp người nộp thuế không được miễn lập Hồ sơ xác định giá giao dịch liên kết </w:t>
      </w:r>
      <w:proofErr w:type="gramStart"/>
      <w:r w:rsidRPr="005D15FE">
        <w:rPr>
          <w:rFonts w:ascii="Arial" w:eastAsia="Times New Roman" w:hAnsi="Arial" w:cs="Arial"/>
          <w:color w:val="000000"/>
          <w:sz w:val="18"/>
          <w:szCs w:val="18"/>
        </w:rPr>
        <w:t>theo</w:t>
      </w:r>
      <w:proofErr w:type="gramEnd"/>
      <w:r w:rsidRPr="005D15FE">
        <w:rPr>
          <w:rFonts w:ascii="Arial" w:eastAsia="Times New Roman" w:hAnsi="Arial" w:cs="Arial"/>
          <w:color w:val="000000"/>
          <w:sz w:val="18"/>
          <w:szCs w:val="18"/>
        </w:rPr>
        <w:t xml:space="preserve"> quy định tại điểm a hoặc điểm c khoản 2 Điều 19 Nghị định số …../2020/NĐ-CP, kê khai như sau:</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Chỉ tiêu “Doanh thu bán hàng và cung cấp dịch vụ”:</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xml:space="preserve">+ Cột (3) và (4): Ghi tổng giá trị của các giao dịch cung cấp hàng hóa, dịch vụ cho các bên liên kết xác định giá </w:t>
      </w:r>
      <w:proofErr w:type="gramStart"/>
      <w:r w:rsidRPr="005D15FE">
        <w:rPr>
          <w:rFonts w:ascii="Arial" w:eastAsia="Times New Roman" w:hAnsi="Arial" w:cs="Arial"/>
          <w:color w:val="000000"/>
          <w:sz w:val="18"/>
          <w:szCs w:val="18"/>
        </w:rPr>
        <w:t>theo</w:t>
      </w:r>
      <w:proofErr w:type="gramEnd"/>
      <w:r w:rsidRPr="005D15FE">
        <w:rPr>
          <w:rFonts w:ascii="Arial" w:eastAsia="Times New Roman" w:hAnsi="Arial" w:cs="Arial"/>
          <w:color w:val="000000"/>
          <w:sz w:val="18"/>
          <w:szCs w:val="18"/>
        </w:rPr>
        <w:t xml:space="preserve"> Hồ sơ xác định giá giao dịch liên kết tại Cột (3) và theo APA tại Cột (4).</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xml:space="preserve">+ Cột (5): Ghi tổng giá trị của các giao dịch cung cấp hàng hóa, dịch vụ cho các bên độc lập </w:t>
      </w:r>
      <w:proofErr w:type="gramStart"/>
      <w:r w:rsidRPr="005D15FE">
        <w:rPr>
          <w:rFonts w:ascii="Arial" w:eastAsia="Times New Roman" w:hAnsi="Arial" w:cs="Arial"/>
          <w:color w:val="000000"/>
          <w:sz w:val="18"/>
          <w:szCs w:val="18"/>
        </w:rPr>
        <w:t>theo</w:t>
      </w:r>
      <w:proofErr w:type="gramEnd"/>
      <w:r w:rsidRPr="005D15FE">
        <w:rPr>
          <w:rFonts w:ascii="Arial" w:eastAsia="Times New Roman" w:hAnsi="Arial" w:cs="Arial"/>
          <w:color w:val="000000"/>
          <w:sz w:val="18"/>
          <w:szCs w:val="18"/>
        </w:rPr>
        <w:t xml:space="preserve"> giá trị ghi tại sổ kế toán.</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lastRenderedPageBreak/>
        <w:t xml:space="preserve">+ Cột (6): Ghi tổng giá trị được xác định theo công thức tính tại Phụ lục I ban hành kèm theo Nghị định </w:t>
      </w:r>
      <w:proofErr w:type="gramStart"/>
      <w:r w:rsidRPr="005D15FE">
        <w:rPr>
          <w:rFonts w:ascii="Arial" w:eastAsia="Times New Roman" w:hAnsi="Arial" w:cs="Arial"/>
          <w:color w:val="000000"/>
          <w:sz w:val="18"/>
          <w:szCs w:val="18"/>
        </w:rPr>
        <w:t>số .....</w:t>
      </w:r>
      <w:proofErr w:type="gramEnd"/>
      <w:r w:rsidRPr="005D15FE">
        <w:rPr>
          <w:rFonts w:ascii="Arial" w:eastAsia="Times New Roman" w:hAnsi="Arial" w:cs="Arial"/>
          <w:color w:val="000000"/>
          <w:sz w:val="18"/>
          <w:szCs w:val="18"/>
        </w:rPr>
        <w:t>/2020/NĐ-CP.</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xml:space="preserve">Các chỉ tiêu “Doanh </w:t>
      </w:r>
      <w:proofErr w:type="gramStart"/>
      <w:r w:rsidRPr="005D15FE">
        <w:rPr>
          <w:rFonts w:ascii="Arial" w:eastAsia="Times New Roman" w:hAnsi="Arial" w:cs="Arial"/>
          <w:color w:val="000000"/>
          <w:sz w:val="18"/>
          <w:szCs w:val="18"/>
        </w:rPr>
        <w:t>thu</w:t>
      </w:r>
      <w:proofErr w:type="gramEnd"/>
      <w:r w:rsidRPr="005D15FE">
        <w:rPr>
          <w:rFonts w:ascii="Arial" w:eastAsia="Times New Roman" w:hAnsi="Arial" w:cs="Arial"/>
          <w:color w:val="000000"/>
          <w:sz w:val="18"/>
          <w:szCs w:val="18"/>
        </w:rPr>
        <w:t xml:space="preserve"> bán hàng hóa, dịch vụ xuất khẩu” và “Các khoản giảm trừ doanh thu”: Người nộp thuế kê khai tương ứng doanh thu bán hàng hóa và cung cấp dịch vụ và ghi theo hướng dẫn tương tự tại chỉ tiêu “Doanh thu bán hàng và cung cấp dịch vụ”.</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Chỉ tiêu “Doanh thu thuần về bán hàng và cung cấp dịch vụ”:</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xml:space="preserve">+ Cột (3), (4), (5) và (6): Ghi giá trị bằng giá trị tương ứng </w:t>
      </w:r>
      <w:proofErr w:type="gramStart"/>
      <w:r w:rsidRPr="005D15FE">
        <w:rPr>
          <w:rFonts w:ascii="Arial" w:eastAsia="Times New Roman" w:hAnsi="Arial" w:cs="Arial"/>
          <w:color w:val="000000"/>
          <w:sz w:val="18"/>
          <w:szCs w:val="18"/>
        </w:rPr>
        <w:t>theo</w:t>
      </w:r>
      <w:proofErr w:type="gramEnd"/>
      <w:r w:rsidRPr="005D15FE">
        <w:rPr>
          <w:rFonts w:ascii="Arial" w:eastAsia="Times New Roman" w:hAnsi="Arial" w:cs="Arial"/>
          <w:color w:val="000000"/>
          <w:sz w:val="18"/>
          <w:szCs w:val="18"/>
        </w:rPr>
        <w:t xml:space="preserve"> từng cột tại chỉ tiêu “Doanh thu bán hàng và cung cấp dịch vụ” trừ (-) chỉ tiêu “Các khoản giảm trừ doanh thu”.</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Chỉ tiêu “Giá vốn hàng bán”:</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Cột (3) và (4): Ghi tổng giá trị của giá vốn hàng bán tương ứng với doanh thu bán hàng và cung cấp dịch vụ cho các bên liên kết và bằng (=) tổng giá trị phát sinh với các bên liên kết xác định theo Hồ sơ xác định giá giao dịch liên kết và theo APA cộng (+) giá trị giao dịch phát sinh với các bên độc lập ghi tại sổ kế toán.</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Cột (5): Ghi tổng giá trị của giá vốn hàng bán tương ứng với doanh thu bán hàng và cung cấp dịch vụ cho các bên độc lập và bằng (=) tổng giá trị phát sinh với các bên liên kết xác định theo Hồ sơ xác định giá giao dịch liên kết và theo APA cộng (+) giá trị giao dịch phát sinh với các bên độc lập ghi tại sổ kế toán.</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xml:space="preserve">+ Cột (6): Ghi tổng giá trị được xác định </w:t>
      </w:r>
      <w:proofErr w:type="gramStart"/>
      <w:r w:rsidRPr="005D15FE">
        <w:rPr>
          <w:rFonts w:ascii="Arial" w:eastAsia="Times New Roman" w:hAnsi="Arial" w:cs="Arial"/>
          <w:color w:val="000000"/>
          <w:sz w:val="18"/>
          <w:szCs w:val="18"/>
        </w:rPr>
        <w:t>theo</w:t>
      </w:r>
      <w:proofErr w:type="gramEnd"/>
      <w:r w:rsidRPr="005D15FE">
        <w:rPr>
          <w:rFonts w:ascii="Arial" w:eastAsia="Times New Roman" w:hAnsi="Arial" w:cs="Arial"/>
          <w:color w:val="000000"/>
          <w:sz w:val="18"/>
          <w:szCs w:val="18"/>
        </w:rPr>
        <w:t xml:space="preserve"> công thức tính tại Phụ lục I ban hành kèm theo Nghị định số …../2020/NĐ-CP.</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Chỉ tiêu “Lợi nhuận gộp về bán hàng và cung cấp dịch vụ”:</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xml:space="preserve">+ Cột (3), (4), (5) và (6) có giá trị bằng giá trị tương ứng </w:t>
      </w:r>
      <w:proofErr w:type="gramStart"/>
      <w:r w:rsidRPr="005D15FE">
        <w:rPr>
          <w:rFonts w:ascii="Arial" w:eastAsia="Times New Roman" w:hAnsi="Arial" w:cs="Arial"/>
          <w:color w:val="000000"/>
          <w:sz w:val="18"/>
          <w:szCs w:val="18"/>
        </w:rPr>
        <w:t>theo</w:t>
      </w:r>
      <w:proofErr w:type="gramEnd"/>
      <w:r w:rsidRPr="005D15FE">
        <w:rPr>
          <w:rFonts w:ascii="Arial" w:eastAsia="Times New Roman" w:hAnsi="Arial" w:cs="Arial"/>
          <w:color w:val="000000"/>
          <w:sz w:val="18"/>
          <w:szCs w:val="18"/>
        </w:rPr>
        <w:t xml:space="preserve"> từng cột tại chỉ tiêu “Doanh thu thuần về bán hàng và cung cấp dịch vụ” trừ (-) chỉ tiêu “Giá vốn hàng bán”.</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Các chỉ tiêu “Chi phí bán hàng” và “Chi phí quản lý doanh nghiệp”:</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Cột (3) và (4): Ghi tổng giá trị của chi phí bán hàng, chi phí quản lý doanh nghiệp tương ứng với doanh thu bán hàng và cung cấp dịch vụ cho các bên liên kết bằng (=) tổng giá trị phát sinh với các bên liên kết xác định theo Hồ sơ xác định giá giao dịch liên kết và theo APA cộng (+) giá trị giao dịch phát sinh với các bên độc lập ghi tại sổ kế toán.</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Cột (5): Ghi tổng giá trị của chi phí bán hàng, chi phí quản lý doanh nghiệp tương ứng với doanh thu bán hàng và cung cấp dịch vụ cho các bên độc lập bằng (=) tổng giá trị phát sinh với các bên liên kết xác định theo Hồ sơ xác định giá giao dịch liên kết và theo APA cộng (+) giá trị giao dịch phát sinh với các bên độc lập ghi tại sổ kế toán.</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xml:space="preserve">+ Cột (6): Ghi tổng giá trị được xác định </w:t>
      </w:r>
      <w:proofErr w:type="gramStart"/>
      <w:r w:rsidRPr="005D15FE">
        <w:rPr>
          <w:rFonts w:ascii="Arial" w:eastAsia="Times New Roman" w:hAnsi="Arial" w:cs="Arial"/>
          <w:color w:val="000000"/>
          <w:sz w:val="18"/>
          <w:szCs w:val="18"/>
        </w:rPr>
        <w:t>theo</w:t>
      </w:r>
      <w:proofErr w:type="gramEnd"/>
      <w:r w:rsidRPr="005D15FE">
        <w:rPr>
          <w:rFonts w:ascii="Arial" w:eastAsia="Times New Roman" w:hAnsi="Arial" w:cs="Arial"/>
          <w:color w:val="000000"/>
          <w:sz w:val="18"/>
          <w:szCs w:val="18"/>
        </w:rPr>
        <w:t xml:space="preserve"> công thức tính tại Phụ lục I ban hành kèm theo Nghị định số ………/2020/NĐ-CP.</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Đối với các chỉ tiêu chi phí phát sinh trong hoạt động sản xuất kinh doanh, người nộp thuế theo dõi hạch toán và ghi giá trị hạch toán, xác định riêng đối với chi phí từ bên liên kết thuộc phạm vi xác định giá theo Hồ sơ xác định giá giao dịch liên kết; theo APA và giao dịch với các bên độc lập tương ứng với cột (3), (4) và (5). Trường hợp không xác định riêng được thì người nộp thuế lựa chọn tiêu thức phân bổ phù hợp nhất theo một hoặc một số yếu tố như doanh thu, chi phí, tài sản, nhân lực hoặc yếu tố khác phù hợp với bản chất hoạt động và ghi giá trị chi phí phân bổ vào các ô tương ứng (3), (4) và (5).</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Chỉ tiêu “Doanh thu hoạt động tài chính”:</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Cột (3), (4) và (5): Người nộp thuế để trống không kê khai.</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xml:space="preserve">+ Cột (6): Ghi tổng giá trị doanh </w:t>
      </w:r>
      <w:proofErr w:type="gramStart"/>
      <w:r w:rsidRPr="005D15FE">
        <w:rPr>
          <w:rFonts w:ascii="Arial" w:eastAsia="Times New Roman" w:hAnsi="Arial" w:cs="Arial"/>
          <w:color w:val="000000"/>
          <w:sz w:val="18"/>
          <w:szCs w:val="18"/>
        </w:rPr>
        <w:t>thu</w:t>
      </w:r>
      <w:proofErr w:type="gramEnd"/>
      <w:r w:rsidRPr="005D15FE">
        <w:rPr>
          <w:rFonts w:ascii="Arial" w:eastAsia="Times New Roman" w:hAnsi="Arial" w:cs="Arial"/>
          <w:color w:val="000000"/>
          <w:sz w:val="18"/>
          <w:szCs w:val="18"/>
        </w:rPr>
        <w:t xml:space="preserve"> hoạt động tài chính.</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xml:space="preserve">- Chỉ tiêu “Lãi tiền gửi và lãi cho vay”: Ghi giá trị tiền lãi </w:t>
      </w:r>
      <w:proofErr w:type="gramStart"/>
      <w:r w:rsidRPr="005D15FE">
        <w:rPr>
          <w:rFonts w:ascii="Arial" w:eastAsia="Times New Roman" w:hAnsi="Arial" w:cs="Arial"/>
          <w:color w:val="000000"/>
          <w:sz w:val="18"/>
          <w:szCs w:val="18"/>
        </w:rPr>
        <w:t>thu</w:t>
      </w:r>
      <w:proofErr w:type="gramEnd"/>
      <w:r w:rsidRPr="005D15FE">
        <w:rPr>
          <w:rFonts w:ascii="Arial" w:eastAsia="Times New Roman" w:hAnsi="Arial" w:cs="Arial"/>
          <w:color w:val="000000"/>
          <w:sz w:val="18"/>
          <w:szCs w:val="18"/>
        </w:rPr>
        <w:t xml:space="preserve"> được từ hoạt động cho vay tính vào doanh thu hoạt động tài chính trong kỳ.</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Cột (3), (4) và (5): Người nộp thuế để trống không kê khai.</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xml:space="preserve">+ Cột (6): Ghi tổng giá trị </w:t>
      </w:r>
      <w:proofErr w:type="gramStart"/>
      <w:r w:rsidRPr="005D15FE">
        <w:rPr>
          <w:rFonts w:ascii="Arial" w:eastAsia="Times New Roman" w:hAnsi="Arial" w:cs="Arial"/>
          <w:color w:val="000000"/>
          <w:sz w:val="18"/>
          <w:szCs w:val="18"/>
        </w:rPr>
        <w:t>theo</w:t>
      </w:r>
      <w:proofErr w:type="gramEnd"/>
      <w:r w:rsidRPr="005D15FE">
        <w:rPr>
          <w:rFonts w:ascii="Arial" w:eastAsia="Times New Roman" w:hAnsi="Arial" w:cs="Arial"/>
          <w:color w:val="000000"/>
          <w:sz w:val="18"/>
          <w:szCs w:val="18"/>
        </w:rPr>
        <w:t xml:space="preserve"> xác định tại Hồ sơ xác định giá giao dịch liên kết, theo APA đối với giao dịch phát sinh với các bên liên kết và giá trị ghi tại sổ kế toán đối với giao dịch phát sinh với các bên độc lập.</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Chỉ tiêu “Chi phí tài chính”:</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lastRenderedPageBreak/>
        <w:t>+ Cột (3), (4) và (5): Người nộp thuế để trống không kê khai.</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Cột (6): Ghi tổng giá trị chi phí hoạt động tài chính.</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Chỉ tiêu “Chi phí lãi tiền vay dùng cho hoạt động sản xuất, kinh doanh”: Ghi giá trị chi phí lãi vay tính vào chi phí tài chính trong kỳ.</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Cột (3), (4) và (5): Người nộp thuế để trống không kê khai.</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xml:space="preserve">+ Cột (6): Ghi tổng giá trị </w:t>
      </w:r>
      <w:proofErr w:type="gramStart"/>
      <w:r w:rsidRPr="005D15FE">
        <w:rPr>
          <w:rFonts w:ascii="Arial" w:eastAsia="Times New Roman" w:hAnsi="Arial" w:cs="Arial"/>
          <w:color w:val="000000"/>
          <w:sz w:val="18"/>
          <w:szCs w:val="18"/>
        </w:rPr>
        <w:t>theo</w:t>
      </w:r>
      <w:proofErr w:type="gramEnd"/>
      <w:r w:rsidRPr="005D15FE">
        <w:rPr>
          <w:rFonts w:ascii="Arial" w:eastAsia="Times New Roman" w:hAnsi="Arial" w:cs="Arial"/>
          <w:color w:val="000000"/>
          <w:sz w:val="18"/>
          <w:szCs w:val="18"/>
        </w:rPr>
        <w:t xml:space="preserve"> xác định tại Hồ sơ xác định giá giao dịch liên kết, theo APA đối với giao dịch phát sinh với các bên liên kết và giá trị ghi tại sổ kế toán đối với giao dịch phát sinh với các bên độc lập.</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Chỉ tiêu “Chi phí khấu hao phát sinh trong kỳ”:</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Cột (3), (4) và (5): Người nộp thuế để trống không kê khai.</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Cột (6): Ghi tổng giá trị chi phí khấu hao đã tính vào chi phí trong kỳ và được xác định bằng tổng giá trị chi phí khấu hao đã tính vào giá vốn hàng bán, chi phí bán hàng và chi phí quản lý doanh nghiệp.</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Chỉ tiêu “Lợi nhuận thuần từ hoạt động sản xuất kinh doanh trong kỳ”:</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Cột (3), (4) và (5): Người nộp thuế để trống không kê khai.</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Cột (6): Ghi giá trị bằng giá trị tương ứng theo từng cột tại chỉ tiêu “Lợi nhuận gộp về bán hàng và cung cấp dịch vụ” trừ (-) chỉ tiêu “Chi phí bán hàng” trừ (-) chỉ tiêu “Chi phí quản lý doanh nghiệp” cộng (+) chỉ tiêu “Doanh thu tài chính” trừ (-) chỉ tiêu “Chi phí tài chính”.</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Chỉ tiêu “Lợi nhuận thuần từ hoạt động sản xuất kinh doanh trong kỳ không bao gồm chênh lệch doanh thu và chi phí của hoạt động tài chính”:</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xml:space="preserve">+ Cột (3), (4), (5) và (6): Ghi giá trị bằng giá trị tương ứng </w:t>
      </w:r>
      <w:proofErr w:type="gramStart"/>
      <w:r w:rsidRPr="005D15FE">
        <w:rPr>
          <w:rFonts w:ascii="Arial" w:eastAsia="Times New Roman" w:hAnsi="Arial" w:cs="Arial"/>
          <w:color w:val="000000"/>
          <w:sz w:val="18"/>
          <w:szCs w:val="18"/>
        </w:rPr>
        <w:t>theo</w:t>
      </w:r>
      <w:proofErr w:type="gramEnd"/>
      <w:r w:rsidRPr="005D15FE">
        <w:rPr>
          <w:rFonts w:ascii="Arial" w:eastAsia="Times New Roman" w:hAnsi="Arial" w:cs="Arial"/>
          <w:color w:val="000000"/>
          <w:sz w:val="18"/>
          <w:szCs w:val="18"/>
        </w:rPr>
        <w:t xml:space="preserve"> từng cột tại chỉ tiêu “Lợi nhuận gộp về bán hàng và cung cấp dịch vụ” trừ (-) chỉ tiêu “Chi phí bán hàng” trừ (-) chỉ tiêu “Chi phí quản lý doanh nghiệp”.</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Chỉ tiêu “Tổng lợi nhuận thuần từ hoạt động kinh doanh cộng chi phí lãi vay sau khi trừ lãi tiền gửi và lãi cho vay trong kỳ cộng chi phí khấu hao trong kỳ”:</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Cột (3), (4) và (5): Người nộp thuế để trống không kê khai.</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Cột (6): Ghi giá trị bằng giá trị chỉ tiêu “Lợi nhuận thuần từ hoạt động sản xuất kinh doanh” cộng (+) chỉ tiêu “Chi phí lãi vay” trừ (-) chỉ tiêu “Lãi tiền gửi và lãi cho vay” cộng (+) chỉ tiêu “Chi phí khấu hao”.</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Chỉ tiêu “Tỷ lệ chi phí lãi vay sau khi trừ lãi tiền gửi và lãi cho vay phát sinh trong kỳ trên tổng lợi nhuận thuần từ hoạt động kinh doanh cộng chi phí lãi vay sau khi trừ lãi tiền gửi và lãi cho vay trong kỳ cộng chi phí khấu hao trong kỳ”:</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Cột (3), (4) và (5): Người nộp thuế để trống không kê khai.</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Cột (6): Ghi giá trị tỷ lệ phần trăm bằng (=) giá trị [chỉ tiêu “Chi phí lãi tiền vay” trừ (-) chỉ tiêu “Lãi tiền gửi và lãi cho vay”] chia (:) giá trị chỉ tiêu “Tổng lợi nhuận thuần từ hoạt động kinh doanh cộng chi phí lãi vay sau khi trừ lãi tiền gửi và lãi cho vay trong kỳ cộng chi phí khấu hao trong kỳ”.</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Chỉ tiêu “Tỷ suất lợi nhuận sử dụng xác định giá giao dịch liên kết”:</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Cột (2): Ghi các tỷ suất lợi nhuận áp dụng để điều chỉnh, xác định giá giao dịch liên kết tại các dòng chỉ tiêu (17.1), (17.2), (17.3)</w:t>
      </w:r>
      <w:proofErr w:type="gramStart"/>
      <w:r w:rsidRPr="005D15FE">
        <w:rPr>
          <w:rFonts w:ascii="Arial" w:eastAsia="Times New Roman" w:hAnsi="Arial" w:cs="Arial"/>
          <w:color w:val="000000"/>
          <w:sz w:val="18"/>
          <w:szCs w:val="18"/>
        </w:rPr>
        <w:t>,...</w:t>
      </w:r>
      <w:proofErr w:type="gramEnd"/>
      <w:r w:rsidRPr="005D15FE">
        <w:rPr>
          <w:rFonts w:ascii="Arial" w:eastAsia="Times New Roman" w:hAnsi="Arial" w:cs="Arial"/>
          <w:color w:val="000000"/>
          <w:sz w:val="18"/>
          <w:szCs w:val="18"/>
        </w:rPr>
        <w:t xml:space="preserve"> tương ứng với phương pháp xác định giá giao dịch liên kết theo quy định tại Điều 13, Điều 14, Điều 15 Nghị định số ...../2020/NĐ-CP.</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xml:space="preserve">+ Cột (3) và (4): Ghi giá trị tỷ suất lợi nhuận sử dụng xác định giá giao dịch liên kết </w:t>
      </w:r>
      <w:proofErr w:type="gramStart"/>
      <w:r w:rsidRPr="005D15FE">
        <w:rPr>
          <w:rFonts w:ascii="Arial" w:eastAsia="Times New Roman" w:hAnsi="Arial" w:cs="Arial"/>
          <w:color w:val="000000"/>
          <w:sz w:val="18"/>
          <w:szCs w:val="18"/>
        </w:rPr>
        <w:t>theo</w:t>
      </w:r>
      <w:proofErr w:type="gramEnd"/>
      <w:r w:rsidRPr="005D15FE">
        <w:rPr>
          <w:rFonts w:ascii="Arial" w:eastAsia="Times New Roman" w:hAnsi="Arial" w:cs="Arial"/>
          <w:color w:val="000000"/>
          <w:sz w:val="18"/>
          <w:szCs w:val="18"/>
        </w:rPr>
        <w:t xml:space="preserve"> Hồ sơ xác định giá giao dịch liên kết tại Cột (3) và theo APA tại Cột (4).</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Cột (5) và (6): Người nộp thuế để trống không kê khai.</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Ví dụ:</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xml:space="preserve">+ Người nộp thuế sử dụng phương pháp so sánh tỷ suất lợi nhuận thuần và áp dụng Lợi nhuận thuần từ hoạt động sản xuất kinh doanh trong kỳ không bao gồm chênh lệch doanh thu và chi phí của hoạt động tài chính trên tổng chi phí để xác định lợi nhuận thuần trong kỳ tính thuế, tại Cột (2) chỉ tiêu (17.1): Ghi Lợi nhuận thuần từ hoạt động sản </w:t>
      </w:r>
      <w:r w:rsidRPr="005D15FE">
        <w:rPr>
          <w:rFonts w:ascii="Arial" w:eastAsia="Times New Roman" w:hAnsi="Arial" w:cs="Arial"/>
          <w:color w:val="000000"/>
          <w:sz w:val="18"/>
          <w:szCs w:val="18"/>
        </w:rPr>
        <w:lastRenderedPageBreak/>
        <w:t>xuất kinh doanh trong kỳ không bao gồm chênh lệch doanh thu và chi phí của hoạt động tài chính trên tổng chi phí và kê khai mức tỷ suất tương ứng theo Hồ sơ xác định giá giao dịch liên kết tại Cột (3) và theo APA tại Cột (4).</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Người nộp thuế sử dụng phương pháp so sánh tỷ suất lợi nhuận thuần và áp dụng Lợi nhuận thuần từ hoạt động sản xuất kinh doanh trong kỳ không bao gồm chênh lệch doanh thu và chi phí của hoạt động tài chính trên tổng chi phí đối với hoạt động sản xuất theo Hồ sơ xác định giá giao dịch liên kết; Lợi nhuận thuần từ hoạt động sản xuất kinh doanh trong kỳ không bao gồm chênh lệch doanh thu và chi phí của hoạt động tài chính trên doanh thu thuần đối với hoạt động phân phối theo APA, tại Cột (2) chỉ tiêu (17.1) và (17.2): Ghi Lợi nhuận thuần từ hoạt động sản xuất kinh doanh trong kỳ không bao gồm chênh lệch doanh thu và chi phí của hoạt động tài chính trên tổng chi phí đối với hoạt động sản xuất tại chỉ tiêu (17.1) và kê khai tỷ suất tương ứng tại Cột (3); ghi Lợi nhuận thuần từ hoạt động sản xuất kinh doanh trong kỳ không bao gồm chênh lệch doanh thu và chi phí của hoạt động tài chính trên doanh thu thuần đối với hoạt động phân phối tại chỉ tiêu (17.2) và kê khai tỷ suất tương ứng tại Cột (4).</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Trường hợp người nộp thuế thực hiện nhiều chức năng sản xuất, kinh doanh và Tỷ suất lợi nhuận sử dụng xác định giá giao dịch liên kết khác nhau thì kê khai Kết quả sản xuất kinh doanh sau khi xác định giá giao dịch liên kết riêng đối với từng chức năng sản xuất, kinh doanh.</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2. Dành cho người nộp thuế thuộc các ngành ngân hàng, tín dụng:</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Chỉ tiêu “Thu nhập lãi và các khoản thu nhập tương tự”:</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Cột (3), (4) và (5): Ghi tổng giá trị của thu nhập lãi và các khoản thu nhập tương tự từ các bên liên kết không ký APA xác định theo Hồ sơ xác định giá giao dịch liên kết tại Cột (3), theo APA tại Cột (4) và theo giá trị ghi sổ kế toán phát sinh với bên độc lập tại Cột (5).</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xml:space="preserve">+ Cột (6): Ghi tổng giá trị được xác định </w:t>
      </w:r>
      <w:proofErr w:type="gramStart"/>
      <w:r w:rsidRPr="005D15FE">
        <w:rPr>
          <w:rFonts w:ascii="Arial" w:eastAsia="Times New Roman" w:hAnsi="Arial" w:cs="Arial"/>
          <w:color w:val="000000"/>
          <w:sz w:val="18"/>
          <w:szCs w:val="18"/>
        </w:rPr>
        <w:t>theo</w:t>
      </w:r>
      <w:proofErr w:type="gramEnd"/>
      <w:r w:rsidRPr="005D15FE">
        <w:rPr>
          <w:rFonts w:ascii="Arial" w:eastAsia="Times New Roman" w:hAnsi="Arial" w:cs="Arial"/>
          <w:color w:val="000000"/>
          <w:sz w:val="18"/>
          <w:szCs w:val="18"/>
        </w:rPr>
        <w:t xml:space="preserve"> công thức tính tại Phụ lục I ban hành kèm theo Nghị định số ………/2020/NĐ-CP.</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Chỉ tiêu “Chi phí lãi và các khoản chi phí tương tự”:</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Cột (3) và (4): Ghi tổng giá trị Chi trả lãi và các khoản chi phí tương tự tương ứng với Thu nhập lãi và các khoản thu nhập tương tự thu được từ các bên liên kết và bằng (=) tổng giá trị phát sinh với các bên liên kết xác định theo Hồ sơ xác định giá giao dịch liên kết và theo APA cộng (+) giá trị giao dịch phát sinh với các bên độc lập ghi tại sổ kế toán.</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Cột (5): Ghi tổng giá trị Chi trả lãi và các khoản chi phí tương tự tương ứng với Thu nhập lãi và các khoản thu nhập tương tự thu được từ các bên độc lập bằng (=) tổng giá trị phát sinh với các bên liên kết xác định theo Hồ sơ xác định giá giao dịch liên kết và theo APA cộng (+) giá trị giao dịch phát sinh với các bên độc lập ghi tại sổ kế toán.</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xml:space="preserve">+ Cột (6): Ghi tổng giá trị được xác định theo công thức tính tại Phụ lục I ban hành kèm theo Nghị định </w:t>
      </w:r>
      <w:proofErr w:type="gramStart"/>
      <w:r w:rsidRPr="005D15FE">
        <w:rPr>
          <w:rFonts w:ascii="Arial" w:eastAsia="Times New Roman" w:hAnsi="Arial" w:cs="Arial"/>
          <w:color w:val="000000"/>
          <w:sz w:val="18"/>
          <w:szCs w:val="18"/>
        </w:rPr>
        <w:t>số .....</w:t>
      </w:r>
      <w:proofErr w:type="gramEnd"/>
      <w:r w:rsidRPr="005D15FE">
        <w:rPr>
          <w:rFonts w:ascii="Arial" w:eastAsia="Times New Roman" w:hAnsi="Arial" w:cs="Arial"/>
          <w:color w:val="000000"/>
          <w:sz w:val="18"/>
          <w:szCs w:val="18"/>
        </w:rPr>
        <w:t>/2020/NĐ-CP.</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Chỉ tiêu “Thu nhập lãi thuần”:</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xml:space="preserve">Cột (3), (4), (5) và (6): Ghi giá trị bằng (=) giá trị tương ứng </w:t>
      </w:r>
      <w:proofErr w:type="gramStart"/>
      <w:r w:rsidRPr="005D15FE">
        <w:rPr>
          <w:rFonts w:ascii="Arial" w:eastAsia="Times New Roman" w:hAnsi="Arial" w:cs="Arial"/>
          <w:color w:val="000000"/>
          <w:sz w:val="18"/>
          <w:szCs w:val="18"/>
        </w:rPr>
        <w:t>theo</w:t>
      </w:r>
      <w:proofErr w:type="gramEnd"/>
      <w:r w:rsidRPr="005D15FE">
        <w:rPr>
          <w:rFonts w:ascii="Arial" w:eastAsia="Times New Roman" w:hAnsi="Arial" w:cs="Arial"/>
          <w:color w:val="000000"/>
          <w:sz w:val="18"/>
          <w:szCs w:val="18"/>
        </w:rPr>
        <w:t xml:space="preserve"> từng cột tại chỉ tiêu Thu nhập lãi và các khoản thu nhập tương tự trừ (-) chỉ tiêu Chi trả lãi và các khoản chi phí tương tự.</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xml:space="preserve">- Chỉ tiêu “Thu nhập từ hoạt động dịch vụ”: Ghi </w:t>
      </w:r>
      <w:proofErr w:type="gramStart"/>
      <w:r w:rsidRPr="005D15FE">
        <w:rPr>
          <w:rFonts w:ascii="Arial" w:eastAsia="Times New Roman" w:hAnsi="Arial" w:cs="Arial"/>
          <w:color w:val="000000"/>
          <w:sz w:val="18"/>
          <w:szCs w:val="18"/>
        </w:rPr>
        <w:t>theo</w:t>
      </w:r>
      <w:proofErr w:type="gramEnd"/>
      <w:r w:rsidRPr="005D15FE">
        <w:rPr>
          <w:rFonts w:ascii="Arial" w:eastAsia="Times New Roman" w:hAnsi="Arial" w:cs="Arial"/>
          <w:color w:val="000000"/>
          <w:sz w:val="18"/>
          <w:szCs w:val="18"/>
        </w:rPr>
        <w:t xml:space="preserve"> hướng dẫn tương tự tại chỉ tiêu Thu nhập lãi và các khoản thu nhập tương tự.</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xml:space="preserve">- Chỉ tiêu “Chi phí hoạt động dịch vụ”: Ghi </w:t>
      </w:r>
      <w:proofErr w:type="gramStart"/>
      <w:r w:rsidRPr="005D15FE">
        <w:rPr>
          <w:rFonts w:ascii="Arial" w:eastAsia="Times New Roman" w:hAnsi="Arial" w:cs="Arial"/>
          <w:color w:val="000000"/>
          <w:sz w:val="18"/>
          <w:szCs w:val="18"/>
        </w:rPr>
        <w:t>theo</w:t>
      </w:r>
      <w:proofErr w:type="gramEnd"/>
      <w:r w:rsidRPr="005D15FE">
        <w:rPr>
          <w:rFonts w:ascii="Arial" w:eastAsia="Times New Roman" w:hAnsi="Arial" w:cs="Arial"/>
          <w:color w:val="000000"/>
          <w:sz w:val="18"/>
          <w:szCs w:val="18"/>
        </w:rPr>
        <w:t xml:space="preserve"> hướng dẫn tương tự tại chỉ tiêu Chi trả lãi và các khoản chi phí tương tự.</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Chỉ tiêu “Lãi/lỗ thuần từ hoạt động dịch vụ”:</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xml:space="preserve">Cột (3), (4), (5) và (6): Ghi giá trị bằng (=) giá trị tương ứng </w:t>
      </w:r>
      <w:proofErr w:type="gramStart"/>
      <w:r w:rsidRPr="005D15FE">
        <w:rPr>
          <w:rFonts w:ascii="Arial" w:eastAsia="Times New Roman" w:hAnsi="Arial" w:cs="Arial"/>
          <w:color w:val="000000"/>
          <w:sz w:val="18"/>
          <w:szCs w:val="18"/>
        </w:rPr>
        <w:t>theo</w:t>
      </w:r>
      <w:proofErr w:type="gramEnd"/>
      <w:r w:rsidRPr="005D15FE">
        <w:rPr>
          <w:rFonts w:ascii="Arial" w:eastAsia="Times New Roman" w:hAnsi="Arial" w:cs="Arial"/>
          <w:color w:val="000000"/>
          <w:sz w:val="18"/>
          <w:szCs w:val="18"/>
        </w:rPr>
        <w:t xml:space="preserve"> từng cột tại chỉ tiêu “Thu nhập từ hoạt động dịch vụ” trừ (-) chỉ tiêu “Chi phí hoạt động dịch vụ”.</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Các chỉ tiêu “Lãi/lỗ thuần từ hoạt động kinh doanh ngoại hối”, “Lãi/lỗ thuần từ mua bán chứng khoán kinh doanh”, “Lãi/lỗ thuần từ mua bán chứng khoán đầu tư”: Ghi theo hướng dẫn tương tự tại chỉ tiêu “Thu nhập lãi và các khoản thu nhập tương tự”.</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xml:space="preserve">- Chỉ tiêu “Thu nhập từ hoạt động khác”: Ghi </w:t>
      </w:r>
      <w:proofErr w:type="gramStart"/>
      <w:r w:rsidRPr="005D15FE">
        <w:rPr>
          <w:rFonts w:ascii="Arial" w:eastAsia="Times New Roman" w:hAnsi="Arial" w:cs="Arial"/>
          <w:color w:val="000000"/>
          <w:sz w:val="18"/>
          <w:szCs w:val="18"/>
        </w:rPr>
        <w:t>theo</w:t>
      </w:r>
      <w:proofErr w:type="gramEnd"/>
      <w:r w:rsidRPr="005D15FE">
        <w:rPr>
          <w:rFonts w:ascii="Arial" w:eastAsia="Times New Roman" w:hAnsi="Arial" w:cs="Arial"/>
          <w:color w:val="000000"/>
          <w:sz w:val="18"/>
          <w:szCs w:val="18"/>
        </w:rPr>
        <w:t xml:space="preserve"> hướng dẫn tương tự tại chỉ tiêu “Thu nhập lãi và các khoản thu nhập tương tự”.</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lastRenderedPageBreak/>
        <w:t xml:space="preserve">- Chỉ tiêu “Chi phí hoạt động khác”: Ghi </w:t>
      </w:r>
      <w:proofErr w:type="gramStart"/>
      <w:r w:rsidRPr="005D15FE">
        <w:rPr>
          <w:rFonts w:ascii="Arial" w:eastAsia="Times New Roman" w:hAnsi="Arial" w:cs="Arial"/>
          <w:color w:val="000000"/>
          <w:sz w:val="18"/>
          <w:szCs w:val="18"/>
        </w:rPr>
        <w:t>theo</w:t>
      </w:r>
      <w:proofErr w:type="gramEnd"/>
      <w:r w:rsidRPr="005D15FE">
        <w:rPr>
          <w:rFonts w:ascii="Arial" w:eastAsia="Times New Roman" w:hAnsi="Arial" w:cs="Arial"/>
          <w:color w:val="000000"/>
          <w:sz w:val="18"/>
          <w:szCs w:val="18"/>
        </w:rPr>
        <w:t xml:space="preserve"> hướng dẫn tương tự tại chỉ tiêu Chi trả lãi và các khoản chi phí tương tự.</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Chỉ tiêu “Lãi/lỗ thuần từ hoạt động khác”:</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xml:space="preserve">Cột (3), (4), (5) và (6): Ghi giá trị bằng (=) giá trị tương ứng </w:t>
      </w:r>
      <w:proofErr w:type="gramStart"/>
      <w:r w:rsidRPr="005D15FE">
        <w:rPr>
          <w:rFonts w:ascii="Arial" w:eastAsia="Times New Roman" w:hAnsi="Arial" w:cs="Arial"/>
          <w:color w:val="000000"/>
          <w:sz w:val="18"/>
          <w:szCs w:val="18"/>
        </w:rPr>
        <w:t>theo</w:t>
      </w:r>
      <w:proofErr w:type="gramEnd"/>
      <w:r w:rsidRPr="005D15FE">
        <w:rPr>
          <w:rFonts w:ascii="Arial" w:eastAsia="Times New Roman" w:hAnsi="Arial" w:cs="Arial"/>
          <w:color w:val="000000"/>
          <w:sz w:val="18"/>
          <w:szCs w:val="18"/>
        </w:rPr>
        <w:t xml:space="preserve"> từng cột tại chỉ tiêu “Thu nhập từ hoạt động khác” trừ (-) chỉ tiêu “Chi phí hoạt động khác”.</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xml:space="preserve">- Chỉ tiêu “Thu nhập từ góp vốn, mua cổ phần”: Ghi </w:t>
      </w:r>
      <w:proofErr w:type="gramStart"/>
      <w:r w:rsidRPr="005D15FE">
        <w:rPr>
          <w:rFonts w:ascii="Arial" w:eastAsia="Times New Roman" w:hAnsi="Arial" w:cs="Arial"/>
          <w:color w:val="000000"/>
          <w:sz w:val="18"/>
          <w:szCs w:val="18"/>
        </w:rPr>
        <w:t>theo</w:t>
      </w:r>
      <w:proofErr w:type="gramEnd"/>
      <w:r w:rsidRPr="005D15FE">
        <w:rPr>
          <w:rFonts w:ascii="Arial" w:eastAsia="Times New Roman" w:hAnsi="Arial" w:cs="Arial"/>
          <w:color w:val="000000"/>
          <w:sz w:val="18"/>
          <w:szCs w:val="18"/>
        </w:rPr>
        <w:t xml:space="preserve"> hướng dẫn tương tự tại chỉ tiêu “Thu nhập lãi và các khoản thu nhập tương tự”.</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xml:space="preserve">- Chỉ tiêu “Chi phí hoạt động”: Ghi </w:t>
      </w:r>
      <w:proofErr w:type="gramStart"/>
      <w:r w:rsidRPr="005D15FE">
        <w:rPr>
          <w:rFonts w:ascii="Arial" w:eastAsia="Times New Roman" w:hAnsi="Arial" w:cs="Arial"/>
          <w:color w:val="000000"/>
          <w:sz w:val="18"/>
          <w:szCs w:val="18"/>
        </w:rPr>
        <w:t>theo</w:t>
      </w:r>
      <w:proofErr w:type="gramEnd"/>
      <w:r w:rsidRPr="005D15FE">
        <w:rPr>
          <w:rFonts w:ascii="Arial" w:eastAsia="Times New Roman" w:hAnsi="Arial" w:cs="Arial"/>
          <w:color w:val="000000"/>
          <w:sz w:val="18"/>
          <w:szCs w:val="18"/>
        </w:rPr>
        <w:t xml:space="preserve"> hướng dẫn tương tự tại chỉ tiêu “Chi trả lãi và các khoản chi phí tương tự”.</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Chỉ tiêu “Chi phí dự phòng rủi ro tín dụng”:</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xml:space="preserve">+ Cột (3), (4) và (5): Ghi tổng giá trị chi phí dự phòng rủi ro tín dụng tương ứng với </w:t>
      </w:r>
      <w:proofErr w:type="gramStart"/>
      <w:r w:rsidRPr="005D15FE">
        <w:rPr>
          <w:rFonts w:ascii="Arial" w:eastAsia="Times New Roman" w:hAnsi="Arial" w:cs="Arial"/>
          <w:color w:val="000000"/>
          <w:sz w:val="18"/>
          <w:szCs w:val="18"/>
        </w:rPr>
        <w:t>thu</w:t>
      </w:r>
      <w:proofErr w:type="gramEnd"/>
      <w:r w:rsidRPr="005D15FE">
        <w:rPr>
          <w:rFonts w:ascii="Arial" w:eastAsia="Times New Roman" w:hAnsi="Arial" w:cs="Arial"/>
          <w:color w:val="000000"/>
          <w:sz w:val="18"/>
          <w:szCs w:val="18"/>
        </w:rPr>
        <w:t xml:space="preserve"> nhập và các khoản thu có tính chất là doanh thu tại Cột (3), (4) và (5) được trích lập dự phòng.</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xml:space="preserve">+ Cột (6): Ghi tổng giá trị được xác định theo công thức tính tại Phụ lục I ban hành kèm theo Nghị định </w:t>
      </w:r>
      <w:proofErr w:type="gramStart"/>
      <w:r w:rsidRPr="005D15FE">
        <w:rPr>
          <w:rFonts w:ascii="Arial" w:eastAsia="Times New Roman" w:hAnsi="Arial" w:cs="Arial"/>
          <w:color w:val="000000"/>
          <w:sz w:val="18"/>
          <w:szCs w:val="18"/>
        </w:rPr>
        <w:t>số ...</w:t>
      </w:r>
      <w:proofErr w:type="gramEnd"/>
      <w:r w:rsidRPr="005D15FE">
        <w:rPr>
          <w:rFonts w:ascii="Arial" w:eastAsia="Times New Roman" w:hAnsi="Arial" w:cs="Arial"/>
          <w:color w:val="000000"/>
          <w:sz w:val="18"/>
          <w:szCs w:val="18"/>
        </w:rPr>
        <w:t>/2020/NĐ-CP.</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xml:space="preserve">- Đối với các chỉ tiêu chi phí phát sinh trong hoạt động kinh doanh, người nộp thuế hạch toán, xác định riêng tương ứng với từng khoản </w:t>
      </w:r>
      <w:proofErr w:type="gramStart"/>
      <w:r w:rsidRPr="005D15FE">
        <w:rPr>
          <w:rFonts w:ascii="Arial" w:eastAsia="Times New Roman" w:hAnsi="Arial" w:cs="Arial"/>
          <w:color w:val="000000"/>
          <w:sz w:val="18"/>
          <w:szCs w:val="18"/>
        </w:rPr>
        <w:t>thu</w:t>
      </w:r>
      <w:proofErr w:type="gramEnd"/>
      <w:r w:rsidRPr="005D15FE">
        <w:rPr>
          <w:rFonts w:ascii="Arial" w:eastAsia="Times New Roman" w:hAnsi="Arial" w:cs="Arial"/>
          <w:color w:val="000000"/>
          <w:sz w:val="18"/>
          <w:szCs w:val="18"/>
        </w:rPr>
        <w:t xml:space="preserve"> có tính chất là doanh thu tại các cột (3), (4), (5) và ghi giá trị được hạch toán, xác định riêng. Trường hợp không xác định riêng được thì người nộp thuế lựa chọn tiêu thức phân bổ phù hợp nhất theo một hoặc một số yếu tố như doanh thu, chi phí, tài sản, nhân lực hoặc yếu tố khác phù hợp với bản chất hoạt động và ghi giá trị chi phí phân bổ vào các ô tương ứng (3), (4) và (5).</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Chỉ tiêu “Tổng lợi nhuận trước thuế”: Phản ánh tổng số lợi nhuận thực hiện trước thuế của tổ chức ngân hàng, tín dụng trong kỳ tính thuế và được xác định như sau:</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Cột (3), (4), (5) và (6): Ghi giá trị bằng (=) giá trị tương ứng theo từng cột tại chỉ tiêu “Thu nhập lãi thuần” cộng (+) chỉ tiêu “Lãi/lỗ thuần từ hoạt động dịch vụ” cộng (+) chỉ tiêu “Lãi/lỗ thuần từ hoạt động kinh doanh ngoại hối” cộng (+) chỉ tiêu “Lãi/lỗ thuần từ mua bán chứng khoán kinh doanh” cộng (+) chỉ tiêu “Lãi/lỗ thuần từ mua bán chứng khoán đầu tư” cộng (+) chỉ tiêu “Lãi/lỗ thuần từ hoạt động khác” cộng (+) chỉ tiêu “Thu nhập từ góp vốn, mua cổ phần” trừ (-) chỉ tiêu “Chi phí hoạt động” trừ (-) chỉ tiêu “Chi phí dự phòng rủi ro tín dụng”.</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Chỉ tiêu: “Lợi nhuận thuần từ hoạt động sản xuất kinh doanh”:</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xml:space="preserve">+ Cột (3), (4), (5) và (6): Ghi giá trị bằng giá trị tương ứng </w:t>
      </w:r>
      <w:proofErr w:type="gramStart"/>
      <w:r w:rsidRPr="005D15FE">
        <w:rPr>
          <w:rFonts w:ascii="Arial" w:eastAsia="Times New Roman" w:hAnsi="Arial" w:cs="Arial"/>
          <w:color w:val="000000"/>
          <w:sz w:val="18"/>
          <w:szCs w:val="18"/>
        </w:rPr>
        <w:t>theo</w:t>
      </w:r>
      <w:proofErr w:type="gramEnd"/>
      <w:r w:rsidRPr="005D15FE">
        <w:rPr>
          <w:rFonts w:ascii="Arial" w:eastAsia="Times New Roman" w:hAnsi="Arial" w:cs="Arial"/>
          <w:color w:val="000000"/>
          <w:sz w:val="18"/>
          <w:szCs w:val="18"/>
        </w:rPr>
        <w:t xml:space="preserve"> từng cột tại chỉ tiêu “Tổng lợi nhuận trước thuế” trừ (-) chỉ tiêu “Lãi/lỗ thuần từ hoạt động khác”.</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Chỉ tiêu “Tỷ suất lợi nhuận sử dụng xác định giá giao dịch liên kết”:</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xml:space="preserve">+ Cột (2): Ghi các tỷ suất lợi nhuận áp dụng để điều chỉnh, xác định giá giao dịch liên kết tại các dòng chỉ tiêu (18.1), (18.2), (18.3) ... tương ứng với phương pháp xác định giá giao dịch liên kết </w:t>
      </w:r>
      <w:proofErr w:type="gramStart"/>
      <w:r w:rsidRPr="005D15FE">
        <w:rPr>
          <w:rFonts w:ascii="Arial" w:eastAsia="Times New Roman" w:hAnsi="Arial" w:cs="Arial"/>
          <w:color w:val="000000"/>
          <w:sz w:val="18"/>
          <w:szCs w:val="18"/>
        </w:rPr>
        <w:t>theo</w:t>
      </w:r>
      <w:proofErr w:type="gramEnd"/>
      <w:r w:rsidRPr="005D15FE">
        <w:rPr>
          <w:rFonts w:ascii="Arial" w:eastAsia="Times New Roman" w:hAnsi="Arial" w:cs="Arial"/>
          <w:color w:val="000000"/>
          <w:sz w:val="18"/>
          <w:szCs w:val="18"/>
        </w:rPr>
        <w:t xml:space="preserve"> quy định tại Điều 13, Điều 14, Điều 15 Nghị định số ……../2020/NĐ-CP:</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xml:space="preserve">+ Cột (3) và (4): Ghi giá trị tỷ suất lợi nhuận áp dụng xác định giá giao dịch liên kết </w:t>
      </w:r>
      <w:proofErr w:type="gramStart"/>
      <w:r w:rsidRPr="005D15FE">
        <w:rPr>
          <w:rFonts w:ascii="Arial" w:eastAsia="Times New Roman" w:hAnsi="Arial" w:cs="Arial"/>
          <w:color w:val="000000"/>
          <w:sz w:val="18"/>
          <w:szCs w:val="18"/>
        </w:rPr>
        <w:t>theo</w:t>
      </w:r>
      <w:proofErr w:type="gramEnd"/>
      <w:r w:rsidRPr="005D15FE">
        <w:rPr>
          <w:rFonts w:ascii="Arial" w:eastAsia="Times New Roman" w:hAnsi="Arial" w:cs="Arial"/>
          <w:color w:val="000000"/>
          <w:sz w:val="18"/>
          <w:szCs w:val="18"/>
        </w:rPr>
        <w:t xml:space="preserve"> Hồ sơ xác định giá giao dịch liên kết tại Cột (3) và theo APA tại Cột (4).</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Cột (5) và (6): Người nộp thuế để trống không kê khai.</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3. Dành cho người nộp thuế là các công ty chứng khoán:</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xml:space="preserve">a) Trường hợp người nộp thuế đã kê khai đánh dấu (x) vào Cột 3 tại dòng 2a Mục II Phụ lục I kèm </w:t>
      </w:r>
      <w:proofErr w:type="gramStart"/>
      <w:r w:rsidRPr="005D15FE">
        <w:rPr>
          <w:rFonts w:ascii="Arial" w:eastAsia="Times New Roman" w:hAnsi="Arial" w:cs="Arial"/>
          <w:color w:val="000000"/>
          <w:sz w:val="18"/>
          <w:szCs w:val="18"/>
        </w:rPr>
        <w:t>theo</w:t>
      </w:r>
      <w:proofErr w:type="gramEnd"/>
      <w:r w:rsidRPr="005D15FE">
        <w:rPr>
          <w:rFonts w:ascii="Arial" w:eastAsia="Times New Roman" w:hAnsi="Arial" w:cs="Arial"/>
          <w:color w:val="000000"/>
          <w:sz w:val="18"/>
          <w:szCs w:val="18"/>
        </w:rPr>
        <w:t xml:space="preserve"> Nghị định số ……./2020/NĐ-CP, thực hiện kê khai theo hướng dẫn như sau:</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Các chỉ tiêu tại dòng (1.1.a), (1.1.b), (1.1.c), (1.2), (1.3), (1.4), (1.5), (1.6) , (1.7), (1.8), (1.9), (1.10), (1.11), (2.1.a), (2.1.b), (2.1.c), (2.2), (2.3), (2.4) , (2.5), (2.6), (2.7), (2.8), (2.9), (2.10), (2.11), (2.12), (3.1), (3.2), (3.3), (3.4) , (4.1), (4.2), (4.3), (4.4), (4.5), (5), (6), (7), và (10):</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Cột (3), (4) và (5): Người nộp thuế để trống không kê khai.</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Cột (6): Ghi giá trị được xác định từ số liệu tại Báo cáo tài chính.</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Chỉ tiêu tại dòng (15): Người nộp thuế để trống không kê khai.</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lastRenderedPageBreak/>
        <w:t xml:space="preserve">b) Trường hợp người nộp thuế không được miễn lập Hồ sơ xác định giá giao dịch liên kết </w:t>
      </w:r>
      <w:proofErr w:type="gramStart"/>
      <w:r w:rsidRPr="005D15FE">
        <w:rPr>
          <w:rFonts w:ascii="Arial" w:eastAsia="Times New Roman" w:hAnsi="Arial" w:cs="Arial"/>
          <w:color w:val="000000"/>
          <w:sz w:val="18"/>
          <w:szCs w:val="18"/>
        </w:rPr>
        <w:t>theo</w:t>
      </w:r>
      <w:proofErr w:type="gramEnd"/>
      <w:r w:rsidRPr="005D15FE">
        <w:rPr>
          <w:rFonts w:ascii="Arial" w:eastAsia="Times New Roman" w:hAnsi="Arial" w:cs="Arial"/>
          <w:color w:val="000000"/>
          <w:sz w:val="18"/>
          <w:szCs w:val="18"/>
        </w:rPr>
        <w:t xml:space="preserve"> quy định tại điểm a khoản 2 Điều 19 Nghị định số …../2020/NĐ-CP, kê khai như sau:</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Các chỉ tiêu tại dòng (1.1.a), (1.1.b), (1.1.c), (1.2), (1.3), (1.4), (1.5), (1.6) , (1.7), (1.8), (1.9), (1.10), (1.11), (2.1.a), (2.1.b), (2.1.c), (2.2), (2.3), (2.4) , (2.5), (2.6), (2.7), (2.8), (2.9), (2.10), (2.11), (2.12), (3.1), (3.2), (3.3), (3.4) , (4.1), (4.2), (4.3), (4.4), (4.5), (5), (6) và (10):</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Cột (3), (4) và (5): Ghi tổng giá trị của thu nhập lãi và các khoản thu nhập tương tự từ các bên liên kết không ký APA xác định theo Hồ sơ xác định giá giao dịch liên kết tại Cột (3), theo APA tại Cột (4) và theo giá trị ghi sổ kế toán phát sinh với bên độc lập tại Cột (5).</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xml:space="preserve">+ Cột (6): Ghi tổng giá trị được xác định theo công thức tính tại Phụ lục I ban hành kèm theo Nghị định </w:t>
      </w:r>
      <w:proofErr w:type="gramStart"/>
      <w:r w:rsidRPr="005D15FE">
        <w:rPr>
          <w:rFonts w:ascii="Arial" w:eastAsia="Times New Roman" w:hAnsi="Arial" w:cs="Arial"/>
          <w:color w:val="000000"/>
          <w:sz w:val="18"/>
          <w:szCs w:val="18"/>
        </w:rPr>
        <w:t>số .....</w:t>
      </w:r>
      <w:proofErr w:type="gramEnd"/>
      <w:r w:rsidRPr="005D15FE">
        <w:rPr>
          <w:rFonts w:ascii="Arial" w:eastAsia="Times New Roman" w:hAnsi="Arial" w:cs="Arial"/>
          <w:color w:val="000000"/>
          <w:sz w:val="18"/>
          <w:szCs w:val="18"/>
        </w:rPr>
        <w:t>/2020/NĐ-CP.</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Đối với các chỉ tiêu chi phí phát sinh trong kỳ, người nộp thuế theo dõi hạch toán và ghi giá trị hạch toán, xác định riêng đối với chi phí từ bên liên kết thuộc phạm vi xác định giá theo Hồ sơ xác định giá giao dịch liên kết; theo APA và giao dịch với các bên độc lập tương ứng với cột (3), (4) và (5). Trường hợp không xác định riêng được thì người nộp thuế lựa chọn tiêu thức phân bổ phù hợp nhất theo một hoặc một số yếu tố như doanh thu, chi phí, tài sản, nhân lực hoặc yếu tố khác phù hợp với bản chất hoạt động và ghi giá trị chi phí phân bổ vào các ô tương ứng (3), (4) và (5).</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Chỉ tiêu “Tổng lợi nhuận thuần từ hoạt động kinh doanh trong kỳ cộng chi phí lãi vay sau khi trừ lãi tiền gửi và lãi cho vay phát sinh trong kỳ cộng chi phí khấu hao phát sinh trong kỳ”:</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Cột (3), (4) và (5): Người nộp thuế để trống không kê khai.</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Cột (6): Ghi giá trị bằng giá trị chỉ tiêu “Kết quả hoạt động” cộng (+) chỉ tiêu “Tổng Chi phí lãi vay phát sinh trong kỳ” trừ (-) “Tổng lãi tiền gửi và lãi cho vay phát sinh trong kỳ” cộng (+) chỉ tiêu “Chi phí khấu hao phát sinh trong kỳ”.</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Chỉ tiêu “Tỷ lệ chi phí lãi vay sau khi trừ lãi tiền gửi và lãi cho vay phát sinh trong kỳ trên tổng lợi nhuận thuần từ hoạt động kinh doanh cộng chi phí lãi vay sau khi trừ lãi tiền gửi và lãi cho vay trong kỳ cộng chi phí khấu hao phát sinh trong kỳ”:</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Cột (3), (4) và (5): Người nộp thuế để trống không kê khai.</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Cột (6): Ghi giá trị tỷ lệ phần trăm bằng (=) giá trị [chỉ tiêu “Tổng Chi phí lãi tiền vay” trừ (-) chỉ tiêu “Tổng lãi tiền gửi và lãi cho vay”] chia (:) giá trị chỉ tiêu “Lợi nhuận thuần từ hoạt động kinh doanh cộng chi phí lãi vay cộng chi phí khấu hao phát sinh trong kỳ”.</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Chỉ tiêu “Tỷ suất lợi nhuận sử dụng xác định giá giao dịch liên kết”:</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Cột (2): Ghi các tỷ suất lợi nhuận áp dụng để điều chỉnh, xác định giá giao dịch liên kết tại các dòng chỉ tiêu (15.1), (15.2) (15.3), ... tương ứng với phương pháp xác định giá giao dịch liên kết theo quy định tại khoản 2 và 3 Điều 13, Điều 14, Điều 15 Nghị định số ...../2020/NĐ-CP.</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xml:space="preserve">+ Cột (3) và (4): Ghi giá trị tỷ suất lợi nhuận áp dụng xác định giá giao dịch liên kết </w:t>
      </w:r>
      <w:proofErr w:type="gramStart"/>
      <w:r w:rsidRPr="005D15FE">
        <w:rPr>
          <w:rFonts w:ascii="Arial" w:eastAsia="Times New Roman" w:hAnsi="Arial" w:cs="Arial"/>
          <w:color w:val="000000"/>
          <w:sz w:val="18"/>
          <w:szCs w:val="18"/>
        </w:rPr>
        <w:t>theo</w:t>
      </w:r>
      <w:proofErr w:type="gramEnd"/>
      <w:r w:rsidRPr="005D15FE">
        <w:rPr>
          <w:rFonts w:ascii="Arial" w:eastAsia="Times New Roman" w:hAnsi="Arial" w:cs="Arial"/>
          <w:color w:val="000000"/>
          <w:sz w:val="18"/>
          <w:szCs w:val="18"/>
        </w:rPr>
        <w:t xml:space="preserve"> Hồ sơ xác định giá giao dịch liên kết tại Cột (3) và theo APA tại Cột (4).</w:t>
      </w:r>
    </w:p>
    <w:p w:rsidR="005D15FE" w:rsidRPr="005D15FE" w:rsidRDefault="005D15FE" w:rsidP="005D15FE">
      <w:pPr>
        <w:shd w:val="clear" w:color="auto" w:fill="FFFFFF"/>
        <w:spacing w:before="120" w:after="120" w:line="234" w:lineRule="atLeast"/>
        <w:rPr>
          <w:rFonts w:ascii="Arial" w:eastAsia="Times New Roman" w:hAnsi="Arial" w:cs="Arial"/>
          <w:color w:val="000000"/>
          <w:sz w:val="18"/>
          <w:szCs w:val="18"/>
        </w:rPr>
      </w:pPr>
      <w:r w:rsidRPr="005D15FE">
        <w:rPr>
          <w:rFonts w:ascii="Arial" w:eastAsia="Times New Roman" w:hAnsi="Arial" w:cs="Arial"/>
          <w:color w:val="000000"/>
          <w:sz w:val="18"/>
          <w:szCs w:val="18"/>
        </w:rPr>
        <w:t>+ Cột (5) và (6): Người nộp thuế để trống không kê khai.</w:t>
      </w:r>
    </w:p>
    <w:p w:rsidR="005B6519" w:rsidRDefault="005D15FE"/>
    <w:sectPr w:rsidR="005B65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5FE"/>
    <w:rsid w:val="00233F69"/>
    <w:rsid w:val="00543B0B"/>
    <w:rsid w:val="005D1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B67E65-C51F-49A8-852F-3DEB525D4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D15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D15F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15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D15F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D15FE"/>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sid w:val="005D15FE"/>
    <w:rPr>
      <w:color w:val="0000FF"/>
      <w:u w:val="single"/>
    </w:rPr>
  </w:style>
  <w:style w:type="character" w:styleId="FollowedHyperlink">
    <w:name w:val="FollowedHyperlink"/>
    <w:basedOn w:val="DefaultParagraphFont"/>
    <w:uiPriority w:val="99"/>
    <w:semiHidden/>
    <w:unhideWhenUsed/>
    <w:rsid w:val="005D15F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689014">
      <w:bodyDiv w:val="1"/>
      <w:marLeft w:val="0"/>
      <w:marRight w:val="0"/>
      <w:marTop w:val="0"/>
      <w:marBottom w:val="0"/>
      <w:divBdr>
        <w:top w:val="none" w:sz="0" w:space="0" w:color="auto"/>
        <w:left w:val="none" w:sz="0" w:space="0" w:color="auto"/>
        <w:bottom w:val="none" w:sz="0" w:space="0" w:color="auto"/>
        <w:right w:val="none" w:sz="0" w:space="0" w:color="auto"/>
      </w:divBdr>
    </w:div>
    <w:div w:id="972948699">
      <w:bodyDiv w:val="1"/>
      <w:marLeft w:val="0"/>
      <w:marRight w:val="0"/>
      <w:marTop w:val="0"/>
      <w:marBottom w:val="0"/>
      <w:divBdr>
        <w:top w:val="none" w:sz="0" w:space="0" w:color="auto"/>
        <w:left w:val="none" w:sz="0" w:space="0" w:color="auto"/>
        <w:bottom w:val="none" w:sz="0" w:space="0" w:color="auto"/>
        <w:right w:val="none" w:sz="0" w:space="0" w:color="auto"/>
      </w:divBdr>
    </w:div>
    <w:div w:id="1368488571">
      <w:bodyDiv w:val="1"/>
      <w:marLeft w:val="0"/>
      <w:marRight w:val="0"/>
      <w:marTop w:val="0"/>
      <w:marBottom w:val="0"/>
      <w:divBdr>
        <w:top w:val="none" w:sz="0" w:space="0" w:color="auto"/>
        <w:left w:val="none" w:sz="0" w:space="0" w:color="auto"/>
        <w:bottom w:val="none" w:sz="0" w:space="0" w:color="auto"/>
        <w:right w:val="none" w:sz="0" w:space="0" w:color="auto"/>
      </w:divBdr>
    </w:div>
    <w:div w:id="208170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huvienphapluat.vn/van-ban/Doanh-nghiep/Nghi-dinh-132-2020-ND-CP-quy-dinh-quan-ly-thue-doi-voi-doanh-nghiep-co-giao-dich-lien-ket-452218.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Doanh-nghiep/Nghi-dinh-132-2020-ND-CP-quy-dinh-quan-ly-thue-doi-voi-doanh-nghiep-co-giao-dich-lien-ket-452218.aspx" TargetMode="External"/><Relationship Id="rId5" Type="http://schemas.openxmlformats.org/officeDocument/2006/relationships/hyperlink" Target="https://thuvienphapluat.vn/van-ban/Doanh-nghiep/Nghi-dinh-132-2020-ND-CP-quy-dinh-quan-ly-thue-doi-voi-doanh-nghiep-co-giao-dich-lien-ket-452218.aspx" TargetMode="External"/><Relationship Id="rId4" Type="http://schemas.openxmlformats.org/officeDocument/2006/relationships/hyperlink" Target="https://thuvienphapluat.vn/van-ban/Doanh-nghiep/Nghi-dinh-132-2020-ND-CP-quy-dinh-quan-ly-thue-doi-voi-doanh-nghiep-co-giao-dich-lien-ket-452218.aspx"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19</Pages>
  <Words>6779</Words>
  <Characters>38643</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2025-03-19T12:52:00Z</dcterms:created>
  <dcterms:modified xsi:type="dcterms:W3CDTF">2025-03-19T13:10:00Z</dcterms:modified>
</cp:coreProperties>
</file>