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Ind w:w="108" w:type="dxa"/>
        <w:tblLayout w:type="fixed"/>
        <w:tblLook w:val="0000" w:firstRow="0" w:lastRow="0" w:firstColumn="0" w:lastColumn="0" w:noHBand="0" w:noVBand="0"/>
      </w:tblPr>
      <w:tblGrid>
        <w:gridCol w:w="2977"/>
        <w:gridCol w:w="6203"/>
      </w:tblGrid>
      <w:tr w:rsidR="00ED53D0" w:rsidRPr="005C72BF" w14:paraId="58C1BAC9" w14:textId="77777777" w:rsidTr="008B389F">
        <w:trPr>
          <w:trHeight w:val="841"/>
        </w:trPr>
        <w:tc>
          <w:tcPr>
            <w:tcW w:w="2977" w:type="dxa"/>
          </w:tcPr>
          <w:p w14:paraId="2892AC4D" w14:textId="77777777" w:rsidR="00644C67" w:rsidRPr="005C72BF" w:rsidRDefault="00644C67" w:rsidP="007E05DB">
            <w:pPr>
              <w:widowControl/>
              <w:tabs>
                <w:tab w:val="left" w:pos="555"/>
              </w:tabs>
              <w:jc w:val="center"/>
              <w:rPr>
                <w:rFonts w:ascii="Times New Roman" w:eastAsia="MS Mincho" w:hAnsi="Times New Roman" w:cs="Times New Roman"/>
                <w:b/>
                <w:color w:val="auto"/>
                <w:sz w:val="26"/>
                <w:szCs w:val="26"/>
                <w:lang w:val="en-US" w:eastAsia="en-US"/>
              </w:rPr>
            </w:pPr>
            <w:r w:rsidRPr="005C72BF">
              <w:rPr>
                <w:rFonts w:ascii="Times New Roman" w:eastAsia="MS Mincho" w:hAnsi="Times New Roman" w:cs="Times New Roman"/>
                <w:b/>
                <w:color w:val="auto"/>
                <w:sz w:val="26"/>
                <w:szCs w:val="26"/>
                <w:lang w:val="en-US" w:eastAsia="en-US"/>
              </w:rPr>
              <w:t>CHÍNH PHỦ</w:t>
            </w:r>
          </w:p>
          <w:p w14:paraId="5E8BA507" w14:textId="0EDF58E6" w:rsidR="00C87FF4" w:rsidRDefault="00644C67" w:rsidP="007E05DB">
            <w:pPr>
              <w:widowControl/>
              <w:tabs>
                <w:tab w:val="left" w:pos="555"/>
              </w:tabs>
              <w:jc w:val="center"/>
              <w:rPr>
                <w:rFonts w:ascii="Times New Roman" w:eastAsia="MS Mincho" w:hAnsi="Times New Roman" w:cs="Times New Roman"/>
                <w:b/>
                <w:color w:val="auto"/>
                <w:sz w:val="26"/>
                <w:szCs w:val="26"/>
                <w:lang w:val="en-US" w:eastAsia="en-US"/>
              </w:rPr>
            </w:pPr>
            <w:r w:rsidRPr="005C72BF">
              <w:rPr>
                <w:rFonts w:ascii="Times New Roman" w:eastAsia="MS Mincho" w:hAnsi="Times New Roman" w:cs="Times New Roman"/>
                <w:noProof/>
                <w:color w:val="auto"/>
                <w:sz w:val="26"/>
                <w:szCs w:val="26"/>
                <w:lang w:val="en-US" w:eastAsia="en-US"/>
              </w:rPr>
              <mc:AlternateContent>
                <mc:Choice Requires="wps">
                  <w:drawing>
                    <wp:anchor distT="0" distB="0" distL="114300" distR="114300" simplePos="0" relativeHeight="251663360" behindDoc="0" locked="0" layoutInCell="1" allowOverlap="1" wp14:anchorId="3FA57502" wp14:editId="49FFE072">
                      <wp:simplePos x="0" y="0"/>
                      <wp:positionH relativeFrom="column">
                        <wp:posOffset>591185</wp:posOffset>
                      </wp:positionH>
                      <wp:positionV relativeFrom="paragraph">
                        <wp:posOffset>75565</wp:posOffset>
                      </wp:positionV>
                      <wp:extent cx="5238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238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D7434"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55pt,5.95pt" to="87.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" strokecolor="black [3200]" strokeweight=".5pt">
                      <v:stroke joinstyle="miter"/>
                    </v:line>
                  </w:pict>
                </mc:Fallback>
              </mc:AlternateContent>
            </w:r>
          </w:p>
          <w:p w14:paraId="759162FC" w14:textId="6DEF42B7" w:rsidR="008B389F" w:rsidRPr="005C72BF" w:rsidRDefault="008B389F">
            <w:pPr>
              <w:widowControl/>
              <w:jc w:val="center"/>
              <w:rPr>
                <w:rFonts w:ascii="Times New Roman" w:eastAsia="MS Mincho" w:hAnsi="Times New Roman" w:cs="Times New Roman"/>
                <w:color w:val="auto"/>
                <w:sz w:val="26"/>
                <w:szCs w:val="26"/>
                <w:lang w:val="en-US" w:eastAsia="en-US"/>
              </w:rPr>
            </w:pPr>
          </w:p>
          <w:p w14:paraId="658F5462" w14:textId="77777777" w:rsidR="00822EFE" w:rsidRPr="005C72BF" w:rsidRDefault="00822EFE">
            <w:pPr>
              <w:jc w:val="center"/>
              <w:rPr>
                <w:rFonts w:ascii="Times New Roman" w:eastAsia="MS Mincho" w:hAnsi="Times New Roman" w:cs="Times New Roman"/>
                <w:b/>
                <w:color w:val="auto"/>
                <w:sz w:val="26"/>
                <w:szCs w:val="26"/>
                <w:lang w:val="en-US" w:eastAsia="en-US"/>
              </w:rPr>
            </w:pPr>
            <w:bookmarkStart w:id="0" w:name="loai_1"/>
          </w:p>
        </w:tc>
        <w:tc>
          <w:tcPr>
            <w:tcW w:w="6203" w:type="dxa"/>
          </w:tcPr>
          <w:p w14:paraId="46A510BD" w14:textId="77777777" w:rsidR="00822EFE" w:rsidRPr="005C72BF" w:rsidRDefault="00822EFE" w:rsidP="008B389F">
            <w:pPr>
              <w:widowControl/>
              <w:jc w:val="center"/>
              <w:rPr>
                <w:rFonts w:ascii="Times New Roman" w:eastAsia="MS Mincho" w:hAnsi="Times New Roman" w:cs="Times New Roman"/>
                <w:b/>
                <w:color w:val="auto"/>
                <w:sz w:val="26"/>
                <w:szCs w:val="26"/>
                <w:lang w:val="en-US" w:eastAsia="en-US"/>
              </w:rPr>
            </w:pPr>
            <w:r w:rsidRPr="005C72BF">
              <w:rPr>
                <w:rFonts w:ascii="Times New Roman" w:eastAsia="MS Mincho" w:hAnsi="Times New Roman" w:cs="Times New Roman"/>
                <w:b/>
                <w:color w:val="auto"/>
                <w:sz w:val="26"/>
                <w:szCs w:val="26"/>
                <w:lang w:val="en-US" w:eastAsia="en-US"/>
              </w:rPr>
              <w:t>CỘNG HOÀ XÃ HỘI CHỦ NGHĨA VIỆT NAM</w:t>
            </w:r>
          </w:p>
          <w:p w14:paraId="457FF408" w14:textId="77777777" w:rsidR="00822EFE" w:rsidRPr="005C72BF" w:rsidRDefault="008B389F" w:rsidP="008B389F">
            <w:pPr>
              <w:jc w:val="center"/>
              <w:rPr>
                <w:rFonts w:ascii="Times New Roman" w:eastAsia="MS Mincho" w:hAnsi="Times New Roman" w:cs="Times New Roman"/>
                <w:b/>
                <w:color w:val="auto"/>
                <w:sz w:val="28"/>
                <w:szCs w:val="28"/>
                <w:lang w:val="en-US" w:eastAsia="en-US"/>
              </w:rPr>
            </w:pPr>
            <w:r w:rsidRPr="005C72BF">
              <w:rPr>
                <w:rFonts w:ascii="Times New Roman" w:eastAsia="MS Mincho" w:hAnsi="Times New Roman" w:cs="Times New Roman"/>
                <w:noProof/>
                <w:color w:val="auto"/>
                <w:sz w:val="28"/>
                <w:szCs w:val="28"/>
                <w:lang w:val="en-US" w:eastAsia="en-US"/>
              </w:rPr>
              <mc:AlternateContent>
                <mc:Choice Requires="wps">
                  <w:drawing>
                    <wp:anchor distT="0" distB="0" distL="114300" distR="114300" simplePos="0" relativeHeight="251664384" behindDoc="0" locked="0" layoutInCell="1" allowOverlap="1" wp14:anchorId="4CBD8405" wp14:editId="1D7EA170">
                      <wp:simplePos x="0" y="0"/>
                      <wp:positionH relativeFrom="column">
                        <wp:posOffset>862965</wp:posOffset>
                      </wp:positionH>
                      <wp:positionV relativeFrom="paragraph">
                        <wp:posOffset>215900</wp:posOffset>
                      </wp:positionV>
                      <wp:extent cx="20764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076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BB40E8B"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7.95pt,17pt" to="23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" strokecolor="black [3213]" strokeweight="1pt">
                      <v:stroke joinstyle="miter"/>
                    </v:line>
                  </w:pict>
                </mc:Fallback>
              </mc:AlternateContent>
            </w:r>
            <w:r w:rsidR="00822EFE" w:rsidRPr="005C72BF">
              <w:rPr>
                <w:rFonts w:ascii="Times New Roman" w:eastAsia="MS Mincho" w:hAnsi="Times New Roman" w:cs="Times New Roman"/>
                <w:b/>
                <w:color w:val="auto"/>
                <w:sz w:val="28"/>
                <w:szCs w:val="28"/>
                <w:lang w:val="en-US" w:eastAsia="en-US"/>
              </w:rPr>
              <w:t>Độc lập - Tự do - Hạnh phúc</w:t>
            </w:r>
          </w:p>
        </w:tc>
      </w:tr>
      <w:tr w:rsidR="008B389F" w:rsidRPr="005C72BF" w14:paraId="3F69E280" w14:textId="77777777" w:rsidTr="008B389F">
        <w:trPr>
          <w:trHeight w:val="302"/>
        </w:trPr>
        <w:tc>
          <w:tcPr>
            <w:tcW w:w="2977" w:type="dxa"/>
          </w:tcPr>
          <w:p w14:paraId="1B278FBB" w14:textId="00AA6071" w:rsidR="008B389F" w:rsidRPr="005C72BF" w:rsidRDefault="008B389F" w:rsidP="007E05DB">
            <w:pPr>
              <w:spacing w:line="320" w:lineRule="exact"/>
              <w:jc w:val="center"/>
              <w:rPr>
                <w:rFonts w:ascii="Times New Roman" w:eastAsia="MS Mincho" w:hAnsi="Times New Roman" w:cs="Times New Roman"/>
                <w:b/>
                <w:color w:val="auto"/>
                <w:sz w:val="26"/>
                <w:szCs w:val="26"/>
                <w:lang w:val="en-US" w:eastAsia="en-US"/>
              </w:rPr>
            </w:pPr>
            <w:r w:rsidRPr="005C72BF">
              <w:rPr>
                <w:rFonts w:ascii="Times New Roman" w:eastAsia="MS Mincho" w:hAnsi="Times New Roman" w:cs="Times New Roman"/>
                <w:color w:val="auto"/>
                <w:sz w:val="26"/>
                <w:szCs w:val="26"/>
                <w:lang w:val="en-US" w:eastAsia="en-US"/>
              </w:rPr>
              <w:t>Số:       /202</w:t>
            </w:r>
            <w:r w:rsidR="00910C95" w:rsidRPr="005C72BF">
              <w:rPr>
                <w:rFonts w:ascii="Times New Roman" w:eastAsia="MS Mincho" w:hAnsi="Times New Roman" w:cs="Times New Roman"/>
                <w:color w:val="auto"/>
                <w:sz w:val="26"/>
                <w:szCs w:val="26"/>
                <w:lang w:val="en-US" w:eastAsia="en-US"/>
              </w:rPr>
              <w:t>5</w:t>
            </w:r>
            <w:r w:rsidRPr="005C72BF">
              <w:rPr>
                <w:rFonts w:ascii="Times New Roman" w:eastAsia="MS Mincho" w:hAnsi="Times New Roman" w:cs="Times New Roman"/>
                <w:color w:val="auto"/>
                <w:sz w:val="26"/>
                <w:szCs w:val="26"/>
                <w:lang w:val="en-US" w:eastAsia="en-US"/>
              </w:rPr>
              <w:t>/NĐ-CP</w:t>
            </w:r>
          </w:p>
        </w:tc>
        <w:tc>
          <w:tcPr>
            <w:tcW w:w="6203" w:type="dxa"/>
          </w:tcPr>
          <w:p w14:paraId="57C1C330" w14:textId="02CCAA35" w:rsidR="008B389F" w:rsidRPr="007E05DB" w:rsidRDefault="008B389F" w:rsidP="008B389F">
            <w:pPr>
              <w:spacing w:line="320" w:lineRule="exact"/>
              <w:jc w:val="center"/>
              <w:rPr>
                <w:rFonts w:ascii="Times New Roman" w:eastAsia="MS Mincho" w:hAnsi="Times New Roman" w:cs="Times New Roman"/>
                <w:b/>
                <w:i/>
                <w:color w:val="auto"/>
                <w:sz w:val="26"/>
                <w:szCs w:val="26"/>
                <w:lang w:val="en-US" w:eastAsia="en-US"/>
              </w:rPr>
            </w:pPr>
            <w:r w:rsidRPr="007E05DB">
              <w:rPr>
                <w:rFonts w:ascii="Times New Roman" w:eastAsia="MS Mincho" w:hAnsi="Times New Roman" w:cs="Times New Roman"/>
                <w:i/>
                <w:color w:val="auto"/>
                <w:sz w:val="28"/>
                <w:szCs w:val="28"/>
                <w:lang w:val="en-US" w:eastAsia="en-US"/>
              </w:rPr>
              <w:t>Hà Nội, ngày       tháng     năm 202</w:t>
            </w:r>
            <w:r w:rsidR="00910C95" w:rsidRPr="007E05DB">
              <w:rPr>
                <w:rFonts w:ascii="Times New Roman" w:eastAsia="MS Mincho" w:hAnsi="Times New Roman" w:cs="Times New Roman"/>
                <w:i/>
                <w:color w:val="auto"/>
                <w:sz w:val="28"/>
                <w:szCs w:val="28"/>
                <w:lang w:val="en-US" w:eastAsia="en-US"/>
              </w:rPr>
              <w:t>5</w:t>
            </w:r>
          </w:p>
        </w:tc>
      </w:tr>
    </w:tbl>
    <w:p w14:paraId="5C232F13" w14:textId="77777777" w:rsidR="00B829C5" w:rsidRPr="005C72BF" w:rsidRDefault="008B389F" w:rsidP="00E95FD5">
      <w:pPr>
        <w:widowControl/>
        <w:spacing w:before="120" w:line="320" w:lineRule="exact"/>
        <w:jc w:val="center"/>
        <w:outlineLvl w:val="5"/>
        <w:rPr>
          <w:rFonts w:ascii="Times New Roman" w:hAnsi="Times New Roman" w:cs="Times New Roman"/>
          <w:b/>
          <w:color w:val="auto"/>
          <w:sz w:val="28"/>
        </w:rPr>
      </w:pPr>
      <w:r w:rsidRPr="005C72BF">
        <w:rPr>
          <w:rFonts w:ascii="Times New Roman" w:hAnsi="Times New Roman"/>
          <w:b/>
          <w:bCs/>
          <w:noProof/>
          <w:color w:val="auto"/>
          <w:sz w:val="28"/>
          <w:szCs w:val="28"/>
          <w:lang w:val="en-US" w:eastAsia="en-US"/>
        </w:rPr>
        <mc:AlternateContent>
          <mc:Choice Requires="wps">
            <w:drawing>
              <wp:anchor distT="45720" distB="45720" distL="114300" distR="114300" simplePos="0" relativeHeight="251662336" behindDoc="0" locked="0" layoutInCell="1" allowOverlap="1" wp14:anchorId="1E041590" wp14:editId="7648F868">
                <wp:simplePos x="0" y="0"/>
                <wp:positionH relativeFrom="column">
                  <wp:posOffset>285750</wp:posOffset>
                </wp:positionH>
                <wp:positionV relativeFrom="paragraph">
                  <wp:posOffset>137795</wp:posOffset>
                </wp:positionV>
                <wp:extent cx="1419225" cy="32766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7660"/>
                        </a:xfrm>
                        <a:prstGeom prst="rect">
                          <a:avLst/>
                        </a:prstGeom>
                        <a:solidFill>
                          <a:srgbClr val="FFFFFF"/>
                        </a:solidFill>
                        <a:ln w="9525">
                          <a:solidFill>
                            <a:srgbClr val="000000"/>
                          </a:solidFill>
                          <a:miter lim="800000"/>
                          <a:headEnd/>
                          <a:tailEnd/>
                        </a:ln>
                      </wps:spPr>
                      <wps:txbx>
                        <w:txbxContent>
                          <w:p w14:paraId="38248B84" w14:textId="0766F458" w:rsidR="00C87FF4" w:rsidRDefault="00C87FF4" w:rsidP="009607E6">
                            <w:pPr>
                              <w:jc w:val="center"/>
                              <w:rPr>
                                <w:rFonts w:asciiTheme="majorHAnsi" w:hAnsiTheme="majorHAnsi" w:cstheme="majorHAnsi"/>
                                <w:b/>
                                <w:sz w:val="26"/>
                                <w:szCs w:val="26"/>
                                <w:lang w:val="en-US"/>
                              </w:rPr>
                            </w:pPr>
                            <w:r w:rsidRPr="00733B1F">
                              <w:rPr>
                                <w:rFonts w:asciiTheme="majorHAnsi" w:hAnsiTheme="majorHAnsi" w:cstheme="majorHAnsi"/>
                                <w:b/>
                                <w:sz w:val="26"/>
                                <w:szCs w:val="26"/>
                              </w:rPr>
                              <w:t>DỰ THẢO</w:t>
                            </w:r>
                          </w:p>
                          <w:p w14:paraId="13B7C80D" w14:textId="0D2E082C" w:rsidR="00C87FF4" w:rsidRPr="00CE5CF3" w:rsidRDefault="00C87FF4" w:rsidP="009607E6">
                            <w:pPr>
                              <w:jc w:val="center"/>
                              <w:rPr>
                                <w:rFonts w:asciiTheme="majorHAnsi" w:hAnsiTheme="majorHAnsi" w:cstheme="majorHAnsi"/>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041590" id="_x0000_t202" coordsize="21600,21600" o:spt="202" path="m,l,21600r21600,l21600,xe">
                <v:stroke joinstyle="miter"/>
                <v:path gradientshapeok="t" o:connecttype="rect"/>
              </v:shapetype>
              <v:shape id="Text Box 2" o:spid="_x0000_s1026" type="#_x0000_t202" style="position:absolute;left:0;text-align:left;margin-left:22.5pt;margin-top:10.85pt;width:111.75pt;height:25.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">
                <v:textbox>
                  <w:txbxContent>
                    <w:p w14:paraId="38248B84" w14:textId="0766F458" w:rsidR="00C87FF4" w:rsidRDefault="00C87FF4" w:rsidP="009607E6">
                      <w:pPr>
                        <w:jc w:val="center"/>
                        <w:rPr>
                          <w:rFonts w:asciiTheme="majorHAnsi" w:hAnsiTheme="majorHAnsi" w:cstheme="majorHAnsi"/>
                          <w:b/>
                          <w:sz w:val="26"/>
                          <w:szCs w:val="26"/>
                          <w:lang w:val="en-US"/>
                        </w:rPr>
                      </w:pPr>
                      <w:r w:rsidRPr="00733B1F">
                        <w:rPr>
                          <w:rFonts w:asciiTheme="majorHAnsi" w:hAnsiTheme="majorHAnsi" w:cstheme="majorHAnsi"/>
                          <w:b/>
                          <w:sz w:val="26"/>
                          <w:szCs w:val="26"/>
                        </w:rPr>
                        <w:t>DỰ THẢO</w:t>
                      </w:r>
                    </w:p>
                    <w:p w14:paraId="13B7C80D" w14:textId="0D2E082C" w:rsidR="00C87FF4" w:rsidRPr="00CE5CF3" w:rsidRDefault="00C87FF4" w:rsidP="009607E6">
                      <w:pPr>
                        <w:jc w:val="center"/>
                        <w:rPr>
                          <w:rFonts w:asciiTheme="majorHAnsi" w:hAnsiTheme="majorHAnsi" w:cstheme="majorHAnsi"/>
                          <w:szCs w:val="26"/>
                          <w:lang w:val="en-US"/>
                        </w:rPr>
                      </w:pPr>
                    </w:p>
                  </w:txbxContent>
                </v:textbox>
                <w10:wrap type="square"/>
              </v:shape>
            </w:pict>
          </mc:Fallback>
        </mc:AlternateContent>
      </w:r>
    </w:p>
    <w:p w14:paraId="4CD1DF4B" w14:textId="77777777" w:rsidR="00E95AF9" w:rsidRPr="005C72BF" w:rsidRDefault="00E95AF9" w:rsidP="00E95AF9">
      <w:pPr>
        <w:widowControl/>
        <w:spacing w:before="120" w:line="320" w:lineRule="exact"/>
        <w:jc w:val="center"/>
        <w:outlineLvl w:val="5"/>
        <w:rPr>
          <w:rFonts w:ascii="Times New Roman" w:hAnsi="Times New Roman" w:cs="Times New Roman"/>
          <w:b/>
          <w:color w:val="auto"/>
          <w:sz w:val="28"/>
        </w:rPr>
      </w:pPr>
    </w:p>
    <w:p w14:paraId="6F299D6D" w14:textId="77777777" w:rsidR="001D662A" w:rsidRPr="007E05DB" w:rsidRDefault="001D662A" w:rsidP="001D662A">
      <w:pPr>
        <w:widowControl/>
        <w:spacing w:before="120" w:line="320" w:lineRule="exact"/>
        <w:jc w:val="center"/>
        <w:outlineLvl w:val="5"/>
        <w:rPr>
          <w:rFonts w:ascii="Times New Roman" w:hAnsi="Times New Roman" w:cs="Times New Roman"/>
          <w:b/>
          <w:color w:val="auto"/>
          <w:sz w:val="20"/>
          <w:lang w:val="en-US"/>
        </w:rPr>
      </w:pPr>
    </w:p>
    <w:p w14:paraId="2A700F99" w14:textId="476B019C" w:rsidR="00822EFE" w:rsidRPr="005C72BF" w:rsidRDefault="00822EFE" w:rsidP="001D662A">
      <w:pPr>
        <w:widowControl/>
        <w:spacing w:before="120" w:line="320" w:lineRule="exact"/>
        <w:jc w:val="center"/>
        <w:outlineLvl w:val="5"/>
        <w:rPr>
          <w:rFonts w:ascii="Times New Roman" w:hAnsi="Times New Roman" w:cs="Times New Roman"/>
          <w:b/>
          <w:color w:val="auto"/>
          <w:sz w:val="28"/>
        </w:rPr>
      </w:pPr>
      <w:r w:rsidRPr="005C72BF">
        <w:rPr>
          <w:rFonts w:ascii="Times New Roman" w:hAnsi="Times New Roman" w:cs="Times New Roman"/>
          <w:b/>
          <w:color w:val="auto"/>
          <w:sz w:val="28"/>
        </w:rPr>
        <w:t>NGHỊ ĐỊNH</w:t>
      </w:r>
      <w:bookmarkEnd w:id="0"/>
    </w:p>
    <w:p w14:paraId="0A5F2A69" w14:textId="48876555" w:rsidR="00E959EA" w:rsidRDefault="00124469">
      <w:pPr>
        <w:widowControl/>
        <w:spacing w:line="320" w:lineRule="exact"/>
        <w:jc w:val="center"/>
        <w:rPr>
          <w:rFonts w:ascii="Times New Roman" w:hAnsi="Times New Roman" w:cs="Times New Roman"/>
          <w:b/>
          <w:color w:val="auto"/>
          <w:sz w:val="28"/>
        </w:rPr>
      </w:pPr>
      <w:bookmarkStart w:id="1" w:name="loai_1_name"/>
      <w:r w:rsidRPr="005C72BF">
        <w:rPr>
          <w:rFonts w:ascii="Times New Roman" w:hAnsi="Times New Roman" w:cs="Times New Roman"/>
          <w:b/>
          <w:color w:val="auto"/>
          <w:sz w:val="28"/>
        </w:rPr>
        <w:t xml:space="preserve">Sửa đổi, bổ sung một số điều của </w:t>
      </w:r>
      <w:bookmarkStart w:id="2" w:name="_Hlk170218916"/>
      <w:bookmarkEnd w:id="1"/>
      <w:r w:rsidR="00E959EA" w:rsidRPr="00E959EA">
        <w:rPr>
          <w:rFonts w:ascii="Times New Roman" w:hAnsi="Times New Roman" w:cs="Times New Roman"/>
          <w:b/>
          <w:color w:val="auto"/>
          <w:sz w:val="28"/>
        </w:rPr>
        <w:t>Nghị định số 156/2020/NĐ-CP</w:t>
      </w:r>
    </w:p>
    <w:p w14:paraId="791805B0" w14:textId="0D4749D2" w:rsidR="00E959EA" w:rsidRDefault="00E959EA">
      <w:pPr>
        <w:widowControl/>
        <w:spacing w:line="320" w:lineRule="exact"/>
        <w:jc w:val="center"/>
        <w:rPr>
          <w:rFonts w:ascii="Times New Roman" w:hAnsi="Times New Roman" w:cs="Times New Roman"/>
          <w:b/>
          <w:color w:val="auto"/>
          <w:sz w:val="28"/>
        </w:rPr>
      </w:pPr>
      <w:r w:rsidRPr="00E959EA">
        <w:rPr>
          <w:rFonts w:ascii="Times New Roman" w:hAnsi="Times New Roman" w:cs="Times New Roman"/>
          <w:b/>
          <w:color w:val="auto"/>
          <w:sz w:val="28"/>
        </w:rPr>
        <w:t>ngày 31 tháng 12 năm 2020 của Chính phủ quy định xử phạt vi phạm</w:t>
      </w:r>
    </w:p>
    <w:p w14:paraId="66B5E803" w14:textId="3C288AC6" w:rsidR="00E959EA" w:rsidRDefault="00E959EA" w:rsidP="007E05DB">
      <w:pPr>
        <w:widowControl/>
        <w:spacing w:line="320" w:lineRule="exact"/>
        <w:jc w:val="center"/>
        <w:rPr>
          <w:rFonts w:ascii="Times New Roman" w:hAnsi="Times New Roman" w:cs="Times New Roman"/>
          <w:b/>
          <w:color w:val="auto"/>
          <w:sz w:val="28"/>
        </w:rPr>
      </w:pPr>
      <w:r w:rsidRPr="00E959EA">
        <w:rPr>
          <w:rFonts w:ascii="Times New Roman" w:hAnsi="Times New Roman" w:cs="Times New Roman"/>
          <w:b/>
          <w:color w:val="auto"/>
          <w:sz w:val="28"/>
        </w:rPr>
        <w:t>hành chính trong lĩnh vực chứng khoán và thị trường chứng khoán, Nghị định số 128/2021/NĐ-CP  ngày 30 tháng 12 năm 2021 của Chính phủ sửa đổi, b</w:t>
      </w:r>
      <w:r>
        <w:rPr>
          <w:rFonts w:ascii="Times New Roman" w:hAnsi="Times New Roman" w:cs="Times New Roman"/>
          <w:b/>
          <w:color w:val="auto"/>
          <w:sz w:val="28"/>
          <w:lang w:val="en-US"/>
        </w:rPr>
        <w:t xml:space="preserve">ổ </w:t>
      </w:r>
      <w:r w:rsidRPr="00E959EA">
        <w:rPr>
          <w:rFonts w:ascii="Times New Roman" w:hAnsi="Times New Roman" w:cs="Times New Roman"/>
          <w:b/>
          <w:color w:val="auto"/>
          <w:sz w:val="28"/>
        </w:rPr>
        <w:t>sung một số điều của Nghị định số 156/2020/NĐ-CP</w:t>
      </w:r>
      <w:r>
        <w:rPr>
          <w:rFonts w:ascii="Times New Roman" w:hAnsi="Times New Roman" w:cs="Times New Roman"/>
          <w:b/>
          <w:color w:val="auto"/>
          <w:sz w:val="28"/>
          <w:lang w:val="en-US"/>
        </w:rPr>
        <w:t>,</w:t>
      </w:r>
      <w:r w:rsidRPr="00E959EA">
        <w:rPr>
          <w:rFonts w:ascii="Times New Roman" w:hAnsi="Times New Roman" w:cs="Times New Roman"/>
          <w:b/>
          <w:color w:val="auto"/>
          <w:sz w:val="28"/>
        </w:rPr>
        <w:t xml:space="preserve"> Nghị định số</w:t>
      </w:r>
      <w:r>
        <w:rPr>
          <w:rFonts w:ascii="Times New Roman" w:hAnsi="Times New Roman" w:cs="Times New Roman"/>
          <w:b/>
          <w:color w:val="auto"/>
          <w:sz w:val="28"/>
          <w:lang w:val="en-US"/>
        </w:rPr>
        <w:t xml:space="preserve"> </w:t>
      </w:r>
      <w:r w:rsidRPr="00E959EA">
        <w:rPr>
          <w:rFonts w:ascii="Times New Roman" w:hAnsi="Times New Roman" w:cs="Times New Roman"/>
          <w:b/>
          <w:color w:val="auto"/>
          <w:sz w:val="28"/>
        </w:rPr>
        <w:t>158/2020/NĐ-CP ngày 31 tháng 12 năm 2020 của Chính phủ</w:t>
      </w:r>
      <w:r>
        <w:rPr>
          <w:rFonts w:ascii="Times New Roman" w:hAnsi="Times New Roman" w:cs="Times New Roman"/>
          <w:b/>
          <w:color w:val="auto"/>
          <w:sz w:val="28"/>
          <w:lang w:val="en-US"/>
        </w:rPr>
        <w:t xml:space="preserve"> </w:t>
      </w:r>
      <w:r w:rsidRPr="00E959EA">
        <w:rPr>
          <w:rFonts w:ascii="Times New Roman" w:hAnsi="Times New Roman" w:cs="Times New Roman"/>
          <w:b/>
          <w:color w:val="auto"/>
          <w:sz w:val="28"/>
        </w:rPr>
        <w:t>về</w:t>
      </w:r>
    </w:p>
    <w:p w14:paraId="7BD7706C" w14:textId="47A21463" w:rsidR="00E959EA" w:rsidRPr="005C72BF" w:rsidRDefault="00E959EA">
      <w:pPr>
        <w:widowControl/>
        <w:spacing w:line="320" w:lineRule="exact"/>
        <w:jc w:val="center"/>
        <w:rPr>
          <w:rFonts w:ascii="Times New Roman" w:hAnsi="Times New Roman" w:cs="Times New Roman"/>
          <w:b/>
          <w:color w:val="auto"/>
          <w:sz w:val="28"/>
        </w:rPr>
      </w:pPr>
      <w:r w:rsidRPr="00E959EA">
        <w:rPr>
          <w:rFonts w:ascii="Times New Roman" w:hAnsi="Times New Roman" w:cs="Times New Roman"/>
          <w:b/>
          <w:color w:val="auto"/>
          <w:sz w:val="28"/>
        </w:rPr>
        <w:t>chứng khoán phái sinh và thị trường chứng khoán phái sinh</w:t>
      </w:r>
    </w:p>
    <w:p w14:paraId="3353B816" w14:textId="10FF1DE6" w:rsidR="00822EFE" w:rsidRPr="005C72BF" w:rsidRDefault="00E959EA" w:rsidP="00E959EA">
      <w:pPr>
        <w:widowControl/>
        <w:spacing w:line="320" w:lineRule="exact"/>
        <w:jc w:val="center"/>
        <w:rPr>
          <w:rFonts w:ascii="Times New Roman" w:eastAsia="MS Mincho" w:hAnsi="Times New Roman" w:cs="Times New Roman"/>
          <w:color w:val="auto"/>
          <w:sz w:val="28"/>
          <w:szCs w:val="28"/>
          <w:vertAlign w:val="superscript"/>
          <w:lang w:eastAsia="en-US"/>
        </w:rPr>
      </w:pPr>
      <w:r>
        <w:rPr>
          <w:rFonts w:ascii="Times New Roman" w:hAnsi="Times New Roman" w:cs="Times New Roman"/>
          <w:b/>
          <w:noProof/>
          <w:color w:val="auto"/>
          <w:sz w:val="28"/>
        </w:rPr>
        <mc:AlternateContent>
          <mc:Choice Requires="wps">
            <w:drawing>
              <wp:anchor distT="0" distB="0" distL="114300" distR="114300" simplePos="0" relativeHeight="251665408" behindDoc="0" locked="0" layoutInCell="1" allowOverlap="1" wp14:anchorId="3DD55227" wp14:editId="46C35FB0">
                <wp:simplePos x="0" y="0"/>
                <wp:positionH relativeFrom="margin">
                  <wp:align>center</wp:align>
                </wp:positionH>
                <wp:positionV relativeFrom="paragraph">
                  <wp:posOffset>78740</wp:posOffset>
                </wp:positionV>
                <wp:extent cx="11906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05D9A" id="Straight Connector 5"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6.2pt" to="93.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" strokecolor="black [3200]" strokeweight=".5pt">
                <v:stroke joinstyle="miter"/>
                <w10:wrap anchorx="margin"/>
              </v:line>
            </w:pict>
          </mc:Fallback>
        </mc:AlternateContent>
      </w:r>
      <w:bookmarkEnd w:id="2"/>
    </w:p>
    <w:p w14:paraId="4E3FE7D7" w14:textId="77777777" w:rsidR="00644C67" w:rsidRPr="007E05DB" w:rsidRDefault="00644C67" w:rsidP="007135A5">
      <w:pPr>
        <w:widowControl/>
        <w:tabs>
          <w:tab w:val="left" w:pos="567"/>
        </w:tabs>
        <w:spacing w:before="100" w:after="100"/>
        <w:ind w:left="40" w:right="40" w:firstLine="527"/>
        <w:jc w:val="both"/>
        <w:rPr>
          <w:rFonts w:ascii="Times New Roman" w:hAnsi="Times New Roman" w:cs="Times New Roman"/>
          <w:color w:val="auto"/>
          <w:sz w:val="14"/>
        </w:rPr>
      </w:pPr>
      <w:bookmarkStart w:id="3" w:name="_Hlk192075857"/>
    </w:p>
    <w:p w14:paraId="2DC9EABA" w14:textId="66D69212" w:rsidR="00822EFE" w:rsidRPr="005C72BF" w:rsidRDefault="00822EFE" w:rsidP="007135A5">
      <w:pPr>
        <w:widowControl/>
        <w:tabs>
          <w:tab w:val="left" w:pos="567"/>
        </w:tabs>
        <w:spacing w:before="100" w:after="100"/>
        <w:ind w:left="40" w:right="40" w:firstLine="527"/>
        <w:jc w:val="both"/>
        <w:rPr>
          <w:rFonts w:ascii="Times New Roman" w:hAnsi="Times New Roman" w:cs="Times New Roman"/>
          <w:b/>
          <w:color w:val="auto"/>
          <w:sz w:val="26"/>
        </w:rPr>
      </w:pPr>
      <w:r w:rsidRPr="005C72BF">
        <w:rPr>
          <w:rFonts w:ascii="Times New Roman" w:hAnsi="Times New Roman" w:cs="Times New Roman"/>
          <w:color w:val="auto"/>
          <w:sz w:val="28"/>
        </w:rPr>
        <w:t xml:space="preserve">Căn cứ Luật </w:t>
      </w:r>
      <w:r w:rsidRPr="005C72BF">
        <w:rPr>
          <w:rFonts w:ascii="Times New Roman" w:eastAsia="MS Mincho" w:hAnsi="Times New Roman" w:cs="Times New Roman"/>
          <w:color w:val="auto"/>
          <w:sz w:val="28"/>
          <w:szCs w:val="28"/>
          <w:lang w:eastAsia="en-US"/>
        </w:rPr>
        <w:t>Tổ</w:t>
      </w:r>
      <w:r w:rsidRPr="005C72BF">
        <w:rPr>
          <w:rFonts w:ascii="Times New Roman" w:hAnsi="Times New Roman" w:cs="Times New Roman"/>
          <w:color w:val="auto"/>
          <w:sz w:val="28"/>
        </w:rPr>
        <w:t xml:space="preserve"> chức Chính phủ ngày </w:t>
      </w:r>
      <w:r w:rsidR="0066504E" w:rsidRPr="005C72BF">
        <w:rPr>
          <w:rFonts w:ascii="Times New Roman" w:hAnsi="Times New Roman" w:cs="Times New Roman"/>
          <w:color w:val="auto"/>
          <w:sz w:val="28"/>
        </w:rPr>
        <w:t>1</w:t>
      </w:r>
      <w:r w:rsidR="0066504E">
        <w:rPr>
          <w:rFonts w:ascii="Times New Roman" w:hAnsi="Times New Roman" w:cs="Times New Roman"/>
          <w:color w:val="auto"/>
          <w:sz w:val="28"/>
          <w:lang w:val="en-US"/>
        </w:rPr>
        <w:t>8</w:t>
      </w:r>
      <w:r w:rsidR="0066504E" w:rsidRPr="005C72BF">
        <w:rPr>
          <w:rFonts w:ascii="Times New Roman" w:hAnsi="Times New Roman" w:cs="Times New Roman"/>
          <w:color w:val="auto"/>
          <w:sz w:val="28"/>
        </w:rPr>
        <w:t xml:space="preserve"> </w:t>
      </w:r>
      <w:r w:rsidRPr="005C72BF">
        <w:rPr>
          <w:rFonts w:ascii="Times New Roman" w:hAnsi="Times New Roman" w:cs="Times New Roman"/>
          <w:color w:val="auto"/>
          <w:sz w:val="28"/>
        </w:rPr>
        <w:t xml:space="preserve">tháng </w:t>
      </w:r>
      <w:r w:rsidR="0066504E">
        <w:rPr>
          <w:rFonts w:ascii="Times New Roman" w:hAnsi="Times New Roman" w:cs="Times New Roman"/>
          <w:color w:val="auto"/>
          <w:sz w:val="28"/>
          <w:lang w:val="en-US"/>
        </w:rPr>
        <w:t>02</w:t>
      </w:r>
      <w:r w:rsidR="0066504E" w:rsidRPr="005C72BF">
        <w:rPr>
          <w:rFonts w:ascii="Times New Roman" w:hAnsi="Times New Roman" w:cs="Times New Roman"/>
          <w:color w:val="auto"/>
          <w:sz w:val="28"/>
        </w:rPr>
        <w:t xml:space="preserve"> </w:t>
      </w:r>
      <w:r w:rsidRPr="005C72BF">
        <w:rPr>
          <w:rFonts w:ascii="Times New Roman" w:hAnsi="Times New Roman" w:cs="Times New Roman"/>
          <w:color w:val="auto"/>
          <w:sz w:val="28"/>
        </w:rPr>
        <w:t xml:space="preserve">năm </w:t>
      </w:r>
      <w:r w:rsidR="0066504E" w:rsidRPr="005C72BF">
        <w:rPr>
          <w:rFonts w:ascii="Times New Roman" w:hAnsi="Times New Roman" w:cs="Times New Roman"/>
          <w:color w:val="auto"/>
          <w:sz w:val="28"/>
        </w:rPr>
        <w:t>20</w:t>
      </w:r>
      <w:r w:rsidR="0066504E">
        <w:rPr>
          <w:rFonts w:ascii="Times New Roman" w:hAnsi="Times New Roman" w:cs="Times New Roman"/>
          <w:color w:val="auto"/>
          <w:sz w:val="28"/>
          <w:lang w:val="en-US"/>
        </w:rPr>
        <w:t>2</w:t>
      </w:r>
      <w:r w:rsidR="0066504E" w:rsidRPr="005C72BF">
        <w:rPr>
          <w:rFonts w:ascii="Times New Roman" w:hAnsi="Times New Roman" w:cs="Times New Roman"/>
          <w:color w:val="auto"/>
          <w:sz w:val="28"/>
        </w:rPr>
        <w:t>5</w:t>
      </w:r>
      <w:r w:rsidRPr="005C72BF">
        <w:rPr>
          <w:rFonts w:ascii="Times New Roman" w:hAnsi="Times New Roman" w:cs="Times New Roman"/>
          <w:color w:val="auto"/>
          <w:sz w:val="28"/>
        </w:rPr>
        <w:t>;</w:t>
      </w:r>
      <w:r w:rsidR="00995EAF" w:rsidRPr="005C72BF">
        <w:rPr>
          <w:rFonts w:ascii="Times New Roman" w:hAnsi="Times New Roman" w:cs="Times New Roman"/>
          <w:color w:val="auto"/>
          <w:sz w:val="28"/>
        </w:rPr>
        <w:t xml:space="preserve"> </w:t>
      </w:r>
    </w:p>
    <w:bookmarkEnd w:id="3"/>
    <w:p w14:paraId="363EA708" w14:textId="77777777" w:rsidR="00E363D0" w:rsidRPr="005C72BF" w:rsidRDefault="00B70A4A" w:rsidP="007135A5">
      <w:pPr>
        <w:widowControl/>
        <w:spacing w:before="100" w:after="100"/>
        <w:ind w:left="40" w:right="40" w:firstLine="527"/>
        <w:jc w:val="both"/>
        <w:rPr>
          <w:rFonts w:ascii="Times New Roman" w:hAnsi="Times New Roman" w:cs="Times New Roman"/>
          <w:color w:val="auto"/>
          <w:sz w:val="28"/>
        </w:rPr>
      </w:pPr>
      <w:r w:rsidRPr="005C72BF">
        <w:rPr>
          <w:rFonts w:ascii="Times New Roman" w:hAnsi="Times New Roman" w:cs="Times New Roman"/>
          <w:color w:val="auto"/>
          <w:sz w:val="28"/>
        </w:rPr>
        <w:t>Căn cứ Luậ</w:t>
      </w:r>
      <w:r w:rsidR="007506FE" w:rsidRPr="005C72BF">
        <w:rPr>
          <w:rFonts w:ascii="Times New Roman" w:hAnsi="Times New Roman" w:cs="Times New Roman"/>
          <w:color w:val="auto"/>
          <w:sz w:val="28"/>
        </w:rPr>
        <w:t xml:space="preserve">t </w:t>
      </w:r>
      <w:r w:rsidR="00822EFE" w:rsidRPr="005C72BF">
        <w:rPr>
          <w:rFonts w:ascii="Times New Roman" w:eastAsia="MS Mincho" w:hAnsi="Times New Roman" w:cs="Times New Roman"/>
          <w:color w:val="auto"/>
          <w:sz w:val="28"/>
          <w:szCs w:val="28"/>
          <w:lang w:eastAsia="en-US"/>
        </w:rPr>
        <w:t>Xử</w:t>
      </w:r>
      <w:r w:rsidR="00822EFE" w:rsidRPr="005C72BF">
        <w:rPr>
          <w:rFonts w:ascii="Times New Roman" w:hAnsi="Times New Roman" w:cs="Times New Roman"/>
          <w:color w:val="auto"/>
          <w:sz w:val="28"/>
        </w:rPr>
        <w:t xml:space="preserve"> lý vi phạm hành chính ngày 20 tháng </w:t>
      </w:r>
      <w:r w:rsidR="00822EFE" w:rsidRPr="005C72BF">
        <w:rPr>
          <w:rFonts w:ascii="Times New Roman" w:eastAsia="Times New Roman" w:hAnsi="Times New Roman" w:cs="Times New Roman"/>
          <w:iCs/>
          <w:color w:val="auto"/>
          <w:sz w:val="28"/>
          <w:szCs w:val="28"/>
          <w:lang w:eastAsia="en-US"/>
        </w:rPr>
        <w:t>6</w:t>
      </w:r>
      <w:r w:rsidR="00822EFE" w:rsidRPr="005C72BF">
        <w:rPr>
          <w:rFonts w:ascii="Times New Roman" w:hAnsi="Times New Roman" w:cs="Times New Roman"/>
          <w:color w:val="auto"/>
          <w:sz w:val="28"/>
        </w:rPr>
        <w:t xml:space="preserve"> năm 2012;</w:t>
      </w:r>
      <w:r w:rsidR="00124469" w:rsidRPr="005C72BF">
        <w:rPr>
          <w:rFonts w:ascii="Times New Roman" w:hAnsi="Times New Roman" w:cs="Times New Roman"/>
          <w:color w:val="auto"/>
          <w:sz w:val="28"/>
        </w:rPr>
        <w:t xml:space="preserve"> Luật sửa đổi, bổ sung một số điều của Luật Xử lý vi phạm hành chính ngày 13 tháng 11 năm 2020;</w:t>
      </w:r>
    </w:p>
    <w:p w14:paraId="1C9A9FFF" w14:textId="4F6031AF" w:rsidR="00423FDE" w:rsidRPr="005C72BF" w:rsidRDefault="00423FDE" w:rsidP="0066504E">
      <w:pPr>
        <w:widowControl/>
        <w:spacing w:before="100" w:after="100"/>
        <w:ind w:left="40" w:right="40" w:firstLine="527"/>
        <w:jc w:val="both"/>
        <w:rPr>
          <w:rFonts w:ascii="Times New Roman" w:hAnsi="Times New Roman" w:cs="Times New Roman"/>
          <w:color w:val="auto"/>
          <w:sz w:val="28"/>
          <w:lang w:val="en-US"/>
        </w:rPr>
      </w:pPr>
      <w:r w:rsidRPr="005C72BF">
        <w:rPr>
          <w:rFonts w:ascii="Times New Roman" w:hAnsi="Times New Roman" w:cs="Times New Roman"/>
          <w:color w:val="auto"/>
          <w:sz w:val="28"/>
          <w:lang w:val="en-US"/>
        </w:rPr>
        <w:t>Căn cứ Luật Chứng khoán ngày 26 tháng 11 năm 2019;</w:t>
      </w:r>
      <w:r w:rsidR="0066504E">
        <w:rPr>
          <w:rFonts w:ascii="Times New Roman" w:hAnsi="Times New Roman" w:cs="Times New Roman"/>
          <w:color w:val="auto"/>
          <w:sz w:val="28"/>
          <w:lang w:val="en-US"/>
        </w:rPr>
        <w:t xml:space="preserve">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72F8B50D" w14:textId="77777777" w:rsidR="00423FDE" w:rsidRPr="005C72BF" w:rsidRDefault="00423FDE" w:rsidP="007135A5">
      <w:pPr>
        <w:widowControl/>
        <w:spacing w:before="100" w:after="100"/>
        <w:ind w:left="40" w:right="40" w:firstLine="527"/>
        <w:jc w:val="both"/>
        <w:rPr>
          <w:rFonts w:ascii="Times New Roman" w:hAnsi="Times New Roman" w:cs="Times New Roman"/>
          <w:color w:val="auto"/>
          <w:sz w:val="28"/>
          <w:lang w:val="en-US"/>
        </w:rPr>
      </w:pPr>
      <w:r w:rsidRPr="005C72BF">
        <w:rPr>
          <w:rFonts w:ascii="Times New Roman" w:hAnsi="Times New Roman" w:cs="Times New Roman"/>
          <w:color w:val="auto"/>
          <w:sz w:val="28"/>
          <w:lang w:val="en-US"/>
        </w:rPr>
        <w:t>Căn cứ Luật Phòng, chống rửa tiền ngày 15 tháng 11 năm 2022;</w:t>
      </w:r>
    </w:p>
    <w:p w14:paraId="4A46B580" w14:textId="77777777" w:rsidR="00423FDE" w:rsidRPr="005C72BF" w:rsidRDefault="00423FDE" w:rsidP="007135A5">
      <w:pPr>
        <w:widowControl/>
        <w:spacing w:before="100" w:after="100"/>
        <w:ind w:left="40" w:right="40" w:firstLine="527"/>
        <w:jc w:val="both"/>
        <w:rPr>
          <w:rFonts w:ascii="Times New Roman" w:hAnsi="Times New Roman" w:cs="Times New Roman"/>
          <w:color w:val="auto"/>
          <w:sz w:val="28"/>
          <w:lang w:val="en-US"/>
        </w:rPr>
      </w:pPr>
      <w:r w:rsidRPr="005C72BF">
        <w:rPr>
          <w:rFonts w:ascii="Times New Roman" w:hAnsi="Times New Roman" w:cs="Times New Roman"/>
          <w:color w:val="auto"/>
          <w:sz w:val="28"/>
          <w:lang w:val="en-US"/>
        </w:rPr>
        <w:t>Căn cứ Luật Phòng, chống khủng bố ngày 12 tháng 6 năm 2013;</w:t>
      </w:r>
    </w:p>
    <w:p w14:paraId="15ADBA0E" w14:textId="77777777" w:rsidR="00423FDE" w:rsidRPr="005C72BF" w:rsidRDefault="00423FDE" w:rsidP="007135A5">
      <w:pPr>
        <w:widowControl/>
        <w:spacing w:before="100" w:after="100"/>
        <w:ind w:left="40" w:right="40" w:firstLine="527"/>
        <w:jc w:val="both"/>
        <w:rPr>
          <w:rFonts w:ascii="Times New Roman" w:hAnsi="Times New Roman" w:cs="Times New Roman"/>
          <w:color w:val="auto"/>
          <w:sz w:val="28"/>
          <w:lang w:val="en-US"/>
        </w:rPr>
      </w:pPr>
      <w:r w:rsidRPr="005C72BF">
        <w:rPr>
          <w:rFonts w:ascii="Times New Roman" w:hAnsi="Times New Roman" w:cs="Times New Roman"/>
          <w:color w:val="auto"/>
          <w:sz w:val="28"/>
          <w:lang w:val="en-US"/>
        </w:rPr>
        <w:t>Theo đề nghị của Bộ trưởng Bộ Tài chính;</w:t>
      </w:r>
    </w:p>
    <w:p w14:paraId="33B97B7D" w14:textId="02275F96" w:rsidR="00822EFE" w:rsidRDefault="00822EFE" w:rsidP="007E05DB">
      <w:pPr>
        <w:widowControl/>
        <w:spacing w:before="100" w:after="100"/>
        <w:ind w:right="40" w:firstLine="567"/>
        <w:jc w:val="both"/>
        <w:rPr>
          <w:rFonts w:ascii="Times New Roman" w:hAnsi="Times New Roman" w:cs="Times New Roman"/>
          <w:color w:val="auto"/>
          <w:sz w:val="28"/>
        </w:rPr>
      </w:pPr>
      <w:r w:rsidRPr="005C72BF">
        <w:rPr>
          <w:rFonts w:ascii="Times New Roman" w:hAnsi="Times New Roman" w:cs="Times New Roman"/>
          <w:color w:val="auto"/>
          <w:sz w:val="28"/>
        </w:rPr>
        <w:t>Chính phủ ban hành Nghị</w:t>
      </w:r>
      <w:r w:rsidR="00B70A4A" w:rsidRPr="005C72BF">
        <w:rPr>
          <w:rFonts w:ascii="Times New Roman" w:hAnsi="Times New Roman" w:cs="Times New Roman"/>
          <w:color w:val="auto"/>
          <w:sz w:val="28"/>
        </w:rPr>
        <w:t xml:space="preserve"> định </w:t>
      </w:r>
      <w:r w:rsidR="00124469" w:rsidRPr="005C72BF">
        <w:rPr>
          <w:rFonts w:ascii="Times New Roman" w:hAnsi="Times New Roman" w:cs="Times New Roman"/>
          <w:color w:val="auto"/>
          <w:sz w:val="28"/>
        </w:rPr>
        <w:t xml:space="preserve">sửa đổi, bổ sung một số điều của </w:t>
      </w:r>
      <w:r w:rsidR="00485396" w:rsidRPr="005C72BF">
        <w:rPr>
          <w:rFonts w:ascii="Times New Roman" w:hAnsi="Times New Roman" w:cs="Times New Roman"/>
          <w:color w:val="auto"/>
          <w:sz w:val="28"/>
        </w:rPr>
        <w:t>Nghị định số 156/2020/NĐ-CP ngày 31 tháng 12 năm 2020 của Chính phủ quy định xử phạt vi phạm hành chính trong lĩnh vực chứng khoán và thị trường chứng khoán, Nghị định số 128/2021/NĐ-CP  ngày 30 tháng 12 năm 2021 của Chính phủ sửa đổi, bổ sung một số điều của Nghị định số 156/2020/NĐ-CP</w:t>
      </w:r>
      <w:r w:rsidR="00786361">
        <w:rPr>
          <w:rFonts w:ascii="Times New Roman" w:hAnsi="Times New Roman" w:cs="Times New Roman"/>
          <w:color w:val="auto"/>
          <w:sz w:val="28"/>
          <w:lang w:val="en-US"/>
        </w:rPr>
        <w:t xml:space="preserve">, </w:t>
      </w:r>
      <w:r w:rsidR="00786361" w:rsidRPr="005C72BF">
        <w:rPr>
          <w:rFonts w:ascii="Times New Roman" w:hAnsi="Times New Roman" w:cs="Times New Roman"/>
          <w:color w:val="auto"/>
          <w:sz w:val="28"/>
        </w:rPr>
        <w:t>Nghị định số 158/2020/NĐ-CP</w:t>
      </w:r>
      <w:r w:rsidR="00786361" w:rsidRPr="005C72BF">
        <w:rPr>
          <w:rFonts w:ascii="Times New Roman" w:hAnsi="Times New Roman" w:cs="Times New Roman"/>
          <w:color w:val="auto"/>
          <w:sz w:val="28"/>
          <w:lang w:val="en-US"/>
        </w:rPr>
        <w:t xml:space="preserve"> </w:t>
      </w:r>
      <w:r w:rsidR="00786361" w:rsidRPr="005C72BF">
        <w:rPr>
          <w:rFonts w:ascii="Times New Roman" w:hAnsi="Times New Roman" w:cs="Times New Roman"/>
          <w:color w:val="auto"/>
          <w:sz w:val="28"/>
        </w:rPr>
        <w:t>ngày 31 tháng 12 năm 2020 của Chính phủ về chứng khoán phái sinh và thị trường chứng khoán phái sinh</w:t>
      </w:r>
      <w:r w:rsidR="00423FDE" w:rsidRPr="005C72BF">
        <w:rPr>
          <w:rFonts w:ascii="Times New Roman" w:hAnsi="Times New Roman" w:cs="Times New Roman"/>
          <w:iCs/>
          <w:color w:val="auto"/>
          <w:sz w:val="28"/>
          <w:lang w:val="en-US"/>
        </w:rPr>
        <w:t>.</w:t>
      </w:r>
      <w:bookmarkStart w:id="4" w:name="chuong_9"/>
    </w:p>
    <w:p w14:paraId="5E7F4EA5" w14:textId="77777777" w:rsidR="00B93BC2" w:rsidRPr="007135A5" w:rsidRDefault="00B93BC2" w:rsidP="007135A5">
      <w:pPr>
        <w:widowControl/>
        <w:spacing w:before="100" w:after="100"/>
        <w:ind w:right="40"/>
        <w:jc w:val="both"/>
        <w:rPr>
          <w:rFonts w:ascii="Times New Roman" w:eastAsia="Times New Roman" w:hAnsi="Times New Roman" w:cs="Times New Roman"/>
          <w:b/>
          <w:bCs/>
          <w:color w:val="auto"/>
          <w:sz w:val="12"/>
          <w:szCs w:val="28"/>
          <w:lang w:val="en-US" w:eastAsia="en-US"/>
        </w:rPr>
      </w:pPr>
    </w:p>
    <w:p w14:paraId="6DC338EF" w14:textId="03FE8DC8" w:rsidR="00822EFE" w:rsidRPr="005C72BF" w:rsidRDefault="00124469" w:rsidP="007135A5">
      <w:pPr>
        <w:widowControl/>
        <w:spacing w:before="100" w:after="100"/>
        <w:ind w:left="40" w:right="40" w:firstLine="527"/>
        <w:jc w:val="both"/>
        <w:rPr>
          <w:rFonts w:asciiTheme="majorHAnsi" w:eastAsia="MS Mincho" w:hAnsiTheme="majorHAnsi" w:cstheme="majorHAnsi"/>
          <w:b/>
          <w:color w:val="auto"/>
          <w:sz w:val="28"/>
          <w:szCs w:val="28"/>
          <w:lang w:eastAsia="en-US"/>
        </w:rPr>
      </w:pPr>
      <w:r w:rsidRPr="005C72BF">
        <w:rPr>
          <w:rFonts w:asciiTheme="majorHAnsi" w:eastAsia="MS Mincho" w:hAnsiTheme="majorHAnsi" w:cstheme="majorHAnsi"/>
          <w:b/>
          <w:color w:val="auto"/>
          <w:sz w:val="28"/>
          <w:szCs w:val="28"/>
          <w:lang w:eastAsia="en-US"/>
        </w:rPr>
        <w:t>Điều 1.</w:t>
      </w:r>
      <w:r w:rsidR="009B47CC" w:rsidRPr="005C72BF">
        <w:rPr>
          <w:rFonts w:asciiTheme="majorHAnsi" w:eastAsia="MS Mincho" w:hAnsiTheme="majorHAnsi" w:cstheme="majorHAnsi"/>
          <w:b/>
          <w:color w:val="auto"/>
          <w:sz w:val="28"/>
          <w:szCs w:val="28"/>
          <w:lang w:val="en-US" w:eastAsia="en-US"/>
        </w:rPr>
        <w:t xml:space="preserve"> </w:t>
      </w:r>
      <w:bookmarkStart w:id="5" w:name="_Hlk170294180"/>
      <w:r w:rsidRPr="005C72BF">
        <w:rPr>
          <w:rFonts w:asciiTheme="majorHAnsi" w:eastAsia="MS Mincho" w:hAnsiTheme="majorHAnsi" w:cstheme="majorHAnsi"/>
          <w:b/>
          <w:color w:val="auto"/>
          <w:spacing w:val="-4"/>
          <w:sz w:val="28"/>
          <w:szCs w:val="28"/>
          <w:lang w:eastAsia="en-US"/>
        </w:rPr>
        <w:t xml:space="preserve">Sửa </w:t>
      </w:r>
      <w:r w:rsidRPr="005C72BF">
        <w:rPr>
          <w:rFonts w:asciiTheme="majorHAnsi" w:eastAsia="MS Mincho" w:hAnsiTheme="majorHAnsi" w:cstheme="majorHAnsi" w:hint="eastAsia"/>
          <w:b/>
          <w:color w:val="auto"/>
          <w:spacing w:val="-4"/>
          <w:sz w:val="28"/>
          <w:szCs w:val="28"/>
          <w:lang w:eastAsia="en-US"/>
        </w:rPr>
        <w:t>đ</w:t>
      </w:r>
      <w:r w:rsidRPr="005C72BF">
        <w:rPr>
          <w:rFonts w:asciiTheme="majorHAnsi" w:eastAsia="MS Mincho" w:hAnsiTheme="majorHAnsi" w:cstheme="majorHAnsi"/>
          <w:b/>
          <w:color w:val="auto"/>
          <w:spacing w:val="-4"/>
          <w:sz w:val="28"/>
          <w:szCs w:val="28"/>
          <w:lang w:eastAsia="en-US"/>
        </w:rPr>
        <w:t xml:space="preserve">ổi, bổ sung một số </w:t>
      </w:r>
      <w:r w:rsidRPr="005C72BF">
        <w:rPr>
          <w:rFonts w:asciiTheme="majorHAnsi" w:eastAsia="MS Mincho" w:hAnsiTheme="majorHAnsi" w:cstheme="majorHAnsi" w:hint="eastAsia"/>
          <w:b/>
          <w:color w:val="auto"/>
          <w:spacing w:val="-4"/>
          <w:sz w:val="28"/>
          <w:szCs w:val="28"/>
          <w:lang w:eastAsia="en-US"/>
        </w:rPr>
        <w:t>đ</w:t>
      </w:r>
      <w:r w:rsidRPr="005C72BF">
        <w:rPr>
          <w:rFonts w:asciiTheme="majorHAnsi" w:eastAsia="MS Mincho" w:hAnsiTheme="majorHAnsi" w:cstheme="majorHAnsi"/>
          <w:b/>
          <w:color w:val="auto"/>
          <w:spacing w:val="-4"/>
          <w:sz w:val="28"/>
          <w:szCs w:val="28"/>
          <w:lang w:eastAsia="en-US"/>
        </w:rPr>
        <w:t xml:space="preserve">iều của </w:t>
      </w:r>
      <w:bookmarkStart w:id="6" w:name="_Hlk170225681"/>
      <w:r w:rsidRPr="005C72BF">
        <w:rPr>
          <w:rFonts w:asciiTheme="majorHAnsi" w:eastAsia="MS Mincho" w:hAnsiTheme="majorHAnsi" w:cstheme="majorHAnsi"/>
          <w:b/>
          <w:color w:val="auto"/>
          <w:spacing w:val="-4"/>
          <w:sz w:val="28"/>
          <w:szCs w:val="28"/>
          <w:lang w:eastAsia="en-US"/>
        </w:rPr>
        <w:t xml:space="preserve">Nghị </w:t>
      </w:r>
      <w:r w:rsidRPr="005C72BF">
        <w:rPr>
          <w:rFonts w:asciiTheme="majorHAnsi" w:eastAsia="MS Mincho" w:hAnsiTheme="majorHAnsi" w:cstheme="majorHAnsi" w:hint="eastAsia"/>
          <w:b/>
          <w:color w:val="auto"/>
          <w:spacing w:val="-4"/>
          <w:sz w:val="28"/>
          <w:szCs w:val="28"/>
          <w:lang w:eastAsia="en-US"/>
        </w:rPr>
        <w:t>đ</w:t>
      </w:r>
      <w:r w:rsidRPr="005C72BF">
        <w:rPr>
          <w:rFonts w:asciiTheme="majorHAnsi" w:eastAsia="MS Mincho" w:hAnsiTheme="majorHAnsi" w:cstheme="majorHAnsi"/>
          <w:b/>
          <w:color w:val="auto"/>
          <w:spacing w:val="-4"/>
          <w:sz w:val="28"/>
          <w:szCs w:val="28"/>
          <w:lang w:eastAsia="en-US"/>
        </w:rPr>
        <w:t>ịnh số 156/2020/N</w:t>
      </w:r>
      <w:r w:rsidRPr="005C72BF">
        <w:rPr>
          <w:rFonts w:asciiTheme="majorHAnsi" w:eastAsia="MS Mincho" w:hAnsiTheme="majorHAnsi" w:cstheme="majorHAnsi" w:hint="eastAsia"/>
          <w:b/>
          <w:color w:val="auto"/>
          <w:spacing w:val="-4"/>
          <w:sz w:val="28"/>
          <w:szCs w:val="28"/>
          <w:lang w:eastAsia="en-US"/>
        </w:rPr>
        <w:t>Đ</w:t>
      </w:r>
      <w:r w:rsidRPr="005C72BF">
        <w:rPr>
          <w:rFonts w:asciiTheme="majorHAnsi" w:eastAsia="MS Mincho" w:hAnsiTheme="majorHAnsi" w:cstheme="majorHAnsi"/>
          <w:b/>
          <w:color w:val="auto"/>
          <w:spacing w:val="-4"/>
          <w:sz w:val="28"/>
          <w:szCs w:val="28"/>
          <w:lang w:eastAsia="en-US"/>
        </w:rPr>
        <w:t>-CP ngày 31 tháng 12 n</w:t>
      </w:r>
      <w:r w:rsidRPr="005C72BF">
        <w:rPr>
          <w:rFonts w:asciiTheme="majorHAnsi" w:eastAsia="MS Mincho" w:hAnsiTheme="majorHAnsi" w:cstheme="majorHAnsi" w:hint="eastAsia"/>
          <w:b/>
          <w:color w:val="auto"/>
          <w:spacing w:val="-4"/>
          <w:sz w:val="28"/>
          <w:szCs w:val="28"/>
          <w:lang w:eastAsia="en-US"/>
        </w:rPr>
        <w:t>ă</w:t>
      </w:r>
      <w:r w:rsidRPr="005C72BF">
        <w:rPr>
          <w:rFonts w:asciiTheme="majorHAnsi" w:eastAsia="MS Mincho" w:hAnsiTheme="majorHAnsi" w:cstheme="majorHAnsi"/>
          <w:b/>
          <w:color w:val="auto"/>
          <w:spacing w:val="-4"/>
          <w:sz w:val="28"/>
          <w:szCs w:val="28"/>
          <w:lang w:eastAsia="en-US"/>
        </w:rPr>
        <w:t xml:space="preserve">m 2020 của Chính phủ quy </w:t>
      </w:r>
      <w:r w:rsidRPr="005C72BF">
        <w:rPr>
          <w:rFonts w:asciiTheme="majorHAnsi" w:eastAsia="MS Mincho" w:hAnsiTheme="majorHAnsi" w:cstheme="majorHAnsi" w:hint="eastAsia"/>
          <w:b/>
          <w:color w:val="auto"/>
          <w:spacing w:val="-4"/>
          <w:sz w:val="28"/>
          <w:szCs w:val="28"/>
          <w:lang w:eastAsia="en-US"/>
        </w:rPr>
        <w:t>đ</w:t>
      </w:r>
      <w:r w:rsidRPr="005C72BF">
        <w:rPr>
          <w:rFonts w:asciiTheme="majorHAnsi" w:eastAsia="MS Mincho" w:hAnsiTheme="majorHAnsi" w:cstheme="majorHAnsi"/>
          <w:b/>
          <w:color w:val="auto"/>
          <w:spacing w:val="-4"/>
          <w:sz w:val="28"/>
          <w:szCs w:val="28"/>
          <w:lang w:eastAsia="en-US"/>
        </w:rPr>
        <w:t xml:space="preserve">ịnh xử phạt vi phạm hành </w:t>
      </w:r>
      <w:r w:rsidRPr="005C72BF">
        <w:rPr>
          <w:rFonts w:asciiTheme="majorHAnsi" w:eastAsia="MS Mincho" w:hAnsiTheme="majorHAnsi" w:cstheme="majorHAnsi"/>
          <w:b/>
          <w:color w:val="auto"/>
          <w:spacing w:val="-4"/>
          <w:sz w:val="28"/>
          <w:szCs w:val="28"/>
          <w:lang w:eastAsia="en-US"/>
        </w:rPr>
        <w:lastRenderedPageBreak/>
        <w:t>chính trong lĩnh vực chứng khoán và thị tr</w:t>
      </w:r>
      <w:r w:rsidRPr="005C72BF">
        <w:rPr>
          <w:rFonts w:asciiTheme="majorHAnsi" w:eastAsia="MS Mincho" w:hAnsiTheme="majorHAnsi" w:cstheme="majorHAnsi" w:hint="cs"/>
          <w:b/>
          <w:color w:val="auto"/>
          <w:spacing w:val="-4"/>
          <w:sz w:val="28"/>
          <w:szCs w:val="28"/>
          <w:lang w:eastAsia="en-US"/>
        </w:rPr>
        <w:t>ư</w:t>
      </w:r>
      <w:r w:rsidRPr="005C72BF">
        <w:rPr>
          <w:rFonts w:asciiTheme="majorHAnsi" w:eastAsia="MS Mincho" w:hAnsiTheme="majorHAnsi" w:cstheme="majorHAnsi"/>
          <w:b/>
          <w:color w:val="auto"/>
          <w:spacing w:val="-4"/>
          <w:sz w:val="28"/>
          <w:szCs w:val="28"/>
          <w:lang w:eastAsia="en-US"/>
        </w:rPr>
        <w:t xml:space="preserve">ờng chứng khoán </w:t>
      </w:r>
      <w:r w:rsidR="005F1226" w:rsidRPr="005C72BF">
        <w:rPr>
          <w:rFonts w:asciiTheme="majorHAnsi" w:hAnsiTheme="majorHAnsi" w:cstheme="majorHAnsi" w:hint="eastAsia"/>
          <w:b/>
          <w:iCs/>
          <w:color w:val="auto"/>
          <w:spacing w:val="-4"/>
          <w:sz w:val="28"/>
          <w:szCs w:val="28"/>
          <w:lang w:val="en-US"/>
        </w:rPr>
        <w:t>đã</w:t>
      </w:r>
      <w:r w:rsidR="005F1226" w:rsidRPr="005C72BF">
        <w:rPr>
          <w:rFonts w:asciiTheme="majorHAnsi" w:hAnsiTheme="majorHAnsi" w:cstheme="majorHAnsi"/>
          <w:b/>
          <w:iCs/>
          <w:color w:val="auto"/>
          <w:spacing w:val="-4"/>
          <w:sz w:val="28"/>
          <w:szCs w:val="28"/>
          <w:lang w:val="en-US"/>
        </w:rPr>
        <w:t xml:space="preserve"> </w:t>
      </w:r>
      <w:r w:rsidR="005F1226" w:rsidRPr="005C72BF">
        <w:rPr>
          <w:rFonts w:asciiTheme="majorHAnsi" w:hAnsiTheme="majorHAnsi" w:cstheme="majorHAnsi" w:hint="eastAsia"/>
          <w:b/>
          <w:iCs/>
          <w:color w:val="auto"/>
          <w:spacing w:val="-4"/>
          <w:sz w:val="28"/>
          <w:szCs w:val="28"/>
          <w:lang w:val="en-US"/>
        </w:rPr>
        <w:t>đư</w:t>
      </w:r>
      <w:r w:rsidR="005F1226" w:rsidRPr="005C72BF">
        <w:rPr>
          <w:rFonts w:asciiTheme="majorHAnsi" w:hAnsiTheme="majorHAnsi" w:cstheme="majorHAnsi"/>
          <w:b/>
          <w:iCs/>
          <w:color w:val="auto"/>
          <w:spacing w:val="-4"/>
          <w:sz w:val="28"/>
          <w:szCs w:val="28"/>
          <w:lang w:val="en-US"/>
        </w:rPr>
        <w:t xml:space="preserve">ợc sửa </w:t>
      </w:r>
      <w:r w:rsidR="005F1226" w:rsidRPr="005C72BF">
        <w:rPr>
          <w:rFonts w:asciiTheme="majorHAnsi" w:hAnsiTheme="majorHAnsi" w:cstheme="majorHAnsi" w:hint="eastAsia"/>
          <w:b/>
          <w:iCs/>
          <w:color w:val="auto"/>
          <w:spacing w:val="-4"/>
          <w:sz w:val="28"/>
          <w:szCs w:val="28"/>
          <w:lang w:val="en-US"/>
        </w:rPr>
        <w:t>đ</w:t>
      </w:r>
      <w:r w:rsidR="005F1226" w:rsidRPr="005C72BF">
        <w:rPr>
          <w:rFonts w:asciiTheme="majorHAnsi" w:hAnsiTheme="majorHAnsi" w:cstheme="majorHAnsi"/>
          <w:b/>
          <w:iCs/>
          <w:color w:val="auto"/>
          <w:spacing w:val="-4"/>
          <w:sz w:val="28"/>
          <w:szCs w:val="28"/>
          <w:lang w:val="en-US"/>
        </w:rPr>
        <w:t xml:space="preserve">ổi, bổ sung một số </w:t>
      </w:r>
      <w:r w:rsidR="005F1226" w:rsidRPr="005C72BF">
        <w:rPr>
          <w:rFonts w:asciiTheme="majorHAnsi" w:hAnsiTheme="majorHAnsi" w:cstheme="majorHAnsi" w:hint="eastAsia"/>
          <w:b/>
          <w:iCs/>
          <w:color w:val="auto"/>
          <w:spacing w:val="-4"/>
          <w:sz w:val="28"/>
          <w:szCs w:val="28"/>
          <w:lang w:val="en-US"/>
        </w:rPr>
        <w:t>đ</w:t>
      </w:r>
      <w:r w:rsidR="005F1226" w:rsidRPr="005C72BF">
        <w:rPr>
          <w:rFonts w:asciiTheme="majorHAnsi" w:hAnsiTheme="majorHAnsi" w:cstheme="majorHAnsi"/>
          <w:b/>
          <w:iCs/>
          <w:color w:val="auto"/>
          <w:spacing w:val="-4"/>
          <w:sz w:val="28"/>
          <w:szCs w:val="28"/>
          <w:lang w:val="en-US"/>
        </w:rPr>
        <w:t xml:space="preserve">iều theo Nghị </w:t>
      </w:r>
      <w:r w:rsidR="005F1226" w:rsidRPr="005C72BF">
        <w:rPr>
          <w:rFonts w:asciiTheme="majorHAnsi" w:hAnsiTheme="majorHAnsi" w:cstheme="majorHAnsi" w:hint="eastAsia"/>
          <w:b/>
          <w:color w:val="auto"/>
          <w:spacing w:val="-4"/>
          <w:sz w:val="28"/>
          <w:szCs w:val="28"/>
          <w:lang w:val="en-US"/>
        </w:rPr>
        <w:t>đ</w:t>
      </w:r>
      <w:r w:rsidR="005F1226" w:rsidRPr="005C72BF">
        <w:rPr>
          <w:rFonts w:asciiTheme="majorHAnsi" w:hAnsiTheme="majorHAnsi" w:cstheme="majorHAnsi"/>
          <w:b/>
          <w:color w:val="auto"/>
          <w:spacing w:val="-4"/>
          <w:sz w:val="28"/>
          <w:szCs w:val="28"/>
          <w:lang w:val="en-US"/>
        </w:rPr>
        <w:t>ịnh số 128/2021/N</w:t>
      </w:r>
      <w:r w:rsidR="005F1226" w:rsidRPr="005C72BF">
        <w:rPr>
          <w:rFonts w:asciiTheme="majorHAnsi" w:hAnsiTheme="majorHAnsi" w:cstheme="majorHAnsi" w:hint="eastAsia"/>
          <w:b/>
          <w:color w:val="auto"/>
          <w:spacing w:val="-4"/>
          <w:sz w:val="28"/>
          <w:szCs w:val="28"/>
          <w:lang w:val="en-US"/>
        </w:rPr>
        <w:t>Đ</w:t>
      </w:r>
      <w:r w:rsidR="005F1226" w:rsidRPr="005C72BF">
        <w:rPr>
          <w:rFonts w:asciiTheme="majorHAnsi" w:hAnsiTheme="majorHAnsi" w:cstheme="majorHAnsi"/>
          <w:b/>
          <w:color w:val="auto"/>
          <w:spacing w:val="-4"/>
          <w:sz w:val="28"/>
          <w:szCs w:val="28"/>
          <w:lang w:val="en-US"/>
        </w:rPr>
        <w:t>-CP ngày 30 tháng 12 n</w:t>
      </w:r>
      <w:r w:rsidR="005F1226" w:rsidRPr="005C72BF">
        <w:rPr>
          <w:rFonts w:asciiTheme="majorHAnsi" w:hAnsiTheme="majorHAnsi" w:cstheme="majorHAnsi" w:hint="eastAsia"/>
          <w:b/>
          <w:color w:val="auto"/>
          <w:spacing w:val="-4"/>
          <w:sz w:val="28"/>
          <w:szCs w:val="28"/>
          <w:lang w:val="en-US"/>
        </w:rPr>
        <w:t>ă</w:t>
      </w:r>
      <w:r w:rsidR="005F1226" w:rsidRPr="005C72BF">
        <w:rPr>
          <w:rFonts w:asciiTheme="majorHAnsi" w:hAnsiTheme="majorHAnsi" w:cstheme="majorHAnsi"/>
          <w:b/>
          <w:color w:val="auto"/>
          <w:spacing w:val="-4"/>
          <w:sz w:val="28"/>
          <w:szCs w:val="28"/>
          <w:lang w:val="en-US"/>
        </w:rPr>
        <w:t xml:space="preserve">m 2021 </w:t>
      </w:r>
      <w:r w:rsidR="005F1226" w:rsidRPr="005C72BF">
        <w:rPr>
          <w:rFonts w:asciiTheme="majorHAnsi" w:hAnsiTheme="majorHAnsi" w:cstheme="majorHAnsi"/>
          <w:b/>
          <w:iCs/>
          <w:color w:val="auto"/>
          <w:spacing w:val="-4"/>
          <w:sz w:val="28"/>
          <w:szCs w:val="28"/>
          <w:lang w:val="en-US"/>
        </w:rPr>
        <w:t>của Chính phủ</w:t>
      </w:r>
      <w:bookmarkEnd w:id="5"/>
      <w:bookmarkEnd w:id="6"/>
    </w:p>
    <w:p w14:paraId="5CB67589" w14:textId="48575EED" w:rsidR="0034502F" w:rsidRPr="005C72BF" w:rsidRDefault="00B7345A"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pacing w:val="-4"/>
          <w:sz w:val="28"/>
          <w:szCs w:val="28"/>
          <w:lang w:val="nl-NL" w:eastAsia="en-US"/>
        </w:rPr>
        <w:t xml:space="preserve">1. </w:t>
      </w:r>
      <w:r w:rsidR="0034502F" w:rsidRPr="005C72BF">
        <w:rPr>
          <w:rFonts w:asciiTheme="majorHAnsi" w:eastAsia="MS Mincho" w:hAnsiTheme="majorHAnsi" w:cstheme="majorHAnsi"/>
          <w:color w:val="auto"/>
          <w:spacing w:val="-4"/>
          <w:sz w:val="28"/>
          <w:szCs w:val="28"/>
          <w:lang w:val="nl-NL" w:eastAsia="en-US"/>
        </w:rPr>
        <w:t>Sửa đổi, bổ sung điểm h khoản 2 Điều 2 như sau:</w:t>
      </w:r>
    </w:p>
    <w:p w14:paraId="5AE1929F" w14:textId="43DD83E0" w:rsidR="0034502F" w:rsidRPr="005C72BF" w:rsidRDefault="0034502F"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pacing w:val="-4"/>
          <w:sz w:val="28"/>
          <w:szCs w:val="28"/>
          <w:lang w:val="nl-NL" w:eastAsia="en-US"/>
        </w:rPr>
        <w:t>"h) Sở giao dịch chứng khoán Việ</w:t>
      </w:r>
      <w:r w:rsidR="00663B9E" w:rsidRPr="005C72BF">
        <w:rPr>
          <w:rFonts w:asciiTheme="majorHAnsi" w:eastAsia="MS Mincho" w:hAnsiTheme="majorHAnsi" w:cstheme="majorHAnsi"/>
          <w:color w:val="auto"/>
          <w:spacing w:val="-4"/>
          <w:sz w:val="28"/>
          <w:szCs w:val="28"/>
          <w:lang w:val="nl-NL" w:eastAsia="en-US"/>
        </w:rPr>
        <w:t>t Nam và công ty con;</w:t>
      </w:r>
      <w:r w:rsidRPr="005C72BF">
        <w:rPr>
          <w:rFonts w:asciiTheme="majorHAnsi" w:eastAsia="MS Mincho" w:hAnsiTheme="majorHAnsi" w:cstheme="majorHAnsi"/>
          <w:color w:val="auto"/>
          <w:spacing w:val="-4"/>
          <w:sz w:val="28"/>
          <w:szCs w:val="28"/>
          <w:lang w:val="nl-NL" w:eastAsia="en-US"/>
        </w:rPr>
        <w:t xml:space="preserve"> Tổng công ty lưu ký và bù trừ chứng khoán Việt Nam và công ty con;"</w:t>
      </w:r>
    </w:p>
    <w:p w14:paraId="1E0675DC" w14:textId="3F4770E6" w:rsidR="002F5267" w:rsidRPr="005C72BF" w:rsidRDefault="0034502F"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pacing w:val="-4"/>
          <w:sz w:val="28"/>
          <w:szCs w:val="28"/>
          <w:lang w:val="nl-NL" w:eastAsia="en-US"/>
        </w:rPr>
        <w:t xml:space="preserve">2. </w:t>
      </w:r>
      <w:r w:rsidR="002F5267" w:rsidRPr="005C72BF">
        <w:rPr>
          <w:rFonts w:asciiTheme="majorHAnsi" w:eastAsia="MS Mincho" w:hAnsiTheme="majorHAnsi" w:cstheme="majorHAnsi"/>
          <w:color w:val="auto"/>
          <w:spacing w:val="-4"/>
          <w:sz w:val="28"/>
          <w:szCs w:val="28"/>
          <w:lang w:val="nl-NL" w:eastAsia="en-US"/>
        </w:rPr>
        <w:t>Sửa đổi, bổ sung khoản 8 Điều 3 như sau:</w:t>
      </w:r>
    </w:p>
    <w:p w14:paraId="59A06077" w14:textId="45C56664" w:rsidR="002F5267" w:rsidRPr="005C72BF" w:rsidRDefault="006C6A60" w:rsidP="007135A5">
      <w:pPr>
        <w:spacing w:before="100" w:after="100"/>
        <w:ind w:firstLine="540"/>
        <w:jc w:val="both"/>
        <w:rPr>
          <w:rFonts w:asciiTheme="majorHAnsi" w:eastAsia="MS Mincho" w:hAnsiTheme="majorHAnsi" w:cstheme="majorHAnsi"/>
          <w:color w:val="auto"/>
          <w:sz w:val="28"/>
          <w:szCs w:val="28"/>
          <w:lang w:val="nl-NL" w:eastAsia="en-US"/>
        </w:rPr>
      </w:pPr>
      <w:r w:rsidRPr="005C72BF" w:rsidDel="006C6A60">
        <w:rPr>
          <w:rFonts w:asciiTheme="majorHAnsi" w:eastAsia="MS Mincho" w:hAnsiTheme="majorHAnsi" w:cstheme="majorHAnsi"/>
          <w:color w:val="auto"/>
          <w:sz w:val="28"/>
          <w:szCs w:val="28"/>
          <w:lang w:val="nl-NL" w:eastAsia="en-US"/>
        </w:rPr>
        <w:t xml:space="preserve"> </w:t>
      </w:r>
      <w:r w:rsidR="002F5267" w:rsidRPr="005C72BF">
        <w:rPr>
          <w:rFonts w:asciiTheme="majorHAnsi" w:eastAsia="MS Mincho" w:hAnsiTheme="majorHAnsi" w:cstheme="majorHAnsi"/>
          <w:color w:val="auto"/>
          <w:sz w:val="28"/>
          <w:szCs w:val="28"/>
          <w:lang w:val="nl-NL" w:eastAsia="en-US"/>
        </w:rPr>
        <w:t>“8. “Đối xử không công bằng với những người sở hữu cùng loại cổ phiếu</w:t>
      </w:r>
      <w:r w:rsidR="00663B9E" w:rsidRPr="005C72BF">
        <w:rPr>
          <w:rFonts w:asciiTheme="majorHAnsi" w:eastAsia="MS Mincho" w:hAnsiTheme="majorHAnsi" w:cstheme="majorHAnsi"/>
          <w:color w:val="auto"/>
          <w:sz w:val="28"/>
          <w:szCs w:val="28"/>
          <w:lang w:val="nl-NL" w:eastAsia="en-US"/>
        </w:rPr>
        <w:t>,</w:t>
      </w:r>
      <w:r w:rsidR="002F5267" w:rsidRPr="005C72BF">
        <w:rPr>
          <w:rFonts w:asciiTheme="majorHAnsi" w:eastAsia="MS Mincho" w:hAnsiTheme="majorHAnsi" w:cstheme="majorHAnsi"/>
          <w:color w:val="auto"/>
          <w:sz w:val="28"/>
          <w:szCs w:val="28"/>
          <w:lang w:val="nl-NL" w:eastAsia="en-US"/>
        </w:rPr>
        <w:t xml:space="preserve"> chứng chỉ quỹ đóng đang được chào mua công khai" là việc </w:t>
      </w:r>
      <w:r w:rsidR="00786361">
        <w:rPr>
          <w:rFonts w:asciiTheme="majorHAnsi" w:eastAsia="MS Mincho" w:hAnsiTheme="majorHAnsi" w:cstheme="majorHAnsi"/>
          <w:color w:val="auto"/>
          <w:sz w:val="28"/>
          <w:szCs w:val="28"/>
          <w:lang w:val="nl-NL" w:eastAsia="en-US"/>
        </w:rPr>
        <w:t>tổ chức, cá nhân</w:t>
      </w:r>
      <w:r w:rsidR="00786361" w:rsidRPr="005C72BF">
        <w:rPr>
          <w:rFonts w:asciiTheme="majorHAnsi" w:eastAsia="MS Mincho" w:hAnsiTheme="majorHAnsi" w:cstheme="majorHAnsi"/>
          <w:color w:val="auto"/>
          <w:sz w:val="28"/>
          <w:szCs w:val="28"/>
          <w:lang w:val="nl-NL" w:eastAsia="en-US"/>
        </w:rPr>
        <w:t xml:space="preserve"> </w:t>
      </w:r>
      <w:r w:rsidR="002F5267" w:rsidRPr="005C72BF">
        <w:rPr>
          <w:rFonts w:asciiTheme="majorHAnsi" w:eastAsia="MS Mincho" w:hAnsiTheme="majorHAnsi" w:cstheme="majorHAnsi"/>
          <w:color w:val="auto"/>
          <w:sz w:val="28"/>
          <w:szCs w:val="28"/>
          <w:lang w:val="nl-NL" w:eastAsia="en-US"/>
        </w:rPr>
        <w:t>chào mua công khai áp dụng các điều kiện, điều khoản, quyền, lợi ích, nghĩa vụ, trách nhiệm không giống nhau khi chào mua từ các nhà đầu tư sở hữu cùng loại cổ phiếu, chứng chỉ quỹ đóng đang được chào mua hoặc áp dụng không giống với nội dung điều khoản chào mua đã công bố.</w:t>
      </w:r>
      <w:r w:rsidR="00AE34D8" w:rsidRPr="005C72BF">
        <w:rPr>
          <w:rFonts w:asciiTheme="majorHAnsi" w:eastAsia="MS Mincho" w:hAnsiTheme="majorHAnsi" w:cstheme="majorHAnsi"/>
          <w:color w:val="auto"/>
          <w:sz w:val="28"/>
          <w:szCs w:val="28"/>
          <w:lang w:val="nl-NL" w:eastAsia="en-US"/>
        </w:rPr>
        <w:t>”</w:t>
      </w:r>
      <w:r w:rsidR="00786361">
        <w:rPr>
          <w:rFonts w:asciiTheme="majorHAnsi" w:eastAsia="MS Mincho" w:hAnsiTheme="majorHAnsi" w:cstheme="majorHAnsi"/>
          <w:color w:val="auto"/>
          <w:sz w:val="28"/>
          <w:szCs w:val="28"/>
          <w:lang w:val="nl-NL" w:eastAsia="en-US"/>
        </w:rPr>
        <w:t>.</w:t>
      </w:r>
    </w:p>
    <w:p w14:paraId="395878CF" w14:textId="3A48829C" w:rsidR="00282C32" w:rsidRPr="005C72BF" w:rsidRDefault="00994F25"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pacing w:val="-4"/>
          <w:sz w:val="28"/>
          <w:szCs w:val="28"/>
          <w:lang w:val="nl-NL" w:eastAsia="en-US"/>
        </w:rPr>
        <w:t>3</w:t>
      </w:r>
      <w:r w:rsidR="002F5267" w:rsidRPr="005C72BF">
        <w:rPr>
          <w:rFonts w:asciiTheme="majorHAnsi" w:eastAsia="MS Mincho" w:hAnsiTheme="majorHAnsi" w:cstheme="majorHAnsi"/>
          <w:color w:val="auto"/>
          <w:spacing w:val="-4"/>
          <w:sz w:val="28"/>
          <w:szCs w:val="28"/>
          <w:lang w:val="nl-NL" w:eastAsia="en-US"/>
        </w:rPr>
        <w:t>. Sửa đổi</w:t>
      </w:r>
      <w:r w:rsidR="00581C97" w:rsidRPr="005C72BF">
        <w:rPr>
          <w:rFonts w:asciiTheme="majorHAnsi" w:eastAsia="MS Mincho" w:hAnsiTheme="majorHAnsi" w:cstheme="majorHAnsi"/>
          <w:color w:val="auto"/>
          <w:spacing w:val="-4"/>
          <w:sz w:val="28"/>
          <w:szCs w:val="28"/>
          <w:lang w:val="nl-NL" w:eastAsia="en-US"/>
        </w:rPr>
        <w:t>, bổ sung</w:t>
      </w:r>
      <w:r w:rsidR="002F5267" w:rsidRPr="005C72BF">
        <w:rPr>
          <w:rFonts w:asciiTheme="majorHAnsi" w:eastAsia="MS Mincho" w:hAnsiTheme="majorHAnsi" w:cstheme="majorHAnsi"/>
          <w:color w:val="auto"/>
          <w:spacing w:val="-4"/>
          <w:sz w:val="28"/>
          <w:szCs w:val="28"/>
          <w:lang w:val="nl-NL" w:eastAsia="en-US"/>
        </w:rPr>
        <w:t xml:space="preserve"> </w:t>
      </w:r>
      <w:r w:rsidR="00282C32" w:rsidRPr="005C72BF">
        <w:rPr>
          <w:rFonts w:asciiTheme="majorHAnsi" w:eastAsia="MS Mincho" w:hAnsiTheme="majorHAnsi" w:cstheme="majorHAnsi"/>
          <w:color w:val="auto"/>
          <w:spacing w:val="-4"/>
          <w:sz w:val="28"/>
          <w:szCs w:val="28"/>
          <w:lang w:val="nl-NL" w:eastAsia="en-US"/>
        </w:rPr>
        <w:t>một số điểm, khoản của Điều 4 như sau:</w:t>
      </w:r>
    </w:p>
    <w:p w14:paraId="355722D9" w14:textId="0CD04CD1" w:rsidR="002F5267" w:rsidRPr="005C72BF" w:rsidRDefault="00282C32"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pacing w:val="-4"/>
          <w:sz w:val="28"/>
          <w:szCs w:val="28"/>
          <w:lang w:val="nl-NL" w:eastAsia="en-US"/>
        </w:rPr>
        <w:t xml:space="preserve">a) Sửa đổi, bổ sung </w:t>
      </w:r>
      <w:r w:rsidR="002F5267" w:rsidRPr="005C72BF">
        <w:rPr>
          <w:rFonts w:asciiTheme="majorHAnsi" w:eastAsia="MS Mincho" w:hAnsiTheme="majorHAnsi" w:cstheme="majorHAnsi"/>
          <w:color w:val="auto"/>
          <w:spacing w:val="-4"/>
          <w:sz w:val="28"/>
          <w:szCs w:val="28"/>
          <w:lang w:val="nl-NL" w:eastAsia="en-US"/>
        </w:rPr>
        <w:t>điểm c khoản 1 Điều 4 như sau:</w:t>
      </w:r>
    </w:p>
    <w:p w14:paraId="422AF48D" w14:textId="50D793DA" w:rsidR="002F5267" w:rsidRPr="005C72BF" w:rsidRDefault="002F5267"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“c) Đình chỉ hoạt động giao dịch chứng khoán có thời hạn từ 01 tháng đến 24 tháng;”</w:t>
      </w:r>
      <w:r w:rsidR="00282C32" w:rsidRPr="005C72BF">
        <w:rPr>
          <w:rFonts w:asciiTheme="majorHAnsi" w:eastAsia="Times New Roman" w:hAnsiTheme="majorHAnsi" w:cstheme="majorHAnsi"/>
          <w:color w:val="auto"/>
          <w:sz w:val="28"/>
          <w:szCs w:val="28"/>
          <w:lang w:val="nl-NL" w:eastAsia="en-US"/>
        </w:rPr>
        <w:t>;</w:t>
      </w:r>
    </w:p>
    <w:p w14:paraId="648FF9DC" w14:textId="2E6B3AEA" w:rsidR="002F5267" w:rsidRPr="005C72BF" w:rsidRDefault="00282C32"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pacing w:val="-4"/>
          <w:sz w:val="28"/>
          <w:szCs w:val="28"/>
          <w:lang w:val="nl-NL" w:eastAsia="en-US"/>
        </w:rPr>
        <w:t>b)</w:t>
      </w:r>
      <w:r w:rsidR="002F5267" w:rsidRPr="005C72BF">
        <w:rPr>
          <w:rFonts w:asciiTheme="majorHAnsi" w:eastAsia="MS Mincho" w:hAnsiTheme="majorHAnsi" w:cstheme="majorHAnsi"/>
          <w:color w:val="auto"/>
          <w:spacing w:val="-4"/>
          <w:sz w:val="28"/>
          <w:szCs w:val="28"/>
          <w:lang w:val="nl-NL" w:eastAsia="en-US"/>
        </w:rPr>
        <w:t xml:space="preserve"> Sửa đổi</w:t>
      </w:r>
      <w:r w:rsidR="00581C97" w:rsidRPr="005C72BF">
        <w:rPr>
          <w:rFonts w:asciiTheme="majorHAnsi" w:eastAsia="MS Mincho" w:hAnsiTheme="majorHAnsi" w:cstheme="majorHAnsi"/>
          <w:color w:val="auto"/>
          <w:spacing w:val="-4"/>
          <w:sz w:val="28"/>
          <w:szCs w:val="28"/>
          <w:lang w:val="nl-NL" w:eastAsia="en-US"/>
        </w:rPr>
        <w:t>, bổ sung</w:t>
      </w:r>
      <w:r w:rsidR="002F5267" w:rsidRPr="005C72BF">
        <w:rPr>
          <w:rFonts w:asciiTheme="majorHAnsi" w:eastAsia="MS Mincho" w:hAnsiTheme="majorHAnsi" w:cstheme="majorHAnsi"/>
          <w:color w:val="auto"/>
          <w:spacing w:val="-4"/>
          <w:sz w:val="28"/>
          <w:szCs w:val="28"/>
          <w:lang w:val="nl-NL" w:eastAsia="en-US"/>
        </w:rPr>
        <w:t xml:space="preserve"> điểm a khoản 2 Điều 4 như sau:</w:t>
      </w:r>
    </w:p>
    <w:p w14:paraId="6C1393DC" w14:textId="6E975CFA" w:rsidR="002F5267" w:rsidRPr="005C72BF" w:rsidRDefault="002F5267" w:rsidP="007135A5">
      <w:pPr>
        <w:spacing w:before="100" w:after="100"/>
        <w:ind w:firstLine="540"/>
        <w:jc w:val="both"/>
        <w:rPr>
          <w:rFonts w:asciiTheme="majorHAnsi" w:eastAsia="Times New Roman" w:hAnsiTheme="majorHAnsi" w:cstheme="majorHAnsi"/>
          <w:color w:val="auto"/>
          <w:spacing w:val="-4"/>
          <w:sz w:val="28"/>
          <w:szCs w:val="28"/>
          <w:lang w:val="nl-NL" w:eastAsia="en-US"/>
        </w:rPr>
      </w:pPr>
      <w:r w:rsidRPr="005C72BF">
        <w:rPr>
          <w:rFonts w:asciiTheme="majorHAnsi" w:eastAsia="Times New Roman" w:hAnsiTheme="majorHAnsi" w:cstheme="majorHAnsi"/>
          <w:color w:val="auto"/>
          <w:spacing w:val="-4"/>
          <w:sz w:val="28"/>
          <w:szCs w:val="28"/>
          <w:lang w:val="nl-NL" w:eastAsia="en-US"/>
        </w:rPr>
        <w:t xml:space="preserve">“a) </w:t>
      </w:r>
      <w:r w:rsidR="007C1E6E" w:rsidRPr="005C72BF">
        <w:rPr>
          <w:rFonts w:ascii="Times New Roman" w:eastAsia="Times New Roman" w:hAnsi="Times New Roman" w:cs="Times New Roman"/>
          <w:color w:val="auto"/>
          <w:spacing w:val="-4"/>
          <w:sz w:val="28"/>
          <w:szCs w:val="28"/>
          <w:lang w:val="nl-NL" w:eastAsia="en-US"/>
        </w:rPr>
        <w:t>Đình chỉ hoạt động chào mua công khai</w:t>
      </w:r>
      <w:r w:rsidR="00B10948">
        <w:rPr>
          <w:rFonts w:ascii="Times New Roman" w:eastAsia="Times New Roman" w:hAnsi="Times New Roman" w:cs="Times New Roman"/>
          <w:color w:val="auto"/>
          <w:spacing w:val="-4"/>
          <w:sz w:val="28"/>
          <w:szCs w:val="28"/>
          <w:lang w:val="nl-NL" w:eastAsia="en-US"/>
        </w:rPr>
        <w:t>,</w:t>
      </w:r>
      <w:r w:rsidR="00B10948" w:rsidRPr="005C72BF">
        <w:rPr>
          <w:rFonts w:ascii="Times New Roman" w:eastAsia="Times New Roman" w:hAnsi="Times New Roman" w:cs="Times New Roman"/>
          <w:color w:val="auto"/>
          <w:spacing w:val="-4"/>
          <w:sz w:val="28"/>
          <w:szCs w:val="28"/>
          <w:lang w:val="nl-NL" w:eastAsia="en-US"/>
        </w:rPr>
        <w:t xml:space="preserve"> </w:t>
      </w:r>
      <w:r w:rsidR="007C1E6E" w:rsidRPr="005C72BF">
        <w:rPr>
          <w:rFonts w:ascii="Times New Roman" w:eastAsia="Times New Roman" w:hAnsi="Times New Roman" w:cs="Times New Roman"/>
          <w:color w:val="auto"/>
          <w:spacing w:val="-4"/>
          <w:sz w:val="28"/>
          <w:szCs w:val="28"/>
          <w:lang w:val="nl-NL" w:eastAsia="en-US"/>
        </w:rPr>
        <w:t>hoạt động kinh doanh</w:t>
      </w:r>
      <w:r w:rsidR="00663B9E" w:rsidRPr="005C72BF">
        <w:rPr>
          <w:rFonts w:ascii="Times New Roman" w:eastAsia="Times New Roman" w:hAnsi="Times New Roman" w:cs="Times New Roman"/>
          <w:color w:val="auto"/>
          <w:spacing w:val="-4"/>
          <w:sz w:val="28"/>
          <w:szCs w:val="28"/>
          <w:lang w:val="nl-NL" w:eastAsia="en-US"/>
        </w:rPr>
        <w:t xml:space="preserve"> </w:t>
      </w:r>
      <w:r w:rsidR="007C1E6E" w:rsidRPr="005C72BF">
        <w:rPr>
          <w:rFonts w:ascii="Times New Roman" w:eastAsia="Times New Roman" w:hAnsi="Times New Roman" w:cs="Times New Roman"/>
          <w:color w:val="auto"/>
          <w:spacing w:val="-4"/>
          <w:sz w:val="28"/>
          <w:szCs w:val="28"/>
          <w:lang w:val="nl-NL" w:eastAsia="en-US"/>
        </w:rPr>
        <w:t>chứng khoán</w:t>
      </w:r>
      <w:r w:rsidR="00B10948">
        <w:rPr>
          <w:rFonts w:ascii="Times New Roman" w:eastAsia="Times New Roman" w:hAnsi="Times New Roman" w:cs="Times New Roman"/>
          <w:color w:val="auto"/>
          <w:spacing w:val="-4"/>
          <w:sz w:val="28"/>
          <w:szCs w:val="28"/>
          <w:lang w:val="nl-NL" w:eastAsia="en-US"/>
        </w:rPr>
        <w:t>,</w:t>
      </w:r>
      <w:r w:rsidR="00B10948" w:rsidRPr="005C72BF">
        <w:rPr>
          <w:rFonts w:ascii="Times New Roman" w:eastAsia="Times New Roman" w:hAnsi="Times New Roman" w:cs="Times New Roman"/>
          <w:color w:val="auto"/>
          <w:spacing w:val="-4"/>
          <w:sz w:val="28"/>
          <w:szCs w:val="28"/>
          <w:lang w:val="nl-NL" w:eastAsia="en-US"/>
        </w:rPr>
        <w:t xml:space="preserve"> </w:t>
      </w:r>
      <w:r w:rsidR="007C1E6E" w:rsidRPr="005C72BF">
        <w:rPr>
          <w:rFonts w:ascii="Times New Roman" w:eastAsia="Times New Roman" w:hAnsi="Times New Roman" w:cs="Times New Roman"/>
          <w:color w:val="auto"/>
          <w:spacing w:val="-4"/>
          <w:sz w:val="28"/>
          <w:szCs w:val="28"/>
          <w:lang w:val="nl-NL" w:eastAsia="en-US"/>
        </w:rPr>
        <w:t>hoạt động văn phòng đại diện</w:t>
      </w:r>
      <w:r w:rsidR="00B10948">
        <w:rPr>
          <w:rFonts w:ascii="Times New Roman" w:eastAsia="Times New Roman" w:hAnsi="Times New Roman" w:cs="Times New Roman"/>
          <w:color w:val="auto"/>
          <w:spacing w:val="-4"/>
          <w:sz w:val="28"/>
          <w:szCs w:val="28"/>
          <w:lang w:val="nl-NL" w:eastAsia="en-US"/>
        </w:rPr>
        <w:t>,</w:t>
      </w:r>
      <w:r w:rsidR="00B10948" w:rsidRPr="005C72BF">
        <w:rPr>
          <w:rFonts w:ascii="Times New Roman" w:eastAsia="Times New Roman" w:hAnsi="Times New Roman" w:cs="Times New Roman"/>
          <w:color w:val="auto"/>
          <w:spacing w:val="-4"/>
          <w:sz w:val="28"/>
          <w:szCs w:val="28"/>
          <w:lang w:val="nl-NL" w:eastAsia="en-US"/>
        </w:rPr>
        <w:t xml:space="preserve"> </w:t>
      </w:r>
      <w:r w:rsidR="007C1E6E" w:rsidRPr="005C72BF">
        <w:rPr>
          <w:rFonts w:ascii="Times New Roman" w:eastAsia="Times New Roman" w:hAnsi="Times New Roman" w:cs="Times New Roman"/>
          <w:color w:val="auto"/>
          <w:spacing w:val="-4"/>
          <w:sz w:val="28"/>
          <w:szCs w:val="28"/>
          <w:lang w:val="nl-NL" w:eastAsia="en-US"/>
        </w:rPr>
        <w:t xml:space="preserve">hoạt động lưu ký, </w:t>
      </w:r>
      <w:r w:rsidR="00663B9E" w:rsidRPr="005C72BF">
        <w:rPr>
          <w:rFonts w:ascii="Times New Roman" w:eastAsia="Times New Roman" w:hAnsi="Times New Roman" w:cs="Times New Roman"/>
          <w:color w:val="auto"/>
          <w:spacing w:val="-4"/>
          <w:sz w:val="28"/>
          <w:szCs w:val="28"/>
          <w:lang w:val="nl-NL" w:eastAsia="en-US"/>
        </w:rPr>
        <w:t xml:space="preserve">hoạt động </w:t>
      </w:r>
      <w:r w:rsidR="007C1E6E" w:rsidRPr="005C72BF">
        <w:rPr>
          <w:rFonts w:ascii="Times New Roman" w:eastAsia="Times New Roman" w:hAnsi="Times New Roman" w:cs="Times New Roman"/>
          <w:color w:val="auto"/>
          <w:spacing w:val="-4"/>
          <w:sz w:val="28"/>
          <w:szCs w:val="28"/>
          <w:lang w:val="nl-NL" w:eastAsia="en-US"/>
        </w:rPr>
        <w:t>bù trừ và thanh toán chứng khoán</w:t>
      </w:r>
      <w:r w:rsidR="00B10948">
        <w:rPr>
          <w:rFonts w:ascii="Times New Roman" w:eastAsia="Times New Roman" w:hAnsi="Times New Roman" w:cs="Times New Roman"/>
          <w:color w:val="auto"/>
          <w:spacing w:val="-4"/>
          <w:sz w:val="28"/>
          <w:szCs w:val="28"/>
          <w:lang w:val="nl-NL" w:eastAsia="en-US"/>
        </w:rPr>
        <w:t>,</w:t>
      </w:r>
      <w:r w:rsidR="00B10948" w:rsidRPr="005C72BF">
        <w:rPr>
          <w:rFonts w:ascii="Times New Roman" w:eastAsia="Times New Roman" w:hAnsi="Times New Roman" w:cs="Times New Roman"/>
          <w:color w:val="auto"/>
          <w:spacing w:val="-4"/>
          <w:sz w:val="28"/>
          <w:szCs w:val="28"/>
          <w:lang w:val="nl-NL" w:eastAsia="en-US"/>
        </w:rPr>
        <w:t xml:space="preserve"> </w:t>
      </w:r>
      <w:r w:rsidR="00663B9E" w:rsidRPr="005C72BF">
        <w:rPr>
          <w:rFonts w:ascii="Times New Roman" w:eastAsia="Times New Roman" w:hAnsi="Times New Roman" w:cs="Times New Roman"/>
          <w:color w:val="auto"/>
          <w:spacing w:val="-4"/>
          <w:sz w:val="28"/>
          <w:szCs w:val="28"/>
          <w:lang w:val="nl-NL" w:eastAsia="en-US"/>
        </w:rPr>
        <w:t xml:space="preserve">hoạt động </w:t>
      </w:r>
      <w:r w:rsidR="007C1E6E" w:rsidRPr="005C72BF">
        <w:rPr>
          <w:rFonts w:ascii="Times New Roman" w:eastAsia="Times New Roman" w:hAnsi="Times New Roman" w:cs="Times New Roman"/>
          <w:color w:val="auto"/>
          <w:spacing w:val="-4"/>
          <w:sz w:val="28"/>
          <w:szCs w:val="28"/>
          <w:lang w:val="nl-NL" w:eastAsia="en-US"/>
        </w:rPr>
        <w:t xml:space="preserve">giao dịch chứng khoán </w:t>
      </w:r>
      <w:r w:rsidR="00663B9E" w:rsidRPr="005C72BF">
        <w:rPr>
          <w:rFonts w:ascii="Times New Roman" w:eastAsia="Times New Roman" w:hAnsi="Times New Roman" w:cs="Times New Roman"/>
          <w:color w:val="auto"/>
          <w:spacing w:val="-4"/>
          <w:sz w:val="28"/>
          <w:szCs w:val="28"/>
          <w:lang w:val="nl-NL" w:eastAsia="en-US"/>
        </w:rPr>
        <w:t>có</w:t>
      </w:r>
      <w:r w:rsidR="007C1E6E" w:rsidRPr="005C72BF">
        <w:rPr>
          <w:rFonts w:ascii="Times New Roman" w:eastAsia="Times New Roman" w:hAnsi="Times New Roman" w:cs="Times New Roman"/>
          <w:color w:val="auto"/>
          <w:spacing w:val="-4"/>
          <w:sz w:val="28"/>
          <w:szCs w:val="28"/>
          <w:lang w:val="nl-NL" w:eastAsia="en-US"/>
        </w:rPr>
        <w:t xml:space="preserve"> thời hạn từ 01 tháng đến 24 tháng</w:t>
      </w:r>
      <w:r w:rsidRPr="005C72BF">
        <w:rPr>
          <w:rFonts w:asciiTheme="majorHAnsi" w:eastAsia="Times New Roman" w:hAnsiTheme="majorHAnsi" w:cstheme="majorHAnsi"/>
          <w:color w:val="auto"/>
          <w:spacing w:val="-4"/>
          <w:sz w:val="28"/>
          <w:szCs w:val="28"/>
          <w:lang w:val="nl-NL" w:eastAsia="en-US"/>
        </w:rPr>
        <w:t>;”</w:t>
      </w:r>
      <w:r w:rsidR="00282C32" w:rsidRPr="005C72BF">
        <w:rPr>
          <w:rFonts w:asciiTheme="majorHAnsi" w:eastAsia="Times New Roman" w:hAnsiTheme="majorHAnsi" w:cstheme="majorHAnsi"/>
          <w:color w:val="auto"/>
          <w:spacing w:val="-4"/>
          <w:sz w:val="28"/>
          <w:szCs w:val="28"/>
          <w:lang w:val="nl-NL" w:eastAsia="en-US"/>
        </w:rPr>
        <w:t>;</w:t>
      </w:r>
    </w:p>
    <w:p w14:paraId="7B7E9D7D" w14:textId="20D19B39" w:rsidR="00F96C58" w:rsidRPr="005C72BF" w:rsidRDefault="001D662A"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c</w:t>
      </w:r>
      <w:r w:rsidR="00F96C58" w:rsidRPr="005C72BF">
        <w:rPr>
          <w:rFonts w:asciiTheme="majorHAnsi" w:eastAsia="Times New Roman" w:hAnsiTheme="majorHAnsi" w:cstheme="majorHAnsi"/>
          <w:color w:val="auto"/>
          <w:sz w:val="28"/>
          <w:szCs w:val="28"/>
          <w:lang w:val="en-US" w:eastAsia="en-US"/>
        </w:rPr>
        <w:t xml:space="preserve">) Sửa đổi, bổ sung </w:t>
      </w:r>
      <w:r w:rsidR="00B10948">
        <w:rPr>
          <w:rFonts w:asciiTheme="majorHAnsi" w:eastAsia="Times New Roman" w:hAnsiTheme="majorHAnsi" w:cstheme="majorHAnsi"/>
          <w:color w:val="auto"/>
          <w:sz w:val="28"/>
          <w:szCs w:val="28"/>
          <w:lang w:val="en-US" w:eastAsia="en-US"/>
        </w:rPr>
        <w:t xml:space="preserve">các </w:t>
      </w:r>
      <w:r w:rsidR="00F96C58" w:rsidRPr="005C72BF">
        <w:rPr>
          <w:rFonts w:asciiTheme="majorHAnsi" w:eastAsia="Times New Roman" w:hAnsiTheme="majorHAnsi" w:cstheme="majorHAnsi"/>
          <w:color w:val="auto"/>
          <w:sz w:val="28"/>
          <w:szCs w:val="28"/>
          <w:lang w:val="en-US" w:eastAsia="en-US"/>
        </w:rPr>
        <w:t>điểm</w:t>
      </w:r>
      <w:r w:rsidR="00127E32" w:rsidRPr="005C72BF">
        <w:rPr>
          <w:rFonts w:asciiTheme="majorHAnsi" w:eastAsia="Times New Roman" w:hAnsiTheme="majorHAnsi" w:cstheme="majorHAnsi"/>
          <w:color w:val="auto"/>
          <w:sz w:val="28"/>
          <w:szCs w:val="28"/>
          <w:lang w:val="en-US" w:eastAsia="en-US"/>
        </w:rPr>
        <w:t xml:space="preserve"> h</w:t>
      </w:r>
      <w:r w:rsidR="00722933" w:rsidRPr="005C72BF">
        <w:rPr>
          <w:rFonts w:asciiTheme="majorHAnsi" w:eastAsia="Times New Roman" w:hAnsiTheme="majorHAnsi" w:cstheme="majorHAnsi"/>
          <w:color w:val="auto"/>
          <w:sz w:val="28"/>
          <w:szCs w:val="28"/>
          <w:lang w:val="en-US" w:eastAsia="en-US"/>
        </w:rPr>
        <w:t xml:space="preserve">, </w:t>
      </w:r>
      <w:r w:rsidR="00F96C58" w:rsidRPr="005C72BF">
        <w:rPr>
          <w:rFonts w:asciiTheme="majorHAnsi" w:eastAsia="Times New Roman" w:hAnsiTheme="majorHAnsi" w:cstheme="majorHAnsi"/>
          <w:color w:val="auto"/>
          <w:sz w:val="28"/>
          <w:szCs w:val="28"/>
          <w:lang w:val="en-US" w:eastAsia="en-US"/>
        </w:rPr>
        <w:t>k</w:t>
      </w:r>
      <w:r w:rsidR="00E10392">
        <w:rPr>
          <w:rFonts w:asciiTheme="majorHAnsi" w:eastAsia="Times New Roman" w:hAnsiTheme="majorHAnsi" w:cstheme="majorHAnsi"/>
          <w:color w:val="auto"/>
          <w:sz w:val="28"/>
          <w:szCs w:val="28"/>
          <w:lang w:val="en-US" w:eastAsia="en-US"/>
        </w:rPr>
        <w:t xml:space="preserve">, l và o </w:t>
      </w:r>
      <w:r w:rsidR="00F96C58" w:rsidRPr="005C72BF">
        <w:rPr>
          <w:rFonts w:asciiTheme="majorHAnsi" w:eastAsia="Times New Roman" w:hAnsiTheme="majorHAnsi" w:cstheme="majorHAnsi"/>
          <w:color w:val="auto"/>
          <w:sz w:val="28"/>
          <w:szCs w:val="28"/>
          <w:lang w:val="en-US" w:eastAsia="en-US"/>
        </w:rPr>
        <w:t>khoản 3 Điều 4 như sau:</w:t>
      </w:r>
    </w:p>
    <w:p w14:paraId="1E53205B" w14:textId="242B89C9" w:rsidR="00127E32" w:rsidRPr="005C72BF" w:rsidRDefault="00F96C58"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w:t>
      </w:r>
      <w:r w:rsidR="00127E32" w:rsidRPr="005C72BF">
        <w:rPr>
          <w:rFonts w:asciiTheme="majorHAnsi" w:eastAsia="Times New Roman" w:hAnsiTheme="majorHAnsi" w:cstheme="majorHAnsi"/>
          <w:color w:val="auto"/>
          <w:sz w:val="28"/>
          <w:szCs w:val="28"/>
          <w:lang w:val="en-US" w:eastAsia="en-US"/>
        </w:rPr>
        <w:t>h)</w:t>
      </w:r>
      <w:r w:rsidR="00127E32" w:rsidRPr="005C72BF">
        <w:rPr>
          <w:rFonts w:asciiTheme="majorHAnsi" w:hAnsiTheme="majorHAnsi" w:cstheme="majorHAnsi"/>
          <w:color w:val="auto"/>
          <w:sz w:val="28"/>
          <w:szCs w:val="28"/>
          <w:lang w:val="en-US"/>
        </w:rPr>
        <w:t xml:space="preserve"> B</w:t>
      </w:r>
      <w:r w:rsidR="00127E32" w:rsidRPr="005C72BF">
        <w:rPr>
          <w:rFonts w:asciiTheme="majorHAnsi" w:eastAsia="Times New Roman" w:hAnsiTheme="majorHAnsi" w:cstheme="majorHAnsi"/>
          <w:color w:val="auto"/>
          <w:sz w:val="28"/>
          <w:szCs w:val="28"/>
          <w:lang w:val="en-US" w:eastAsia="en-US"/>
        </w:rPr>
        <w:t>uộc nộp hồ sơ đăng ký giao dịch, niêm yết chứng khoán cho Sở giao dịch chứng khoán Việt Nam và công ty con;</w:t>
      </w:r>
      <w:r w:rsidR="00127E32" w:rsidRPr="005C72BF">
        <w:rPr>
          <w:rFonts w:asciiTheme="majorHAnsi" w:eastAsia="MS Mincho" w:hAnsiTheme="majorHAnsi" w:cstheme="majorHAnsi"/>
          <w:color w:val="auto"/>
          <w:sz w:val="28"/>
          <w:szCs w:val="28"/>
          <w:lang w:val="en-US" w:eastAsia="en-US"/>
        </w:rPr>
        <w:t xml:space="preserve"> buộc nộp hồ sơ </w:t>
      </w:r>
      <w:r w:rsidR="00127E32" w:rsidRPr="005C72BF">
        <w:rPr>
          <w:rFonts w:asciiTheme="majorHAnsi" w:eastAsia="MS Mincho" w:hAnsiTheme="majorHAnsi" w:cstheme="majorHAnsi"/>
          <w:color w:val="auto"/>
          <w:sz w:val="28"/>
          <w:szCs w:val="28"/>
          <w:lang w:val="nl-NL" w:eastAsia="ja-JP"/>
        </w:rPr>
        <w:t xml:space="preserve">đăng ký </w:t>
      </w:r>
      <w:r w:rsidR="00127E32" w:rsidRPr="005C72BF">
        <w:rPr>
          <w:rFonts w:asciiTheme="majorHAnsi" w:eastAsia="MS Mincho" w:hAnsiTheme="majorHAnsi" w:cstheme="majorHAnsi"/>
          <w:color w:val="auto"/>
          <w:sz w:val="28"/>
          <w:szCs w:val="28"/>
          <w:lang w:val="nl-NL" w:eastAsia="en-US"/>
        </w:rPr>
        <w:t xml:space="preserve">trái phiếu doanh nghiệp riêng lẻ cho Tổng </w:t>
      </w:r>
      <w:r w:rsidR="00B10948">
        <w:rPr>
          <w:rFonts w:asciiTheme="majorHAnsi" w:eastAsia="MS Mincho" w:hAnsiTheme="majorHAnsi" w:cstheme="majorHAnsi"/>
          <w:color w:val="auto"/>
          <w:sz w:val="28"/>
          <w:szCs w:val="28"/>
          <w:lang w:val="nl-NL" w:eastAsia="en-US"/>
        </w:rPr>
        <w:t>c</w:t>
      </w:r>
      <w:r w:rsidR="00127E32" w:rsidRPr="005C72BF">
        <w:rPr>
          <w:rFonts w:asciiTheme="majorHAnsi" w:eastAsia="MS Mincho" w:hAnsiTheme="majorHAnsi" w:cstheme="majorHAnsi"/>
          <w:color w:val="auto"/>
          <w:sz w:val="28"/>
          <w:szCs w:val="28"/>
          <w:lang w:val="nl-NL" w:eastAsia="en-US"/>
        </w:rPr>
        <w:t>ông ty lưu ký và bù trừ chứng khoán</w:t>
      </w:r>
      <w:r w:rsidR="00B10948">
        <w:rPr>
          <w:rFonts w:asciiTheme="majorHAnsi" w:eastAsia="MS Mincho" w:hAnsiTheme="majorHAnsi" w:cstheme="majorHAnsi"/>
          <w:color w:val="auto"/>
          <w:sz w:val="28"/>
          <w:szCs w:val="28"/>
          <w:lang w:val="nl-NL" w:eastAsia="en-US"/>
        </w:rPr>
        <w:t xml:space="preserve"> Việt Nam</w:t>
      </w:r>
      <w:r w:rsidR="00127E32" w:rsidRPr="005C72BF">
        <w:rPr>
          <w:rFonts w:asciiTheme="majorHAnsi" w:eastAsia="MS Mincho" w:hAnsiTheme="majorHAnsi" w:cstheme="majorHAnsi"/>
          <w:color w:val="auto"/>
          <w:sz w:val="28"/>
          <w:szCs w:val="28"/>
          <w:lang w:val="nl-NL" w:eastAsia="en-US"/>
        </w:rPr>
        <w:t xml:space="preserve">; </w:t>
      </w:r>
    </w:p>
    <w:p w14:paraId="197F5D47" w14:textId="3551A954" w:rsidR="00F96C58" w:rsidRPr="005C72BF" w:rsidRDefault="00F96C58"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k) Buộc quản lý tách biệt tài khoản lưu ký, tài khoản ký quỹ, tài khoản ký quỹ bù trừ là tiền và chứng khoán của khách hàng tại Tổng công ty lưu ký và bù trừ chứng khoán Việt Nam</w:t>
      </w:r>
      <w:r w:rsidR="006F153E">
        <w:rPr>
          <w:rFonts w:asciiTheme="majorHAnsi" w:eastAsia="Times New Roman" w:hAnsiTheme="majorHAnsi" w:cstheme="majorHAnsi"/>
          <w:color w:val="auto"/>
          <w:sz w:val="28"/>
          <w:szCs w:val="28"/>
          <w:lang w:val="en-US" w:eastAsia="en-US"/>
        </w:rPr>
        <w:t xml:space="preserve"> và công ty con</w:t>
      </w:r>
      <w:r w:rsidRPr="005C72BF">
        <w:rPr>
          <w:rFonts w:asciiTheme="majorHAnsi" w:eastAsia="Times New Roman" w:hAnsiTheme="majorHAnsi" w:cstheme="majorHAnsi"/>
          <w:color w:val="auto"/>
          <w:sz w:val="28"/>
          <w:szCs w:val="28"/>
          <w:lang w:val="en-US" w:eastAsia="en-US"/>
        </w:rPr>
        <w:t>, thành viên lưu ký, thành viên bù trừ với tài sản của Tổng công ty lưu ký và bù trừ chứng khoán Việt Nam</w:t>
      </w:r>
      <w:r w:rsidR="006F153E">
        <w:rPr>
          <w:rFonts w:asciiTheme="majorHAnsi" w:eastAsia="Times New Roman" w:hAnsiTheme="majorHAnsi" w:cstheme="majorHAnsi"/>
          <w:color w:val="auto"/>
          <w:sz w:val="28"/>
          <w:szCs w:val="28"/>
          <w:lang w:val="en-US" w:eastAsia="en-US"/>
        </w:rPr>
        <w:t xml:space="preserve"> và công ty con</w:t>
      </w:r>
      <w:r w:rsidRPr="005C72BF">
        <w:rPr>
          <w:rFonts w:asciiTheme="majorHAnsi" w:eastAsia="Times New Roman" w:hAnsiTheme="majorHAnsi" w:cstheme="majorHAnsi"/>
          <w:color w:val="auto"/>
          <w:sz w:val="28"/>
          <w:szCs w:val="28"/>
          <w:lang w:val="en-US" w:eastAsia="en-US"/>
        </w:rPr>
        <w:t>, thành viên lưu ký, thành viên bù trừ; buộc mở tài khoản lưu ký, tài khoản ký quỹ, tài khoản ký quỹ bù trừ chi tiết cho từng khách hàng; buộc quản lý tách biệt tài sản, vị thế giao dịch của từng khách hàng và của khá</w:t>
      </w:r>
      <w:r w:rsidR="00255051" w:rsidRPr="005C72BF">
        <w:rPr>
          <w:rFonts w:asciiTheme="majorHAnsi" w:eastAsia="Times New Roman" w:hAnsiTheme="majorHAnsi" w:cstheme="majorHAnsi"/>
          <w:color w:val="auto"/>
          <w:sz w:val="28"/>
          <w:szCs w:val="28"/>
          <w:lang w:val="en-US" w:eastAsia="en-US"/>
        </w:rPr>
        <w:t>ch hàng với thành viên bù trừ; b</w:t>
      </w:r>
      <w:r w:rsidRPr="005C72BF">
        <w:rPr>
          <w:rFonts w:asciiTheme="majorHAnsi" w:eastAsia="Times New Roman" w:hAnsiTheme="majorHAnsi" w:cstheme="majorHAnsi"/>
          <w:color w:val="auto"/>
          <w:sz w:val="28"/>
          <w:szCs w:val="28"/>
          <w:lang w:val="en-US" w:eastAsia="en-US"/>
        </w:rPr>
        <w:t>uộc xây dựng hệ thống quản lý tách bạch tiền của khách hàng;</w:t>
      </w:r>
    </w:p>
    <w:p w14:paraId="4D6489BB" w14:textId="498B3FEC" w:rsidR="00E10392" w:rsidRPr="00BC4BE8" w:rsidRDefault="00031096" w:rsidP="007135A5">
      <w:pPr>
        <w:spacing w:before="100" w:after="100"/>
        <w:ind w:firstLine="540"/>
        <w:jc w:val="both"/>
        <w:rPr>
          <w:rFonts w:asciiTheme="majorHAnsi" w:eastAsia="MS Mincho" w:hAnsiTheme="majorHAnsi" w:cstheme="majorHAnsi"/>
          <w:color w:val="auto"/>
          <w:spacing w:val="-4"/>
          <w:sz w:val="28"/>
          <w:szCs w:val="28"/>
          <w:lang w:val="en-US" w:eastAsia="en-US"/>
        </w:rPr>
      </w:pPr>
      <w:r w:rsidRPr="005C72BF">
        <w:rPr>
          <w:rFonts w:asciiTheme="majorHAnsi" w:eastAsia="Times New Roman" w:hAnsiTheme="majorHAnsi" w:cstheme="majorHAnsi"/>
          <w:color w:val="auto"/>
          <w:spacing w:val="-4"/>
          <w:sz w:val="28"/>
          <w:szCs w:val="28"/>
          <w:lang w:val="en-US" w:eastAsia="en-US"/>
        </w:rPr>
        <w:t xml:space="preserve">l) Buộc quản lý tách biệt tài sản của thành viên bù trừ với tài sản của </w:t>
      </w:r>
      <w:r w:rsidRPr="005C72BF">
        <w:rPr>
          <w:rFonts w:asciiTheme="majorHAnsi" w:eastAsia="MS Mincho" w:hAnsiTheme="majorHAnsi" w:cstheme="majorHAnsi"/>
          <w:color w:val="auto"/>
          <w:spacing w:val="-4"/>
          <w:sz w:val="28"/>
          <w:szCs w:val="28"/>
          <w:lang w:val="nl-NL" w:eastAsia="en-US"/>
        </w:rPr>
        <w:t>Tổng công ty</w:t>
      </w:r>
      <w:r w:rsidRPr="005C72BF">
        <w:rPr>
          <w:rFonts w:asciiTheme="majorHAnsi" w:eastAsia="Times New Roman" w:hAnsiTheme="majorHAnsi" w:cstheme="majorHAnsi"/>
          <w:color w:val="auto"/>
          <w:spacing w:val="-4"/>
          <w:sz w:val="28"/>
          <w:szCs w:val="28"/>
          <w:lang w:val="nl-NL" w:eastAsia="en-US"/>
        </w:rPr>
        <w:t xml:space="preserve"> lưu ký </w:t>
      </w:r>
      <w:r w:rsidRPr="005C72BF">
        <w:rPr>
          <w:rFonts w:asciiTheme="majorHAnsi" w:eastAsia="MS Mincho" w:hAnsiTheme="majorHAnsi" w:cstheme="majorHAnsi"/>
          <w:color w:val="auto"/>
          <w:spacing w:val="-4"/>
          <w:sz w:val="28"/>
          <w:szCs w:val="28"/>
          <w:lang w:val="nl-NL" w:eastAsia="en-US"/>
        </w:rPr>
        <w:t xml:space="preserve">và bù trừ </w:t>
      </w:r>
      <w:r w:rsidRPr="005C72BF">
        <w:rPr>
          <w:rFonts w:asciiTheme="majorHAnsi" w:eastAsia="Times New Roman" w:hAnsiTheme="majorHAnsi" w:cstheme="majorHAnsi"/>
          <w:color w:val="auto"/>
          <w:spacing w:val="-4"/>
          <w:sz w:val="28"/>
          <w:szCs w:val="28"/>
          <w:lang w:val="nl-NL" w:eastAsia="en-US"/>
        </w:rPr>
        <w:t>chứng khoán</w:t>
      </w:r>
      <w:r w:rsidRPr="005C72BF">
        <w:rPr>
          <w:rFonts w:asciiTheme="majorHAnsi" w:eastAsia="MS Mincho" w:hAnsiTheme="majorHAnsi" w:cstheme="majorHAnsi"/>
          <w:color w:val="auto"/>
          <w:spacing w:val="-4"/>
          <w:sz w:val="28"/>
          <w:szCs w:val="28"/>
          <w:lang w:val="nl-NL" w:eastAsia="en-US"/>
        </w:rPr>
        <w:t xml:space="preserve"> Việt Nam</w:t>
      </w:r>
      <w:r w:rsidR="006F153E">
        <w:rPr>
          <w:rFonts w:asciiTheme="majorHAnsi" w:eastAsia="MS Mincho" w:hAnsiTheme="majorHAnsi" w:cstheme="majorHAnsi"/>
          <w:color w:val="auto"/>
          <w:spacing w:val="-4"/>
          <w:sz w:val="28"/>
          <w:szCs w:val="28"/>
          <w:lang w:val="nl-NL" w:eastAsia="en-US"/>
        </w:rPr>
        <w:t xml:space="preserve"> và công ty con</w:t>
      </w:r>
      <w:r w:rsidRPr="005C72BF">
        <w:rPr>
          <w:rFonts w:asciiTheme="majorHAnsi" w:eastAsia="MS Mincho" w:hAnsiTheme="majorHAnsi" w:cstheme="majorHAnsi"/>
          <w:color w:val="auto"/>
          <w:spacing w:val="-4"/>
          <w:sz w:val="28"/>
          <w:szCs w:val="28"/>
          <w:lang w:val="en-US" w:eastAsia="en-US"/>
        </w:rPr>
        <w:t xml:space="preserve">; buộc quản lý tách biệt tài khoản, tài sản của từng thành viên bù trừ; buộc quản lý tách biệt tài khoản, tài sản ký quỹ của từng thành viên bù trừ và các khách hàng của chính thành viên bù trừ đó; buộc </w:t>
      </w:r>
      <w:r w:rsidRPr="00BC4BE8">
        <w:rPr>
          <w:rFonts w:asciiTheme="majorHAnsi" w:eastAsia="MS Mincho" w:hAnsiTheme="majorHAnsi" w:cstheme="majorHAnsi"/>
          <w:color w:val="auto"/>
          <w:spacing w:val="-4"/>
          <w:sz w:val="28"/>
          <w:szCs w:val="28"/>
          <w:lang w:val="en-US" w:eastAsia="en-US"/>
        </w:rPr>
        <w:t xml:space="preserve">tách biệt giữa tài sản ký quỹ, tiền gửi thanh toán cho giao dịch chứng khoán </w:t>
      </w:r>
      <w:r w:rsidRPr="00BC4BE8">
        <w:rPr>
          <w:rFonts w:asciiTheme="majorHAnsi" w:eastAsia="MS Mincho" w:hAnsiTheme="majorHAnsi" w:cstheme="majorHAnsi"/>
          <w:color w:val="auto"/>
          <w:spacing w:val="-4"/>
          <w:sz w:val="28"/>
          <w:szCs w:val="28"/>
          <w:lang w:val="en-US" w:eastAsia="en-US"/>
        </w:rPr>
        <w:lastRenderedPageBreak/>
        <w:t>phái sinh và tiền gửi thanh toán cho giao dịch chứng khoán cơ sở;</w:t>
      </w:r>
    </w:p>
    <w:p w14:paraId="40CFE57D" w14:textId="3DCDB401" w:rsidR="00031096" w:rsidRPr="00BC4BE8" w:rsidRDefault="00E10392" w:rsidP="007135A5">
      <w:pPr>
        <w:spacing w:before="100" w:after="100"/>
        <w:ind w:firstLine="540"/>
        <w:jc w:val="both"/>
        <w:rPr>
          <w:rFonts w:asciiTheme="majorHAnsi" w:eastAsia="Times New Roman" w:hAnsiTheme="majorHAnsi" w:cstheme="majorHAnsi"/>
          <w:color w:val="auto"/>
          <w:spacing w:val="-4"/>
          <w:sz w:val="28"/>
          <w:szCs w:val="28"/>
          <w:lang w:val="en-US" w:eastAsia="en-US"/>
        </w:rPr>
      </w:pPr>
      <w:r w:rsidRPr="00BC4BE8">
        <w:rPr>
          <w:rFonts w:asciiTheme="majorHAnsi" w:eastAsia="MS Mincho" w:hAnsiTheme="majorHAnsi" w:cstheme="majorHAnsi"/>
          <w:color w:val="auto"/>
          <w:sz w:val="28"/>
          <w:szCs w:val="28"/>
          <w:lang w:val="en-US" w:eastAsia="en-US"/>
        </w:rPr>
        <w:t>o) Buộc dừng</w:t>
      </w:r>
      <w:r w:rsidR="00581393" w:rsidRPr="00BC4BE8">
        <w:rPr>
          <w:rFonts w:asciiTheme="majorHAnsi" w:eastAsia="MS Mincho" w:hAnsiTheme="majorHAnsi" w:cstheme="majorHAnsi"/>
          <w:color w:val="auto"/>
          <w:sz w:val="28"/>
          <w:szCs w:val="28"/>
          <w:lang w:val="en-US" w:eastAsia="en-US"/>
        </w:rPr>
        <w:t xml:space="preserve"> hoạt động</w:t>
      </w:r>
      <w:r w:rsidRPr="00BC4BE8">
        <w:rPr>
          <w:rFonts w:asciiTheme="majorHAnsi" w:eastAsia="MS Mincho" w:hAnsiTheme="majorHAnsi" w:cstheme="majorHAnsi"/>
          <w:color w:val="auto"/>
          <w:sz w:val="28"/>
          <w:szCs w:val="28"/>
          <w:lang w:val="en-US" w:eastAsia="en-US"/>
        </w:rPr>
        <w:t xml:space="preserve"> </w:t>
      </w:r>
      <w:r w:rsidRPr="00BC4BE8">
        <w:rPr>
          <w:rFonts w:asciiTheme="majorHAnsi" w:eastAsia="Times New Roman" w:hAnsiTheme="majorHAnsi" w:cstheme="majorHAnsi"/>
          <w:color w:val="auto"/>
          <w:sz w:val="28"/>
          <w:szCs w:val="28"/>
          <w:lang w:val="nl-NL" w:eastAsia="en-US"/>
        </w:rPr>
        <w:t>kinh doanh</w:t>
      </w:r>
      <w:r w:rsidRPr="00BC4BE8">
        <w:rPr>
          <w:rFonts w:asciiTheme="majorHAnsi" w:eastAsia="MS Mincho" w:hAnsiTheme="majorHAnsi" w:cstheme="majorHAnsi"/>
          <w:color w:val="auto"/>
          <w:sz w:val="28"/>
          <w:szCs w:val="28"/>
          <w:lang w:val="nl-NL" w:eastAsia="en-US"/>
        </w:rPr>
        <w:t xml:space="preserve">, </w:t>
      </w:r>
      <w:r w:rsidRPr="00BC4BE8">
        <w:rPr>
          <w:rFonts w:asciiTheme="majorHAnsi" w:eastAsia="Times New Roman" w:hAnsiTheme="majorHAnsi" w:cstheme="majorHAnsi"/>
          <w:color w:val="auto"/>
          <w:spacing w:val="2"/>
          <w:sz w:val="28"/>
          <w:szCs w:val="28"/>
          <w:lang w:val="nl-NL" w:eastAsia="en-US"/>
        </w:rPr>
        <w:t>cung cấp dịch vụ chứng khoán</w:t>
      </w:r>
      <w:r w:rsidRPr="00BC4BE8">
        <w:rPr>
          <w:rFonts w:asciiTheme="majorHAnsi" w:eastAsia="Times New Roman" w:hAnsiTheme="majorHAnsi" w:cstheme="majorHAnsi"/>
          <w:color w:val="auto"/>
          <w:sz w:val="28"/>
          <w:szCs w:val="28"/>
          <w:lang w:val="nl-NL" w:eastAsia="en-US"/>
        </w:rPr>
        <w:t xml:space="preserve">; </w:t>
      </w:r>
      <w:r w:rsidRPr="00BC4BE8">
        <w:rPr>
          <w:rFonts w:asciiTheme="majorHAnsi" w:eastAsia="MS Mincho" w:hAnsiTheme="majorHAnsi" w:cstheme="majorHAnsi"/>
          <w:color w:val="auto"/>
          <w:sz w:val="28"/>
          <w:szCs w:val="28"/>
          <w:lang w:val="en-US" w:eastAsia="en-US"/>
        </w:rPr>
        <w:t>buộc dừng thực hiện hoạt động bảo lãnh phát hành chứng khoán ra công chúng; buộc giảm giá trị bảo lãnh phát hành chứng khoán ra công chúng theo đúng quy định;</w:t>
      </w:r>
      <w:r w:rsidR="00031096" w:rsidRPr="00BC4BE8">
        <w:rPr>
          <w:rFonts w:asciiTheme="majorHAnsi" w:eastAsia="MS Mincho" w:hAnsiTheme="majorHAnsi" w:cstheme="majorHAnsi"/>
          <w:color w:val="auto"/>
          <w:spacing w:val="-4"/>
          <w:sz w:val="28"/>
          <w:szCs w:val="28"/>
          <w:lang w:val="en-US" w:eastAsia="en-US"/>
        </w:rPr>
        <w:t>".</w:t>
      </w:r>
    </w:p>
    <w:p w14:paraId="756C1072" w14:textId="64A26DD5" w:rsidR="00FA47C5" w:rsidRPr="00BC4BE8" w:rsidRDefault="00994F25"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BC4BE8">
        <w:rPr>
          <w:rFonts w:asciiTheme="majorHAnsi" w:eastAsia="MS Mincho" w:hAnsiTheme="majorHAnsi" w:cstheme="majorHAnsi"/>
          <w:color w:val="auto"/>
          <w:spacing w:val="-4"/>
          <w:sz w:val="28"/>
          <w:szCs w:val="28"/>
          <w:lang w:val="nl-NL" w:eastAsia="en-US"/>
        </w:rPr>
        <w:t>4</w:t>
      </w:r>
      <w:r w:rsidR="002F5267" w:rsidRPr="00BC4BE8">
        <w:rPr>
          <w:rFonts w:asciiTheme="majorHAnsi" w:eastAsia="MS Mincho" w:hAnsiTheme="majorHAnsi" w:cstheme="majorHAnsi"/>
          <w:color w:val="auto"/>
          <w:spacing w:val="-4"/>
          <w:sz w:val="28"/>
          <w:szCs w:val="28"/>
          <w:lang w:val="nl-NL" w:eastAsia="en-US"/>
        </w:rPr>
        <w:t xml:space="preserve">. </w:t>
      </w:r>
      <w:r w:rsidR="00FA47C5" w:rsidRPr="00BC4BE8">
        <w:rPr>
          <w:rFonts w:asciiTheme="majorHAnsi" w:eastAsia="MS Mincho" w:hAnsiTheme="majorHAnsi" w:cstheme="majorHAnsi"/>
          <w:color w:val="auto"/>
          <w:spacing w:val="-4"/>
          <w:sz w:val="28"/>
          <w:szCs w:val="28"/>
          <w:lang w:val="nl-NL" w:eastAsia="en-US"/>
        </w:rPr>
        <w:t xml:space="preserve">Sửa đổi, bổ sung khoản </w:t>
      </w:r>
      <w:r w:rsidR="00CF4175" w:rsidRPr="00BC4BE8">
        <w:rPr>
          <w:rFonts w:asciiTheme="majorHAnsi" w:eastAsia="MS Mincho" w:hAnsiTheme="majorHAnsi" w:cstheme="majorHAnsi"/>
          <w:color w:val="auto"/>
          <w:spacing w:val="-4"/>
          <w:sz w:val="28"/>
          <w:szCs w:val="28"/>
          <w:lang w:val="nl-NL" w:eastAsia="en-US"/>
        </w:rPr>
        <w:t>2</w:t>
      </w:r>
      <w:r w:rsidR="00CC405C" w:rsidRPr="00BC4BE8">
        <w:rPr>
          <w:rFonts w:asciiTheme="majorHAnsi" w:eastAsia="MS Mincho" w:hAnsiTheme="majorHAnsi" w:cstheme="majorHAnsi"/>
          <w:color w:val="auto"/>
          <w:spacing w:val="-4"/>
          <w:sz w:val="28"/>
          <w:szCs w:val="28"/>
          <w:lang w:val="nl-NL" w:eastAsia="en-US"/>
        </w:rPr>
        <w:t xml:space="preserve"> </w:t>
      </w:r>
      <w:r w:rsidR="00B10948" w:rsidRPr="00BC4BE8">
        <w:rPr>
          <w:rFonts w:asciiTheme="majorHAnsi" w:eastAsia="MS Mincho" w:hAnsiTheme="majorHAnsi" w:cstheme="majorHAnsi"/>
          <w:color w:val="auto"/>
          <w:spacing w:val="-4"/>
          <w:sz w:val="28"/>
          <w:szCs w:val="28"/>
          <w:lang w:val="nl-NL" w:eastAsia="en-US"/>
        </w:rPr>
        <w:t xml:space="preserve">Điều 5 </w:t>
      </w:r>
      <w:r w:rsidR="00CC405C" w:rsidRPr="00BC4BE8">
        <w:rPr>
          <w:rFonts w:asciiTheme="majorHAnsi" w:eastAsia="MS Mincho" w:hAnsiTheme="majorHAnsi" w:cstheme="majorHAnsi"/>
          <w:color w:val="auto"/>
          <w:spacing w:val="-4"/>
          <w:sz w:val="28"/>
          <w:szCs w:val="28"/>
          <w:lang w:val="nl-NL" w:eastAsia="en-US"/>
        </w:rPr>
        <w:t>và bổ sung các điểm d và đ vào sau điểm c khoản 3</w:t>
      </w:r>
      <w:r w:rsidR="00FA47C5" w:rsidRPr="00BC4BE8">
        <w:rPr>
          <w:rFonts w:asciiTheme="majorHAnsi" w:eastAsia="MS Mincho" w:hAnsiTheme="majorHAnsi" w:cstheme="majorHAnsi"/>
          <w:color w:val="auto"/>
          <w:spacing w:val="-4"/>
          <w:sz w:val="28"/>
          <w:szCs w:val="28"/>
          <w:lang w:val="nl-NL" w:eastAsia="en-US"/>
        </w:rPr>
        <w:t xml:space="preserve"> Điều </w:t>
      </w:r>
      <w:r w:rsidR="00CF4175" w:rsidRPr="00BC4BE8">
        <w:rPr>
          <w:rFonts w:asciiTheme="majorHAnsi" w:eastAsia="MS Mincho" w:hAnsiTheme="majorHAnsi" w:cstheme="majorHAnsi"/>
          <w:color w:val="auto"/>
          <w:spacing w:val="-4"/>
          <w:sz w:val="28"/>
          <w:szCs w:val="28"/>
          <w:lang w:val="nl-NL" w:eastAsia="en-US"/>
        </w:rPr>
        <w:t>5</w:t>
      </w:r>
      <w:r w:rsidR="00FA47C5" w:rsidRPr="00BC4BE8">
        <w:rPr>
          <w:rFonts w:asciiTheme="majorHAnsi" w:eastAsia="MS Mincho" w:hAnsiTheme="majorHAnsi" w:cstheme="majorHAnsi"/>
          <w:color w:val="auto"/>
          <w:spacing w:val="-4"/>
          <w:sz w:val="28"/>
          <w:szCs w:val="28"/>
          <w:lang w:val="nl-NL" w:eastAsia="en-US"/>
        </w:rPr>
        <w:t xml:space="preserve"> như sau:</w:t>
      </w:r>
    </w:p>
    <w:p w14:paraId="035B2F96" w14:textId="7A7A0FD4" w:rsidR="00CC405C" w:rsidRPr="00BC4BE8" w:rsidRDefault="00CC405C"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BC4BE8">
        <w:rPr>
          <w:rFonts w:asciiTheme="majorHAnsi" w:eastAsia="Times New Roman" w:hAnsiTheme="majorHAnsi" w:cstheme="majorHAnsi"/>
          <w:color w:val="auto"/>
          <w:sz w:val="28"/>
          <w:szCs w:val="28"/>
          <w:bdr w:val="none" w:sz="0" w:space="0" w:color="auto" w:frame="1"/>
          <w:lang w:val="nl-NL" w:eastAsia="en-US"/>
        </w:rPr>
        <w:t xml:space="preserve">a) </w:t>
      </w:r>
      <w:r w:rsidRPr="00BC4BE8">
        <w:rPr>
          <w:rFonts w:asciiTheme="majorHAnsi" w:eastAsia="MS Mincho" w:hAnsiTheme="majorHAnsi" w:cstheme="majorHAnsi"/>
          <w:color w:val="auto"/>
          <w:spacing w:val="-4"/>
          <w:sz w:val="28"/>
          <w:szCs w:val="28"/>
          <w:lang w:val="nl-NL" w:eastAsia="en-US"/>
        </w:rPr>
        <w:t xml:space="preserve">Sửa đổi, bổ sung khoản 2 </w:t>
      </w:r>
      <w:r w:rsidR="007C1E6E" w:rsidRPr="00BC4BE8">
        <w:rPr>
          <w:rFonts w:asciiTheme="majorHAnsi" w:eastAsia="MS Mincho" w:hAnsiTheme="majorHAnsi" w:cstheme="majorHAnsi"/>
          <w:color w:val="auto"/>
          <w:spacing w:val="-4"/>
          <w:sz w:val="28"/>
          <w:szCs w:val="28"/>
          <w:lang w:val="nl-NL" w:eastAsia="en-US"/>
        </w:rPr>
        <w:t xml:space="preserve">Điều 5 </w:t>
      </w:r>
      <w:r w:rsidRPr="00BC4BE8">
        <w:rPr>
          <w:rFonts w:asciiTheme="majorHAnsi" w:eastAsia="MS Mincho" w:hAnsiTheme="majorHAnsi" w:cstheme="majorHAnsi"/>
          <w:color w:val="auto"/>
          <w:spacing w:val="-4"/>
          <w:sz w:val="28"/>
          <w:szCs w:val="28"/>
          <w:lang w:val="nl-NL" w:eastAsia="en-US"/>
        </w:rPr>
        <w:t>như sau:</w:t>
      </w:r>
    </w:p>
    <w:p w14:paraId="257E77BD" w14:textId="00AFC760" w:rsidR="002F5267" w:rsidRPr="005C72BF" w:rsidRDefault="002F526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BC4BE8">
        <w:rPr>
          <w:rFonts w:asciiTheme="majorHAnsi" w:eastAsia="Times New Roman" w:hAnsiTheme="majorHAnsi" w:cstheme="majorHAnsi"/>
          <w:color w:val="auto"/>
          <w:sz w:val="28"/>
          <w:szCs w:val="28"/>
          <w:bdr w:val="none" w:sz="0" w:space="0" w:color="auto" w:frame="1"/>
          <w:lang w:val="nl-NL" w:eastAsia="en-US"/>
        </w:rPr>
        <w:t>“2. Tổ chức, cá nhân thực hiện nhiều hành vi vi phạm hành</w:t>
      </w:r>
      <w:r w:rsidRPr="005C72BF">
        <w:rPr>
          <w:rFonts w:asciiTheme="majorHAnsi" w:eastAsia="Times New Roman" w:hAnsiTheme="majorHAnsi" w:cstheme="majorHAnsi"/>
          <w:color w:val="auto"/>
          <w:sz w:val="28"/>
          <w:szCs w:val="28"/>
          <w:bdr w:val="none" w:sz="0" w:space="0" w:color="auto" w:frame="1"/>
          <w:lang w:val="nl-NL" w:eastAsia="en-US"/>
        </w:rPr>
        <w:t xml:space="preserve"> chính, vi phạm hành chính nhiều lần thì bị xử phạt về từng hành vi vi phạm, trừ trường hợp tổ chức, cá nhân vi phạm hành chính nhiều lần và các vi phạm này được phát hiện ở cùng một thời điểm nhưng chưa bị xử phạt và chưa hết thời hiệu xử phạt thì xử phạt vi phạm hành chính một lần về hành vi vi phạm, đồng thời áp dụng tình tiết tăng nặng vi phạm hành chính nhiều lần. </w:t>
      </w:r>
      <w:r w:rsidR="001D662A" w:rsidRPr="005C72BF">
        <w:rPr>
          <w:rFonts w:ascii="Times New Roman" w:eastAsia="Times New Roman" w:hAnsi="Times New Roman" w:cs="Times New Roman"/>
          <w:color w:val="auto"/>
          <w:sz w:val="28"/>
          <w:szCs w:val="28"/>
          <w:bdr w:val="none" w:sz="0" w:space="0" w:color="auto" w:frame="1"/>
          <w:lang w:val="nl-NL" w:eastAsia="en-US"/>
        </w:rPr>
        <w:t>Đối với trường hợp tổ chức, cá nhân thực hiện hành vi vi phạm hành chính nhiều lần quy định tại khoản 1, khoản 2 Điều 8b; khoản 2 Điều 8c; khoản 1, khoản 2, khoản 3, khoản 4, khoản 5, khoản 6 Điều 33; khoản 4 Điều 42; khoản 3 Điều 43 bị xử phạt về một hành vi có khung phạt tiền cao nhất trong số các hành vi đã thực hiện và áp dụng tình tiết tăng nặn</w:t>
      </w:r>
      <w:r w:rsidR="00255051" w:rsidRPr="005C72BF">
        <w:rPr>
          <w:rFonts w:ascii="Times New Roman" w:eastAsia="Times New Roman" w:hAnsi="Times New Roman" w:cs="Times New Roman"/>
          <w:color w:val="auto"/>
          <w:sz w:val="28"/>
          <w:szCs w:val="28"/>
          <w:bdr w:val="none" w:sz="0" w:space="0" w:color="auto" w:frame="1"/>
          <w:lang w:val="nl-NL" w:eastAsia="en-US"/>
        </w:rPr>
        <w:t>g vi phạm hành chính nhiều lần.</w:t>
      </w:r>
      <w:r w:rsidRPr="005C72BF">
        <w:rPr>
          <w:rFonts w:asciiTheme="majorHAnsi" w:eastAsia="Times New Roman" w:hAnsiTheme="majorHAnsi" w:cstheme="majorHAnsi"/>
          <w:color w:val="auto"/>
          <w:sz w:val="28"/>
          <w:szCs w:val="28"/>
          <w:bdr w:val="none" w:sz="0" w:space="0" w:color="auto" w:frame="1"/>
          <w:lang w:val="nl-NL" w:eastAsia="en-US"/>
        </w:rPr>
        <w:t>”</w:t>
      </w:r>
      <w:r w:rsidR="00031096" w:rsidRPr="005C72BF">
        <w:rPr>
          <w:rFonts w:asciiTheme="majorHAnsi" w:eastAsia="Times New Roman" w:hAnsiTheme="majorHAnsi" w:cstheme="majorHAnsi"/>
          <w:color w:val="auto"/>
          <w:sz w:val="28"/>
          <w:szCs w:val="28"/>
          <w:bdr w:val="none" w:sz="0" w:space="0" w:color="auto" w:frame="1"/>
          <w:lang w:val="nl-NL" w:eastAsia="en-US"/>
        </w:rPr>
        <w:t>.</w:t>
      </w:r>
    </w:p>
    <w:p w14:paraId="60CB6428" w14:textId="21AA77EB" w:rsidR="00CC405C" w:rsidRPr="005C72BF" w:rsidRDefault="00CC405C" w:rsidP="007135A5">
      <w:pPr>
        <w:spacing w:before="100" w:after="100"/>
        <w:ind w:firstLine="540"/>
        <w:jc w:val="both"/>
        <w:rPr>
          <w:rFonts w:ascii="Times New Roman" w:eastAsia="Times New Roman" w:hAnsi="Times New Roman" w:cs="Times New Roman"/>
          <w:color w:val="auto"/>
          <w:sz w:val="28"/>
          <w:szCs w:val="28"/>
          <w:bdr w:val="none" w:sz="0" w:space="0" w:color="auto" w:frame="1"/>
          <w:lang w:val="nl-NL" w:eastAsia="en-US"/>
        </w:rPr>
      </w:pPr>
      <w:r w:rsidRPr="005C72BF">
        <w:rPr>
          <w:rFonts w:ascii="Times New Roman" w:eastAsia="Times New Roman" w:hAnsi="Times New Roman" w:cs="Times New Roman"/>
          <w:color w:val="auto"/>
          <w:sz w:val="28"/>
          <w:szCs w:val="28"/>
          <w:bdr w:val="none" w:sz="0" w:space="0" w:color="auto" w:frame="1"/>
          <w:lang w:val="nl-NL" w:eastAsia="en-US"/>
        </w:rPr>
        <w:t xml:space="preserve">b) Bổ sung các điểm d và đ vào sau điểm c khoản 3 </w:t>
      </w:r>
      <w:r w:rsidR="007C1E6E" w:rsidRPr="005C72BF">
        <w:rPr>
          <w:rFonts w:ascii="Times New Roman" w:eastAsia="Times New Roman" w:hAnsi="Times New Roman" w:cs="Times New Roman"/>
          <w:color w:val="auto"/>
          <w:sz w:val="28"/>
          <w:szCs w:val="28"/>
          <w:bdr w:val="none" w:sz="0" w:space="0" w:color="auto" w:frame="1"/>
          <w:lang w:val="nl-NL" w:eastAsia="en-US"/>
        </w:rPr>
        <w:t xml:space="preserve">Điều 5 </w:t>
      </w:r>
      <w:r w:rsidRPr="005C72BF">
        <w:rPr>
          <w:rFonts w:ascii="Times New Roman" w:eastAsia="Times New Roman" w:hAnsi="Times New Roman" w:cs="Times New Roman"/>
          <w:color w:val="auto"/>
          <w:sz w:val="28"/>
          <w:szCs w:val="28"/>
          <w:bdr w:val="none" w:sz="0" w:space="0" w:color="auto" w:frame="1"/>
          <w:lang w:val="nl-NL" w:eastAsia="en-US"/>
        </w:rPr>
        <w:t>như sau:</w:t>
      </w:r>
    </w:p>
    <w:p w14:paraId="52B2B719" w14:textId="0F02FD16" w:rsidR="00CC405C" w:rsidRPr="005C72BF" w:rsidRDefault="00CC405C" w:rsidP="007135A5">
      <w:pPr>
        <w:spacing w:before="100" w:after="100"/>
        <w:ind w:firstLine="540"/>
        <w:jc w:val="both"/>
        <w:rPr>
          <w:rFonts w:ascii="Times New Roman" w:eastAsia="Times New Roman" w:hAnsi="Times New Roman" w:cs="Times New Roman"/>
          <w:color w:val="auto"/>
          <w:sz w:val="28"/>
          <w:szCs w:val="28"/>
          <w:bdr w:val="none" w:sz="0" w:space="0" w:color="auto" w:frame="1"/>
          <w:lang w:val="nl-NL" w:eastAsia="en-US"/>
        </w:rPr>
      </w:pPr>
      <w:r w:rsidRPr="005C72BF">
        <w:rPr>
          <w:rFonts w:ascii="Times New Roman" w:eastAsia="Times New Roman" w:hAnsi="Times New Roman" w:cs="Times New Roman"/>
          <w:color w:val="auto"/>
          <w:sz w:val="28"/>
          <w:szCs w:val="28"/>
          <w:bdr w:val="none" w:sz="0" w:space="0" w:color="auto" w:frame="1"/>
          <w:lang w:val="nl-NL" w:eastAsia="en-US"/>
        </w:rPr>
        <w:t>“d) Mức phạt tiền cụ thể đối với một hành vi vi phạm hành chính là mức trung bình của khung tiền phạt được quy định đối với hành vi đó. Nếu có 01 tình tiết giảm nhẹ thì mức tiền phạt cụ thể là mức trung bình giữa mức tối thiểu và mức trung bình của khung tiền phạt được quy định đối với hành vi đó; trong trường hợp có từ 02 tình tiết giảm nhẹ trở lên thì áp dụng mức tối thiểu của khung tiền phạt. Nếu có 01 tình tiết tăng nặng thì mức tiền phạt cụ thể là mức trung bình giữa mức tối đa và mức trung bình của khung tiền phạt được quy định đối với hành vi đó; trong trường hợp có từ</w:t>
      </w:r>
      <w:r w:rsidR="00424414" w:rsidRPr="005C72BF">
        <w:rPr>
          <w:rFonts w:ascii="Times New Roman" w:eastAsia="Times New Roman" w:hAnsi="Times New Roman" w:cs="Times New Roman"/>
          <w:color w:val="auto"/>
          <w:sz w:val="28"/>
          <w:szCs w:val="28"/>
          <w:bdr w:val="none" w:sz="0" w:space="0" w:color="auto" w:frame="1"/>
          <w:lang w:val="nl-NL" w:eastAsia="en-US"/>
        </w:rPr>
        <w:t xml:space="preserve"> 02 tình tiết tăng nặng trở lên</w:t>
      </w:r>
      <w:r w:rsidRPr="005C72BF">
        <w:rPr>
          <w:rFonts w:ascii="Times New Roman" w:eastAsia="Times New Roman" w:hAnsi="Times New Roman" w:cs="Times New Roman"/>
          <w:color w:val="auto"/>
          <w:sz w:val="28"/>
          <w:szCs w:val="28"/>
          <w:bdr w:val="none" w:sz="0" w:space="0" w:color="auto" w:frame="1"/>
          <w:lang w:val="nl-NL" w:eastAsia="en-US"/>
        </w:rPr>
        <w:t xml:space="preserve"> thì áp dụng mức tối đa của khung tiền phạt. Nếu vừa có tình tiết tăng </w:t>
      </w:r>
      <w:r w:rsidR="00424414" w:rsidRPr="005C72BF">
        <w:rPr>
          <w:rFonts w:ascii="Times New Roman" w:eastAsia="Times New Roman" w:hAnsi="Times New Roman" w:cs="Times New Roman"/>
          <w:color w:val="auto"/>
          <w:sz w:val="28"/>
          <w:szCs w:val="28"/>
          <w:bdr w:val="none" w:sz="0" w:space="0" w:color="auto" w:frame="1"/>
          <w:lang w:val="nl-NL" w:eastAsia="en-US"/>
        </w:rPr>
        <w:t>nặng, vừa có tình tiết giảm nhẹ</w:t>
      </w:r>
      <w:r w:rsidRPr="005C72BF">
        <w:rPr>
          <w:rFonts w:ascii="Times New Roman" w:eastAsia="Times New Roman" w:hAnsi="Times New Roman" w:cs="Times New Roman"/>
          <w:color w:val="auto"/>
          <w:sz w:val="28"/>
          <w:szCs w:val="28"/>
          <w:bdr w:val="none" w:sz="0" w:space="0" w:color="auto" w:frame="1"/>
          <w:lang w:val="nl-NL" w:eastAsia="en-US"/>
        </w:rPr>
        <w:t xml:space="preserve"> thì giảm trừ một tình tiết tăng nặng với một tình tiết giảm nhẹ;</w:t>
      </w:r>
    </w:p>
    <w:p w14:paraId="776E0495" w14:textId="0165E609" w:rsidR="00CC405C" w:rsidRPr="005C72BF" w:rsidRDefault="00CC405C" w:rsidP="007135A5">
      <w:pPr>
        <w:spacing w:before="100" w:after="100"/>
        <w:ind w:firstLine="540"/>
        <w:jc w:val="both"/>
        <w:rPr>
          <w:rFonts w:ascii="Times New Roman" w:eastAsia="Times New Roman" w:hAnsi="Times New Roman" w:cs="Times New Roman"/>
          <w:color w:val="auto"/>
          <w:sz w:val="28"/>
          <w:szCs w:val="28"/>
          <w:bdr w:val="none" w:sz="0" w:space="0" w:color="auto" w:frame="1"/>
          <w:lang w:val="nl-NL" w:eastAsia="en-US"/>
        </w:rPr>
      </w:pPr>
      <w:r w:rsidRPr="005C72BF">
        <w:rPr>
          <w:rFonts w:ascii="Times New Roman" w:eastAsia="Times New Roman" w:hAnsi="Times New Roman" w:cs="Times New Roman"/>
          <w:color w:val="auto"/>
          <w:sz w:val="28"/>
          <w:szCs w:val="28"/>
          <w:bdr w:val="none" w:sz="0" w:space="0" w:color="auto" w:frame="1"/>
          <w:lang w:val="nl-NL" w:eastAsia="en-US"/>
        </w:rPr>
        <w:t xml:space="preserve">đ) Thời hạn tước quyền sử dụng giấy phép, chứng chỉ hành nghề, đình chỉ hoạt động cụ thể đối với một hành vi vi phạm hành chính là mức trung bình của khung thời gian tước, đình chỉ được quy định đối với hành vi đó. Nếu có 01 tình tiết giảm nhẹ thì thời hạn bị tước hoặc đình chỉ cụ thể </w:t>
      </w:r>
      <w:r w:rsidR="00424414" w:rsidRPr="005C72BF">
        <w:rPr>
          <w:rFonts w:ascii="Times New Roman" w:eastAsia="Times New Roman" w:hAnsi="Times New Roman" w:cs="Times New Roman"/>
          <w:color w:val="auto"/>
          <w:sz w:val="28"/>
          <w:szCs w:val="28"/>
          <w:bdr w:val="none" w:sz="0" w:space="0" w:color="auto" w:frame="1"/>
          <w:lang w:val="nl-NL" w:eastAsia="en-US"/>
        </w:rPr>
        <w:t xml:space="preserve">là </w:t>
      </w:r>
      <w:r w:rsidRPr="005C72BF">
        <w:rPr>
          <w:rFonts w:ascii="Times New Roman" w:eastAsia="Times New Roman" w:hAnsi="Times New Roman" w:cs="Times New Roman"/>
          <w:color w:val="auto"/>
          <w:sz w:val="28"/>
          <w:szCs w:val="28"/>
          <w:bdr w:val="none" w:sz="0" w:space="0" w:color="auto" w:frame="1"/>
          <w:lang w:val="nl-NL" w:eastAsia="en-US"/>
        </w:rPr>
        <w:t>mức trung bình giữa mức tối thiểu và mức trung bình của khung thời gian tước, đình chỉ được quy định đối với hành vi đó; trong trường hợp có t</w:t>
      </w:r>
      <w:r w:rsidR="00424414" w:rsidRPr="005C72BF">
        <w:rPr>
          <w:rFonts w:ascii="Times New Roman" w:eastAsia="Times New Roman" w:hAnsi="Times New Roman" w:cs="Times New Roman"/>
          <w:color w:val="auto"/>
          <w:sz w:val="28"/>
          <w:szCs w:val="28"/>
          <w:bdr w:val="none" w:sz="0" w:space="0" w:color="auto" w:frame="1"/>
          <w:lang w:val="nl-NL" w:eastAsia="en-US"/>
        </w:rPr>
        <w:t>ừ 02 tình tiết giảm nhẹ trở lên</w:t>
      </w:r>
      <w:r w:rsidRPr="005C72BF">
        <w:rPr>
          <w:rFonts w:ascii="Times New Roman" w:eastAsia="Times New Roman" w:hAnsi="Times New Roman" w:cs="Times New Roman"/>
          <w:color w:val="auto"/>
          <w:sz w:val="28"/>
          <w:szCs w:val="28"/>
          <w:bdr w:val="none" w:sz="0" w:space="0" w:color="auto" w:frame="1"/>
          <w:lang w:val="nl-NL" w:eastAsia="en-US"/>
        </w:rPr>
        <w:t xml:space="preserve"> thì áp dụng mức tối thiểu của khung thời gian tước, đình chỉ. Nếu có 01 tình tiết tăng nặng thì </w:t>
      </w:r>
      <w:r w:rsidR="00424414" w:rsidRPr="005C72BF">
        <w:rPr>
          <w:rFonts w:ascii="Times New Roman" w:eastAsia="Times New Roman" w:hAnsi="Times New Roman" w:cs="Times New Roman"/>
          <w:color w:val="auto"/>
          <w:sz w:val="28"/>
          <w:szCs w:val="28"/>
          <w:bdr w:val="none" w:sz="0" w:space="0" w:color="auto" w:frame="1"/>
          <w:lang w:val="nl-NL" w:eastAsia="en-US"/>
        </w:rPr>
        <w:t>thời hạn bị tước hoặc đình chỉ</w:t>
      </w:r>
      <w:r w:rsidRPr="005C72BF">
        <w:rPr>
          <w:rFonts w:ascii="Times New Roman" w:eastAsia="Times New Roman" w:hAnsi="Times New Roman" w:cs="Times New Roman"/>
          <w:color w:val="auto"/>
          <w:sz w:val="28"/>
          <w:szCs w:val="28"/>
          <w:bdr w:val="none" w:sz="0" w:space="0" w:color="auto" w:frame="1"/>
          <w:lang w:val="nl-NL" w:eastAsia="en-US"/>
        </w:rPr>
        <w:t xml:space="preserve"> cụ thể là mức trung bình giữa mức tối đa và mức trung bình của khung thời gian tước, đình chỉ được quy định đối với hành vi đó; trong trường hợp có từ 02 tình tiết tăng nặng trở lên thì áp dụng mức tối đa của khung thời gian tước, đình chỉ. Nếu vừa có tình tiết tăng nặng, vừa có tình tiết giảm nhẹ thì giảm trừ một tình tiết tăng nặng với một tình tiết giảm nhẹ.”</w:t>
      </w:r>
    </w:p>
    <w:p w14:paraId="3BE6A352" w14:textId="1F2FD481" w:rsidR="001D662A" w:rsidRPr="005C72BF" w:rsidRDefault="00994F25" w:rsidP="007135A5">
      <w:pPr>
        <w:widowControl/>
        <w:tabs>
          <w:tab w:val="left" w:pos="567"/>
        </w:tabs>
        <w:spacing w:before="100" w:after="100"/>
        <w:ind w:left="40" w:right="40" w:firstLine="527"/>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lastRenderedPageBreak/>
        <w:t>5</w:t>
      </w:r>
      <w:r w:rsidR="002F5267" w:rsidRPr="005C72BF">
        <w:rPr>
          <w:rFonts w:asciiTheme="majorHAnsi" w:eastAsia="Times New Roman" w:hAnsiTheme="majorHAnsi" w:cstheme="majorHAnsi"/>
          <w:color w:val="auto"/>
          <w:sz w:val="28"/>
          <w:szCs w:val="28"/>
          <w:bdr w:val="none" w:sz="0" w:space="0" w:color="auto" w:frame="1"/>
          <w:lang w:val="nl-NL" w:eastAsia="en-US"/>
        </w:rPr>
        <w:t xml:space="preserve">. </w:t>
      </w:r>
      <w:r w:rsidR="001D662A" w:rsidRPr="005C72BF">
        <w:rPr>
          <w:rFonts w:asciiTheme="majorHAnsi" w:eastAsia="Times New Roman" w:hAnsiTheme="majorHAnsi" w:cstheme="majorHAnsi"/>
          <w:color w:val="auto"/>
          <w:sz w:val="28"/>
          <w:szCs w:val="28"/>
          <w:bdr w:val="none" w:sz="0" w:space="0" w:color="auto" w:frame="1"/>
          <w:lang w:val="nl-NL" w:eastAsia="en-US"/>
        </w:rPr>
        <w:t>Sửa đổi, bổ sung khoản 1 Điều 7 như sau:</w:t>
      </w:r>
    </w:p>
    <w:p w14:paraId="1E72BB52" w14:textId="0AF6EAF6" w:rsidR="00A520DF" w:rsidRPr="005C72BF" w:rsidRDefault="001D662A" w:rsidP="007135A5">
      <w:pPr>
        <w:spacing w:before="100" w:after="100"/>
        <w:ind w:firstLine="540"/>
        <w:jc w:val="both"/>
        <w:rPr>
          <w:rFonts w:ascii="Times New Roman" w:eastAsia="MS Mincho" w:hAnsi="Times New Roman" w:cs="Times New Roman"/>
          <w:color w:val="auto"/>
          <w:spacing w:val="-2"/>
          <w:sz w:val="28"/>
          <w:szCs w:val="28"/>
          <w:lang w:val="en-US" w:eastAsia="en-US"/>
        </w:rPr>
      </w:pPr>
      <w:r w:rsidRPr="005C72BF">
        <w:rPr>
          <w:rFonts w:asciiTheme="majorHAnsi" w:eastAsia="Times New Roman" w:hAnsiTheme="majorHAnsi" w:cstheme="majorHAnsi"/>
          <w:color w:val="auto"/>
          <w:sz w:val="28"/>
          <w:szCs w:val="28"/>
          <w:bdr w:val="none" w:sz="0" w:space="0" w:color="auto" w:frame="1"/>
          <w:lang w:val="nl-NL" w:eastAsia="en-US"/>
        </w:rPr>
        <w:t>“</w:t>
      </w:r>
      <w:r w:rsidR="00A520DF" w:rsidRPr="005C72BF">
        <w:rPr>
          <w:rFonts w:ascii="Times New Roman" w:eastAsia="MS Mincho" w:hAnsi="Times New Roman" w:cs="Times New Roman"/>
          <w:color w:val="auto"/>
          <w:spacing w:val="-2"/>
          <w:sz w:val="28"/>
          <w:szCs w:val="28"/>
          <w:lang w:val="en-US" w:eastAsia="en-US"/>
        </w:rPr>
        <w:t>1. Khi phát hiện hành vi vi phạm quy định tại khoản 6 và khoản 7 Điều 8; khoản 6 Điều 8a; khoản 2 và khoản 3 Điều 9; khoản 3 Điều 11; khoản 3 và khoản 4 Điều 12; khoản 8 Điều 13; khoản 4 và khoản 5 Điều 18; khoản 4 Điều 19; khoản 6 Điều 24; khoản 3 Điều 28; khoản 4 Điều 31; khoản 4 Điều 34; khoản 1 Điều 35; khoản 1 Điều 36; khoản 3 Điều 38; khoản 7 Điều 42 Nghị định này thì người có thẩm quyền xử phạt phải chuyển ngay hồ sơ vụ vi phạm cho cơ quan có thẩm quyền tiến hành tố tụng hình sự theo quy định tại các khoản 1, 2 và 4 Điều 62 Luật Xử lý vi phạm hành chính.”</w:t>
      </w:r>
    </w:p>
    <w:p w14:paraId="62DD1656" w14:textId="3DA086C8" w:rsidR="002F5267" w:rsidRPr="005C72BF" w:rsidRDefault="00A520DF"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pacing w:val="-4"/>
          <w:sz w:val="28"/>
          <w:szCs w:val="28"/>
          <w:lang w:val="nl-NL" w:eastAsia="en-US"/>
        </w:rPr>
        <w:t xml:space="preserve">6. </w:t>
      </w:r>
      <w:r w:rsidR="002F5267" w:rsidRPr="005C72BF">
        <w:rPr>
          <w:rFonts w:asciiTheme="majorHAnsi" w:eastAsia="MS Mincho" w:hAnsiTheme="majorHAnsi" w:cstheme="majorHAnsi"/>
          <w:color w:val="auto"/>
          <w:spacing w:val="-4"/>
          <w:sz w:val="28"/>
          <w:szCs w:val="28"/>
          <w:lang w:val="nl-NL" w:eastAsia="en-US"/>
        </w:rPr>
        <w:t>Sửa đổi</w:t>
      </w:r>
      <w:r w:rsidR="00AE34D8" w:rsidRPr="005C72BF">
        <w:rPr>
          <w:rFonts w:asciiTheme="majorHAnsi" w:eastAsia="MS Mincho" w:hAnsiTheme="majorHAnsi" w:cstheme="majorHAnsi"/>
          <w:color w:val="auto"/>
          <w:spacing w:val="-4"/>
          <w:sz w:val="28"/>
          <w:szCs w:val="28"/>
          <w:lang w:val="nl-NL" w:eastAsia="en-US"/>
        </w:rPr>
        <w:t xml:space="preserve">, bổ sung </w:t>
      </w:r>
      <w:r w:rsidR="002F5267" w:rsidRPr="005C72BF">
        <w:rPr>
          <w:rFonts w:asciiTheme="majorHAnsi" w:eastAsia="MS Mincho" w:hAnsiTheme="majorHAnsi" w:cstheme="majorHAnsi"/>
          <w:color w:val="auto"/>
          <w:spacing w:val="-4"/>
          <w:sz w:val="28"/>
          <w:szCs w:val="28"/>
          <w:lang w:val="nl-NL" w:eastAsia="en-US"/>
        </w:rPr>
        <w:t xml:space="preserve">tên </w:t>
      </w:r>
      <w:r w:rsidR="007142B0" w:rsidRPr="005C72BF">
        <w:rPr>
          <w:rFonts w:asciiTheme="majorHAnsi" w:eastAsia="MS Mincho" w:hAnsiTheme="majorHAnsi" w:cstheme="majorHAnsi"/>
          <w:color w:val="auto"/>
          <w:spacing w:val="-4"/>
          <w:sz w:val="28"/>
          <w:szCs w:val="28"/>
          <w:lang w:val="nl-NL" w:eastAsia="en-US"/>
        </w:rPr>
        <w:t xml:space="preserve">Mục 1 </w:t>
      </w:r>
      <w:r w:rsidR="002F5267" w:rsidRPr="005C72BF">
        <w:rPr>
          <w:rFonts w:asciiTheme="majorHAnsi" w:eastAsia="MS Mincho" w:hAnsiTheme="majorHAnsi" w:cstheme="majorHAnsi"/>
          <w:color w:val="auto"/>
          <w:spacing w:val="-4"/>
          <w:sz w:val="28"/>
          <w:szCs w:val="28"/>
          <w:lang w:val="nl-NL" w:eastAsia="en-US"/>
        </w:rPr>
        <w:t>Chương II như sau:</w:t>
      </w:r>
    </w:p>
    <w:p w14:paraId="2F64DF61" w14:textId="10517A3A" w:rsidR="002F5267" w:rsidRPr="005C72BF" w:rsidRDefault="007142B0" w:rsidP="007135A5">
      <w:pPr>
        <w:spacing w:before="100" w:after="100"/>
        <w:ind w:firstLine="540"/>
        <w:jc w:val="both"/>
        <w:rPr>
          <w:rFonts w:asciiTheme="majorHAnsi" w:eastAsia="Times New Roman" w:hAnsiTheme="majorHAnsi" w:cstheme="majorHAnsi"/>
          <w:b/>
          <w:color w:val="auto"/>
          <w:sz w:val="28"/>
          <w:szCs w:val="28"/>
          <w:bdr w:val="none" w:sz="0" w:space="0" w:color="auto" w:frame="1"/>
          <w:lang w:val="nl-NL" w:eastAsia="en-US"/>
        </w:rPr>
      </w:pPr>
      <w:r w:rsidRPr="005C72BF">
        <w:rPr>
          <w:rFonts w:asciiTheme="majorHAnsi" w:eastAsia="Times New Roman" w:hAnsiTheme="majorHAnsi" w:cstheme="majorHAnsi"/>
          <w:b/>
          <w:color w:val="auto"/>
          <w:sz w:val="28"/>
          <w:szCs w:val="28"/>
          <w:bdr w:val="none" w:sz="0" w:space="0" w:color="auto" w:frame="1"/>
          <w:lang w:val="nl-NL" w:eastAsia="en-US"/>
        </w:rPr>
        <w:t>“</w:t>
      </w:r>
      <w:r w:rsidR="002F5267" w:rsidRPr="005C72BF">
        <w:rPr>
          <w:rFonts w:asciiTheme="majorHAnsi" w:eastAsia="Times New Roman" w:hAnsiTheme="majorHAnsi" w:cstheme="majorHAnsi"/>
          <w:b/>
          <w:color w:val="auto"/>
          <w:sz w:val="28"/>
          <w:szCs w:val="28"/>
          <w:lang w:val="nl-NL" w:eastAsia="en-US"/>
        </w:rPr>
        <w:t>HÀNH VI VI PHẠM QUY ĐỊNH VỀ CHÀO BÁN</w:t>
      </w:r>
      <w:r w:rsidR="002F5267" w:rsidRPr="005C72BF">
        <w:rPr>
          <w:rFonts w:asciiTheme="majorHAnsi" w:eastAsia="MS Mincho" w:hAnsiTheme="majorHAnsi" w:cstheme="majorHAnsi"/>
          <w:b/>
          <w:color w:val="auto"/>
          <w:sz w:val="28"/>
          <w:szCs w:val="28"/>
          <w:lang w:val="nl-NL" w:eastAsia="en-US"/>
        </w:rPr>
        <w:t xml:space="preserve">, PHÁT HÀNH </w:t>
      </w:r>
      <w:r w:rsidR="002F5267" w:rsidRPr="005C72BF">
        <w:rPr>
          <w:rFonts w:asciiTheme="majorHAnsi" w:eastAsia="Times New Roman" w:hAnsiTheme="majorHAnsi" w:cstheme="majorHAnsi"/>
          <w:b/>
          <w:color w:val="auto"/>
          <w:sz w:val="28"/>
          <w:szCs w:val="28"/>
          <w:lang w:val="nl-NL" w:eastAsia="en-US"/>
        </w:rPr>
        <w:t>CỔ PHIẾU</w:t>
      </w:r>
      <w:r w:rsidR="002F5267" w:rsidRPr="005C72BF">
        <w:rPr>
          <w:rFonts w:asciiTheme="majorHAnsi" w:eastAsia="MS Mincho" w:hAnsiTheme="majorHAnsi" w:cstheme="majorHAnsi"/>
          <w:b/>
          <w:color w:val="auto"/>
          <w:sz w:val="28"/>
          <w:szCs w:val="28"/>
          <w:lang w:val="nl-NL" w:eastAsia="en-US"/>
        </w:rPr>
        <w:t xml:space="preserve"> RIÊNG LẺ</w:t>
      </w:r>
      <w:r w:rsidRPr="005C72BF">
        <w:rPr>
          <w:rFonts w:asciiTheme="majorHAnsi" w:eastAsia="MS Mincho" w:hAnsiTheme="majorHAnsi" w:cstheme="majorHAnsi"/>
          <w:b/>
          <w:color w:val="auto"/>
          <w:sz w:val="28"/>
          <w:szCs w:val="28"/>
          <w:lang w:val="nl-NL" w:eastAsia="en-US"/>
        </w:rPr>
        <w:t>, TRÁI PHIẾU CHUYỂN ĐỔI</w:t>
      </w:r>
      <w:r w:rsidR="00031096" w:rsidRPr="005C72BF">
        <w:rPr>
          <w:rFonts w:asciiTheme="majorHAnsi" w:eastAsia="MS Mincho" w:hAnsiTheme="majorHAnsi" w:cstheme="majorHAnsi"/>
          <w:b/>
          <w:color w:val="auto"/>
          <w:sz w:val="28"/>
          <w:szCs w:val="28"/>
          <w:lang w:val="nl-NL" w:eastAsia="en-US"/>
        </w:rPr>
        <w:t xml:space="preserve"> RIÊNG LẺ</w:t>
      </w:r>
      <w:r w:rsidRPr="005C72BF">
        <w:rPr>
          <w:rFonts w:asciiTheme="majorHAnsi" w:eastAsia="MS Mincho" w:hAnsiTheme="majorHAnsi" w:cstheme="majorHAnsi"/>
          <w:b/>
          <w:color w:val="auto"/>
          <w:sz w:val="28"/>
          <w:szCs w:val="28"/>
          <w:lang w:val="nl-NL" w:eastAsia="en-US"/>
        </w:rPr>
        <w:t xml:space="preserve">, TRÁI PHIẾU KÈM CHỨNG QUYỀN </w:t>
      </w:r>
      <w:r w:rsidR="00031096" w:rsidRPr="005C72BF">
        <w:rPr>
          <w:rFonts w:asciiTheme="majorHAnsi" w:eastAsia="MS Mincho" w:hAnsiTheme="majorHAnsi" w:cstheme="majorHAnsi"/>
          <w:b/>
          <w:color w:val="auto"/>
          <w:sz w:val="28"/>
          <w:szCs w:val="28"/>
          <w:lang w:val="nl-NL" w:eastAsia="en-US"/>
        </w:rPr>
        <w:t xml:space="preserve">RIÊNG LẺ </w:t>
      </w:r>
      <w:r w:rsidRPr="005C72BF">
        <w:rPr>
          <w:rFonts w:asciiTheme="majorHAnsi" w:eastAsia="MS Mincho" w:hAnsiTheme="majorHAnsi" w:cstheme="majorHAnsi"/>
          <w:b/>
          <w:color w:val="auto"/>
          <w:sz w:val="28"/>
          <w:szCs w:val="28"/>
          <w:lang w:val="nl-NL" w:eastAsia="en-US"/>
        </w:rPr>
        <w:t>CỦA CÔNG TY ĐẠI CHÚNG, CÔNG TY CHỨNG KHOÁN, CÔNG TY QUẢN LÝ QUỸ</w:t>
      </w:r>
      <w:r w:rsidR="00D11FF8" w:rsidRPr="005C72BF">
        <w:rPr>
          <w:rFonts w:asciiTheme="majorHAnsi" w:eastAsia="MS Mincho" w:hAnsiTheme="majorHAnsi" w:cstheme="majorHAnsi"/>
          <w:b/>
          <w:color w:val="auto"/>
          <w:sz w:val="28"/>
          <w:szCs w:val="28"/>
          <w:lang w:val="nl-NL" w:eastAsia="en-US"/>
        </w:rPr>
        <w:t xml:space="preserve"> ĐẦU TƯ CHỨNG KHOÁN</w:t>
      </w:r>
      <w:r w:rsidRPr="005C72BF">
        <w:rPr>
          <w:rFonts w:asciiTheme="majorHAnsi" w:eastAsia="MS Mincho" w:hAnsiTheme="majorHAnsi" w:cstheme="majorHAnsi"/>
          <w:b/>
          <w:color w:val="auto"/>
          <w:sz w:val="28"/>
          <w:szCs w:val="28"/>
          <w:lang w:val="nl-NL" w:eastAsia="en-US"/>
        </w:rPr>
        <w:t>”</w:t>
      </w:r>
    </w:p>
    <w:p w14:paraId="3ADBFCCF" w14:textId="1212692D" w:rsidR="007142B0" w:rsidRPr="005C72BF" w:rsidRDefault="00A520DF" w:rsidP="007135A5">
      <w:pPr>
        <w:spacing w:before="100" w:after="100"/>
        <w:ind w:firstLine="567"/>
        <w:jc w:val="both"/>
        <w:rPr>
          <w:rFonts w:asciiTheme="majorHAnsi" w:hAnsiTheme="majorHAnsi" w:cstheme="majorHAnsi"/>
          <w:color w:val="auto"/>
          <w:sz w:val="28"/>
          <w:szCs w:val="28"/>
        </w:rPr>
      </w:pPr>
      <w:r w:rsidRPr="005C72BF">
        <w:rPr>
          <w:rFonts w:asciiTheme="majorHAnsi" w:hAnsiTheme="majorHAnsi" w:cstheme="majorHAnsi"/>
          <w:color w:val="auto"/>
          <w:sz w:val="28"/>
          <w:szCs w:val="28"/>
          <w:lang w:val="en-US"/>
        </w:rPr>
        <w:t>7</w:t>
      </w:r>
      <w:r w:rsidR="007142B0" w:rsidRPr="005C72BF">
        <w:rPr>
          <w:rFonts w:asciiTheme="majorHAnsi" w:hAnsiTheme="majorHAnsi" w:cstheme="majorHAnsi"/>
          <w:color w:val="auto"/>
          <w:sz w:val="28"/>
          <w:szCs w:val="28"/>
        </w:rPr>
        <w:t xml:space="preserve">. Sửa </w:t>
      </w:r>
      <w:r w:rsidR="007142B0" w:rsidRPr="005C72BF">
        <w:rPr>
          <w:rFonts w:asciiTheme="majorHAnsi" w:hAnsiTheme="majorHAnsi" w:cstheme="majorHAnsi" w:hint="eastAsia"/>
          <w:color w:val="auto"/>
          <w:sz w:val="28"/>
          <w:szCs w:val="28"/>
        </w:rPr>
        <w:t>đ</w:t>
      </w:r>
      <w:r w:rsidR="007142B0" w:rsidRPr="005C72BF">
        <w:rPr>
          <w:rFonts w:asciiTheme="majorHAnsi" w:hAnsiTheme="majorHAnsi" w:cstheme="majorHAnsi"/>
          <w:color w:val="auto"/>
          <w:sz w:val="28"/>
          <w:szCs w:val="28"/>
        </w:rPr>
        <w:t xml:space="preserve">ổi, bổ sung </w:t>
      </w:r>
      <w:r w:rsidR="007142B0" w:rsidRPr="005C72BF">
        <w:rPr>
          <w:rFonts w:asciiTheme="majorHAnsi" w:hAnsiTheme="majorHAnsi" w:cstheme="majorHAnsi" w:hint="eastAsia"/>
          <w:color w:val="auto"/>
          <w:sz w:val="28"/>
          <w:szCs w:val="28"/>
        </w:rPr>
        <w:t>Đ</w:t>
      </w:r>
      <w:r w:rsidR="007142B0" w:rsidRPr="005C72BF">
        <w:rPr>
          <w:rFonts w:asciiTheme="majorHAnsi" w:hAnsiTheme="majorHAnsi" w:cstheme="majorHAnsi"/>
          <w:color w:val="auto"/>
          <w:sz w:val="28"/>
          <w:szCs w:val="28"/>
        </w:rPr>
        <w:t>iều 8 nh</w:t>
      </w:r>
      <w:r w:rsidR="007142B0" w:rsidRPr="005C72BF">
        <w:rPr>
          <w:rFonts w:asciiTheme="majorHAnsi" w:hAnsiTheme="majorHAnsi" w:cstheme="majorHAnsi" w:hint="eastAsia"/>
          <w:color w:val="auto"/>
          <w:sz w:val="28"/>
          <w:szCs w:val="28"/>
        </w:rPr>
        <w:t>ư</w:t>
      </w:r>
      <w:r w:rsidR="007142B0" w:rsidRPr="005C72BF">
        <w:rPr>
          <w:rFonts w:asciiTheme="majorHAnsi" w:hAnsiTheme="majorHAnsi" w:cstheme="majorHAnsi"/>
          <w:color w:val="auto"/>
          <w:sz w:val="28"/>
          <w:szCs w:val="28"/>
        </w:rPr>
        <w:t xml:space="preserve"> sau:</w:t>
      </w:r>
    </w:p>
    <w:p w14:paraId="4937D31E" w14:textId="49A4140C" w:rsidR="00031096" w:rsidRPr="005C72BF" w:rsidRDefault="007142B0" w:rsidP="007135A5">
      <w:pPr>
        <w:spacing w:before="100" w:after="100"/>
        <w:ind w:firstLine="540"/>
        <w:jc w:val="both"/>
        <w:rPr>
          <w:rFonts w:asciiTheme="majorHAnsi" w:eastAsia="Times New Roman" w:hAnsiTheme="majorHAnsi" w:cstheme="majorHAnsi"/>
          <w:b/>
          <w:color w:val="auto"/>
          <w:spacing w:val="-6"/>
          <w:sz w:val="28"/>
          <w:szCs w:val="28"/>
          <w:lang w:val="nl-NL" w:eastAsia="en-US"/>
        </w:rPr>
      </w:pPr>
      <w:r w:rsidRPr="005C72BF">
        <w:rPr>
          <w:rFonts w:asciiTheme="majorHAnsi" w:eastAsia="Times New Roman" w:hAnsiTheme="majorHAnsi" w:cstheme="majorHAnsi"/>
          <w:color w:val="auto"/>
          <w:spacing w:val="-6"/>
          <w:sz w:val="28"/>
          <w:szCs w:val="28"/>
          <w:lang w:val="nl-NL" w:eastAsia="en-US"/>
        </w:rPr>
        <w:t>“</w:t>
      </w:r>
      <w:r w:rsidR="00031096" w:rsidRPr="005C72BF">
        <w:rPr>
          <w:rFonts w:asciiTheme="majorHAnsi" w:eastAsia="Times New Roman" w:hAnsiTheme="majorHAnsi" w:cstheme="majorHAnsi" w:hint="eastAsia"/>
          <w:b/>
          <w:color w:val="auto"/>
          <w:spacing w:val="-6"/>
          <w:sz w:val="28"/>
          <w:szCs w:val="28"/>
          <w:lang w:val="nl-NL" w:eastAsia="en-US"/>
        </w:rPr>
        <w:t>Đ</w:t>
      </w:r>
      <w:r w:rsidR="00031096" w:rsidRPr="005C72BF">
        <w:rPr>
          <w:rFonts w:asciiTheme="majorHAnsi" w:eastAsia="Times New Roman" w:hAnsiTheme="majorHAnsi" w:cstheme="majorHAnsi"/>
          <w:b/>
          <w:color w:val="auto"/>
          <w:spacing w:val="-6"/>
          <w:sz w:val="28"/>
          <w:szCs w:val="28"/>
          <w:lang w:val="nl-NL" w:eastAsia="en-US"/>
        </w:rPr>
        <w:t xml:space="preserve">iều 8. Vi phạm quy </w:t>
      </w:r>
      <w:r w:rsidR="00031096" w:rsidRPr="005C72BF">
        <w:rPr>
          <w:rFonts w:asciiTheme="majorHAnsi" w:eastAsia="Times New Roman" w:hAnsiTheme="majorHAnsi" w:cstheme="majorHAnsi" w:hint="eastAsia"/>
          <w:b/>
          <w:color w:val="auto"/>
          <w:spacing w:val="-6"/>
          <w:sz w:val="28"/>
          <w:szCs w:val="28"/>
          <w:lang w:val="nl-NL" w:eastAsia="en-US"/>
        </w:rPr>
        <w:t>đ</w:t>
      </w:r>
      <w:r w:rsidR="00031096" w:rsidRPr="005C72BF">
        <w:rPr>
          <w:rFonts w:asciiTheme="majorHAnsi" w:eastAsia="Times New Roman" w:hAnsiTheme="majorHAnsi" w:cstheme="majorHAnsi"/>
          <w:b/>
          <w:color w:val="auto"/>
          <w:spacing w:val="-6"/>
          <w:sz w:val="28"/>
          <w:szCs w:val="28"/>
          <w:lang w:val="nl-NL" w:eastAsia="en-US"/>
        </w:rPr>
        <w:t>ịnh về chào bán</w:t>
      </w:r>
      <w:r w:rsidR="00031096" w:rsidRPr="005C72BF">
        <w:rPr>
          <w:rFonts w:asciiTheme="majorHAnsi" w:eastAsia="MS Mincho" w:hAnsiTheme="majorHAnsi" w:cstheme="majorHAnsi"/>
          <w:b/>
          <w:color w:val="auto"/>
          <w:spacing w:val="-6"/>
          <w:sz w:val="28"/>
          <w:szCs w:val="28"/>
          <w:lang w:val="nl-NL" w:eastAsia="en-US"/>
        </w:rPr>
        <w:t xml:space="preserve">, phát hành </w:t>
      </w:r>
      <w:r w:rsidR="00031096" w:rsidRPr="005C72BF">
        <w:rPr>
          <w:rFonts w:asciiTheme="majorHAnsi" w:eastAsia="Times New Roman" w:hAnsiTheme="majorHAnsi" w:cstheme="majorHAnsi"/>
          <w:b/>
          <w:color w:val="auto"/>
          <w:spacing w:val="-6"/>
          <w:sz w:val="28"/>
          <w:szCs w:val="28"/>
          <w:lang w:val="nl-NL" w:eastAsia="en-US"/>
        </w:rPr>
        <w:t>cổ phiếu</w:t>
      </w:r>
      <w:r w:rsidR="00031096" w:rsidRPr="005C72BF">
        <w:rPr>
          <w:rFonts w:asciiTheme="majorHAnsi" w:eastAsia="MS Mincho" w:hAnsiTheme="majorHAnsi" w:cstheme="majorHAnsi"/>
          <w:b/>
          <w:color w:val="auto"/>
          <w:spacing w:val="-6"/>
          <w:sz w:val="28"/>
          <w:szCs w:val="28"/>
          <w:lang w:val="nl-NL" w:eastAsia="en-US"/>
        </w:rPr>
        <w:t xml:space="preserve"> riêng lẻ, trái phiếu chuyển </w:t>
      </w:r>
      <w:r w:rsidR="00031096" w:rsidRPr="005C72BF">
        <w:rPr>
          <w:rFonts w:asciiTheme="majorHAnsi" w:eastAsia="MS Mincho" w:hAnsiTheme="majorHAnsi" w:cstheme="majorHAnsi" w:hint="eastAsia"/>
          <w:b/>
          <w:color w:val="auto"/>
          <w:spacing w:val="-6"/>
          <w:sz w:val="28"/>
          <w:szCs w:val="28"/>
          <w:lang w:val="nl-NL" w:eastAsia="en-US"/>
        </w:rPr>
        <w:t>đ</w:t>
      </w:r>
      <w:r w:rsidR="00031096" w:rsidRPr="005C72BF">
        <w:rPr>
          <w:rFonts w:asciiTheme="majorHAnsi" w:eastAsia="MS Mincho" w:hAnsiTheme="majorHAnsi" w:cstheme="majorHAnsi"/>
          <w:b/>
          <w:color w:val="auto"/>
          <w:spacing w:val="-6"/>
          <w:sz w:val="28"/>
          <w:szCs w:val="28"/>
          <w:lang w:val="nl-NL" w:eastAsia="en-US"/>
        </w:rPr>
        <w:t xml:space="preserve">ổi riêng lẻ, trái phiếu kèm chứng quyền riêng lẻ của công ty </w:t>
      </w:r>
      <w:r w:rsidR="00031096" w:rsidRPr="005C72BF">
        <w:rPr>
          <w:rFonts w:asciiTheme="majorHAnsi" w:eastAsia="MS Mincho" w:hAnsiTheme="majorHAnsi" w:cstheme="majorHAnsi" w:hint="eastAsia"/>
          <w:b/>
          <w:color w:val="auto"/>
          <w:spacing w:val="-6"/>
          <w:sz w:val="28"/>
          <w:szCs w:val="28"/>
          <w:lang w:val="nl-NL" w:eastAsia="en-US"/>
        </w:rPr>
        <w:t>đ</w:t>
      </w:r>
      <w:r w:rsidR="00031096" w:rsidRPr="005C72BF">
        <w:rPr>
          <w:rFonts w:asciiTheme="majorHAnsi" w:eastAsia="MS Mincho" w:hAnsiTheme="majorHAnsi" w:cstheme="majorHAnsi"/>
          <w:b/>
          <w:color w:val="auto"/>
          <w:spacing w:val="-6"/>
          <w:sz w:val="28"/>
          <w:szCs w:val="28"/>
          <w:lang w:val="nl-NL" w:eastAsia="en-US"/>
        </w:rPr>
        <w:t xml:space="preserve">ại chúng, công ty chứng khoán, công ty quản lý quỹ </w:t>
      </w:r>
      <w:r w:rsidR="00031096" w:rsidRPr="005C72BF">
        <w:rPr>
          <w:rFonts w:asciiTheme="majorHAnsi" w:eastAsia="MS Mincho" w:hAnsiTheme="majorHAnsi" w:cstheme="majorHAnsi" w:hint="eastAsia"/>
          <w:b/>
          <w:color w:val="auto"/>
          <w:spacing w:val="-6"/>
          <w:sz w:val="28"/>
          <w:szCs w:val="28"/>
          <w:lang w:val="nl-NL" w:eastAsia="en-US"/>
        </w:rPr>
        <w:t>đ</w:t>
      </w:r>
      <w:r w:rsidR="00031096" w:rsidRPr="005C72BF">
        <w:rPr>
          <w:rFonts w:asciiTheme="majorHAnsi" w:eastAsia="MS Mincho" w:hAnsiTheme="majorHAnsi" w:cstheme="majorHAnsi"/>
          <w:b/>
          <w:color w:val="auto"/>
          <w:spacing w:val="-6"/>
          <w:sz w:val="28"/>
          <w:szCs w:val="28"/>
          <w:lang w:val="nl-NL" w:eastAsia="en-US"/>
        </w:rPr>
        <w:t>ầu t</w:t>
      </w:r>
      <w:r w:rsidR="00031096" w:rsidRPr="005C72BF">
        <w:rPr>
          <w:rFonts w:asciiTheme="majorHAnsi" w:eastAsia="MS Mincho" w:hAnsiTheme="majorHAnsi" w:cstheme="majorHAnsi" w:hint="cs"/>
          <w:b/>
          <w:color w:val="auto"/>
          <w:spacing w:val="-6"/>
          <w:sz w:val="28"/>
          <w:szCs w:val="28"/>
          <w:lang w:val="nl-NL" w:eastAsia="en-US"/>
        </w:rPr>
        <w:t>ư</w:t>
      </w:r>
      <w:r w:rsidR="00031096" w:rsidRPr="005C72BF">
        <w:rPr>
          <w:rFonts w:asciiTheme="majorHAnsi" w:eastAsia="MS Mincho" w:hAnsiTheme="majorHAnsi" w:cstheme="majorHAnsi"/>
          <w:b/>
          <w:color w:val="auto"/>
          <w:spacing w:val="-6"/>
          <w:sz w:val="28"/>
          <w:szCs w:val="28"/>
          <w:lang w:val="nl-NL" w:eastAsia="en-US"/>
        </w:rPr>
        <w:t xml:space="preserve"> chứng khoán</w:t>
      </w:r>
    </w:p>
    <w:p w14:paraId="58D9992B" w14:textId="135C282F" w:rsidR="00031096" w:rsidRPr="005C72BF" w:rsidRDefault="00031096" w:rsidP="00DF6516">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nl-NL" w:eastAsia="en-US"/>
        </w:rPr>
        <w:t xml:space="preserve">1. Phạt tiền từ 50.000.000 đồng đến 70.000.000 đồng </w:t>
      </w:r>
      <w:r w:rsidR="00EF1558" w:rsidRPr="005C72BF">
        <w:rPr>
          <w:rFonts w:asciiTheme="majorHAnsi" w:eastAsia="MS Mincho" w:hAnsiTheme="majorHAnsi" w:cstheme="majorHAnsi"/>
          <w:color w:val="auto"/>
          <w:sz w:val="28"/>
          <w:szCs w:val="28"/>
          <w:lang w:val="nl-NL" w:eastAsia="en-US"/>
        </w:rPr>
        <w:t xml:space="preserve">đối với hành vi </w:t>
      </w:r>
      <w:r w:rsidR="00192EA2">
        <w:rPr>
          <w:rFonts w:asciiTheme="majorHAnsi" w:eastAsia="MS Mincho" w:hAnsiTheme="majorHAnsi" w:cstheme="majorHAnsi"/>
          <w:color w:val="auto"/>
          <w:sz w:val="28"/>
          <w:szCs w:val="28"/>
          <w:lang w:val="nl-NL" w:eastAsia="en-US"/>
        </w:rPr>
        <w:t>t</w:t>
      </w:r>
      <w:r w:rsidR="00EF1558" w:rsidRPr="005C72BF">
        <w:rPr>
          <w:rFonts w:asciiTheme="majorHAnsi" w:eastAsia="MS Mincho" w:hAnsiTheme="majorHAnsi" w:cstheme="majorHAnsi"/>
          <w:color w:val="auto"/>
          <w:sz w:val="28"/>
          <w:szCs w:val="28"/>
          <w:lang w:val="nl-NL" w:eastAsia="en-US"/>
        </w:rPr>
        <w:t>hực hiện mua lại trái phiếu trước hạn, hoán đổi trái phiếu khi chưa được chấp thuận hoặc thực hiện mua lại trái phiếu trước hạn, hoán đổi trái phiếu không đúng với phương án đã được chấp thuận</w:t>
      </w:r>
      <w:r w:rsidR="00192EA2">
        <w:rPr>
          <w:rFonts w:asciiTheme="majorHAnsi" w:eastAsia="MS Mincho" w:hAnsiTheme="majorHAnsi" w:cstheme="majorHAnsi"/>
          <w:color w:val="auto"/>
          <w:sz w:val="28"/>
          <w:szCs w:val="28"/>
          <w:lang w:val="nl-NL" w:eastAsia="en-US"/>
        </w:rPr>
        <w:t>.</w:t>
      </w:r>
    </w:p>
    <w:p w14:paraId="2ED5DD64" w14:textId="77777777" w:rsidR="00031096" w:rsidRPr="005C72BF" w:rsidRDefault="00031096"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2. Phạt tiền từ 70.000.000 đồng đến 100.000.000 đồng đối với một trong các hành vi vi phạm sau:</w:t>
      </w:r>
    </w:p>
    <w:p w14:paraId="5D9B05D7" w14:textId="744F0CEB" w:rsidR="00031096" w:rsidRPr="005C72BF" w:rsidRDefault="00031096" w:rsidP="007135A5">
      <w:pPr>
        <w:spacing w:before="100" w:after="100"/>
        <w:ind w:firstLine="540"/>
        <w:jc w:val="both"/>
        <w:rPr>
          <w:rFonts w:asciiTheme="majorHAnsi" w:eastAsia="Times New Roman" w:hAnsiTheme="majorHAnsi" w:cstheme="majorHAnsi"/>
          <w:b/>
          <w:color w:val="auto"/>
          <w:spacing w:val="-6"/>
          <w:sz w:val="28"/>
          <w:szCs w:val="28"/>
          <w:lang w:val="nl-NL" w:eastAsia="en-US"/>
        </w:rPr>
      </w:pPr>
      <w:r w:rsidRPr="005C72BF">
        <w:rPr>
          <w:rFonts w:asciiTheme="majorHAnsi" w:eastAsia="MS Mincho" w:hAnsiTheme="majorHAnsi" w:cstheme="majorHAnsi"/>
          <w:color w:val="auto"/>
          <w:sz w:val="28"/>
          <w:szCs w:val="28"/>
          <w:lang w:val="nl-NL" w:eastAsia="en-US"/>
        </w:rPr>
        <w:t xml:space="preserve">a) Thực hiện chào bán, phát hành cổ phiếu, trái phiếu chuyển đổi, trái phiếu kèm chứng quyền riêng lẻ không đúng thời gian quy định; </w:t>
      </w:r>
    </w:p>
    <w:p w14:paraId="343D8AE8" w14:textId="6F8AA207" w:rsidR="00031096" w:rsidRPr="005C72BF" w:rsidRDefault="00192EA2" w:rsidP="007135A5">
      <w:pPr>
        <w:spacing w:before="100" w:after="100"/>
        <w:ind w:firstLine="540"/>
        <w:jc w:val="both"/>
        <w:rPr>
          <w:rFonts w:asciiTheme="majorHAnsi" w:eastAsia="Times New Roman" w:hAnsiTheme="majorHAnsi" w:cstheme="majorHAnsi"/>
          <w:b/>
          <w:color w:val="auto"/>
          <w:spacing w:val="-6"/>
          <w:sz w:val="28"/>
          <w:szCs w:val="28"/>
          <w:lang w:val="nl-NL" w:eastAsia="en-US"/>
        </w:rPr>
      </w:pPr>
      <w:r w:rsidRPr="005C72BF">
        <w:rPr>
          <w:rFonts w:asciiTheme="majorHAnsi" w:eastAsia="MS Mincho" w:hAnsiTheme="majorHAnsi" w:cstheme="majorHAnsi"/>
          <w:color w:val="auto"/>
          <w:sz w:val="28"/>
          <w:szCs w:val="28"/>
          <w:lang w:val="nl-NL" w:eastAsia="en-US"/>
        </w:rPr>
        <w:t xml:space="preserve">b) </w:t>
      </w:r>
      <w:r w:rsidR="00DF6516" w:rsidRPr="005C72BF">
        <w:rPr>
          <w:rFonts w:asciiTheme="majorHAnsi" w:eastAsia="MS Mincho" w:hAnsiTheme="majorHAnsi" w:cstheme="majorHAnsi"/>
          <w:color w:val="auto"/>
          <w:sz w:val="28"/>
          <w:szCs w:val="28"/>
          <w:lang w:val="nl-NL" w:eastAsia="en-US"/>
        </w:rPr>
        <w:t>K</w:t>
      </w:r>
      <w:r w:rsidR="00DF6516" w:rsidRPr="005C72BF">
        <w:rPr>
          <w:rFonts w:asciiTheme="majorHAnsi" w:eastAsia="MS Mincho" w:hAnsiTheme="majorHAnsi" w:cstheme="majorHAnsi"/>
          <w:color w:val="auto"/>
          <w:sz w:val="28"/>
          <w:szCs w:val="28"/>
          <w:lang w:val="en-US" w:eastAsia="en-US"/>
        </w:rPr>
        <w:t xml:space="preserve">hông công bố báo cáo sử dụng vốn, số tiền thu được từ đợt chào bán hoặc phát hành đã được kiểm toán bởi tổ chức kiểm toán được chấp thuận tại cuộc họp Đại hội đồng cổ đông thường niên, Hội đồng thành viên, </w:t>
      </w:r>
      <w:r w:rsidR="00DF6516" w:rsidRPr="00FA3E44">
        <w:rPr>
          <w:rFonts w:asciiTheme="majorHAnsi" w:eastAsia="MS Mincho" w:hAnsiTheme="majorHAnsi" w:cstheme="majorHAnsi"/>
          <w:color w:val="auto"/>
          <w:sz w:val="28"/>
          <w:szCs w:val="28"/>
          <w:lang w:val="en-US" w:eastAsia="en-US"/>
        </w:rPr>
        <w:t>báo cáo chủ sở hữu công ty</w:t>
      </w:r>
      <w:r w:rsidR="00DF6516" w:rsidRPr="005C72BF">
        <w:rPr>
          <w:rFonts w:asciiTheme="majorHAnsi" w:eastAsia="MS Mincho" w:hAnsiTheme="majorHAnsi" w:cstheme="majorHAnsi"/>
          <w:color w:val="auto"/>
          <w:sz w:val="28"/>
          <w:szCs w:val="28"/>
          <w:lang w:val="en-US" w:eastAsia="en-US"/>
        </w:rPr>
        <w:t xml:space="preserve"> hoặc không thuyết minh chi tiết việc sử dụng vốn, số tiền thu được từ đợt chào bán hoặc phát hành trong báo cáo tài chính năm đã được kiểm toán xác nhận, trừ trường hợp chào bán trái phiếu</w:t>
      </w:r>
      <w:r w:rsidR="00DF6516" w:rsidRPr="005C72BF">
        <w:rPr>
          <w:rFonts w:asciiTheme="majorHAnsi" w:hAnsiTheme="majorHAnsi" w:cstheme="majorHAnsi"/>
          <w:color w:val="auto"/>
          <w:sz w:val="28"/>
          <w:szCs w:val="28"/>
        </w:rPr>
        <w:t xml:space="preserve"> </w:t>
      </w:r>
      <w:r w:rsidR="00DF6516" w:rsidRPr="005C72BF">
        <w:rPr>
          <w:rFonts w:asciiTheme="majorHAnsi" w:eastAsia="MS Mincho" w:hAnsiTheme="majorHAnsi" w:cstheme="majorHAnsi"/>
          <w:color w:val="auto"/>
          <w:sz w:val="28"/>
          <w:szCs w:val="28"/>
          <w:lang w:val="en-US" w:eastAsia="en-US"/>
        </w:rPr>
        <w:t>chuyển đổi, trái phiếu kèm chứng quyền riêng lẻ.</w:t>
      </w:r>
      <w:r>
        <w:rPr>
          <w:rFonts w:asciiTheme="majorHAnsi" w:eastAsia="MS Mincho" w:hAnsiTheme="majorHAnsi" w:cstheme="majorHAnsi"/>
          <w:color w:val="auto"/>
          <w:sz w:val="28"/>
          <w:szCs w:val="28"/>
          <w:lang w:val="nl-NL" w:eastAsia="en-US"/>
        </w:rPr>
        <w:t>c</w:t>
      </w:r>
      <w:r w:rsidR="00031096" w:rsidRPr="005C72BF">
        <w:rPr>
          <w:rFonts w:asciiTheme="majorHAnsi" w:eastAsia="MS Mincho" w:hAnsiTheme="majorHAnsi" w:cstheme="majorHAnsi"/>
          <w:color w:val="auto"/>
          <w:sz w:val="28"/>
          <w:szCs w:val="28"/>
          <w:lang w:val="nl-NL" w:eastAsia="en-US"/>
        </w:rPr>
        <w:t xml:space="preserve">) </w:t>
      </w:r>
      <w:r w:rsidR="00031096" w:rsidRPr="005C72BF">
        <w:rPr>
          <w:rFonts w:asciiTheme="majorHAnsi" w:eastAsia="MS Mincho" w:hAnsiTheme="majorHAnsi" w:cstheme="majorHAnsi"/>
          <w:color w:val="auto"/>
          <w:sz w:val="28"/>
          <w:szCs w:val="28"/>
          <w:lang w:val="en-US" w:eastAsia="en-US"/>
        </w:rPr>
        <w:t>Đ</w:t>
      </w:r>
      <w:r w:rsidR="00031096" w:rsidRPr="005C72BF">
        <w:rPr>
          <w:rFonts w:asciiTheme="majorHAnsi" w:eastAsia="MS Mincho" w:hAnsiTheme="majorHAnsi" w:cstheme="majorHAnsi"/>
          <w:color w:val="auto"/>
          <w:sz w:val="28"/>
          <w:szCs w:val="28"/>
          <w:lang w:val="nl-NL" w:eastAsia="en-US"/>
        </w:rPr>
        <w:t>ưa ra nhận định hoặc đảm bảo với nhà đầu tư về giá cổ phiếu</w:t>
      </w:r>
      <w:r w:rsidR="00EF1558" w:rsidRPr="005C72BF">
        <w:rPr>
          <w:rFonts w:asciiTheme="majorHAnsi" w:eastAsia="MS Mincho" w:hAnsiTheme="majorHAnsi" w:cstheme="majorHAnsi"/>
          <w:color w:val="auto"/>
          <w:sz w:val="28"/>
          <w:szCs w:val="28"/>
          <w:lang w:val="nl-NL" w:eastAsia="en-US"/>
        </w:rPr>
        <w:t xml:space="preserve">, </w:t>
      </w:r>
      <w:r w:rsidR="00031096" w:rsidRPr="005C72BF">
        <w:rPr>
          <w:rFonts w:asciiTheme="majorHAnsi" w:eastAsia="MS Mincho" w:hAnsiTheme="majorHAnsi" w:cstheme="majorHAnsi"/>
          <w:color w:val="auto"/>
          <w:sz w:val="28"/>
          <w:szCs w:val="28"/>
          <w:lang w:val="nl-NL" w:eastAsia="en-US"/>
        </w:rPr>
        <w:t>trái phiếu chuyển đổi, trái phiếu kèm chứng quyền riêng lẻ trong tương lai, về mức thu nhập, lợi nhuận đạt được trên khoản đầu tư hoặc đảm bảo không bị thua lỗ</w:t>
      </w:r>
      <w:r w:rsidR="00031096" w:rsidRPr="005C72BF">
        <w:rPr>
          <w:rFonts w:asciiTheme="majorHAnsi" w:eastAsia="MS Mincho" w:hAnsiTheme="majorHAnsi" w:cstheme="majorHAnsi"/>
          <w:color w:val="auto"/>
          <w:sz w:val="28"/>
          <w:szCs w:val="28"/>
          <w:lang w:val="en-US" w:eastAsia="en-US"/>
        </w:rPr>
        <w:t>.</w:t>
      </w:r>
    </w:p>
    <w:p w14:paraId="3806B315" w14:textId="77777777" w:rsidR="00031096" w:rsidRPr="005C72BF" w:rsidRDefault="00031096"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en-US" w:eastAsia="en-US"/>
        </w:rPr>
        <w:t>3</w:t>
      </w:r>
      <w:r w:rsidRPr="005C72BF">
        <w:rPr>
          <w:rFonts w:asciiTheme="majorHAnsi" w:eastAsia="MS Mincho" w:hAnsiTheme="majorHAnsi" w:cstheme="majorHAnsi"/>
          <w:color w:val="auto"/>
          <w:sz w:val="28"/>
          <w:szCs w:val="28"/>
          <w:lang w:val="nl-NL" w:eastAsia="en-US"/>
        </w:rPr>
        <w:t>. Phạt tiền từ 100.000.000 đồng đến 150.000.000 đồng đối với một trong các hành vi vi phạm sau:</w:t>
      </w:r>
    </w:p>
    <w:p w14:paraId="74110D6F" w14:textId="5CB2E88C" w:rsidR="00031096" w:rsidRPr="005C72BF" w:rsidRDefault="00031096" w:rsidP="007135A5">
      <w:pPr>
        <w:spacing w:before="100" w:after="100"/>
        <w:ind w:firstLine="540"/>
        <w:jc w:val="both"/>
        <w:rPr>
          <w:rFonts w:asciiTheme="majorHAnsi" w:eastAsia="Times New Roman" w:hAnsiTheme="majorHAnsi" w:cstheme="majorHAnsi"/>
          <w:b/>
          <w:color w:val="auto"/>
          <w:spacing w:val="-6"/>
          <w:sz w:val="28"/>
          <w:szCs w:val="28"/>
          <w:lang w:val="nl-NL" w:eastAsia="en-US"/>
        </w:rPr>
      </w:pPr>
      <w:r w:rsidRPr="005C72BF">
        <w:rPr>
          <w:rFonts w:asciiTheme="majorHAnsi" w:eastAsia="MS Mincho" w:hAnsiTheme="majorHAnsi" w:cstheme="majorHAnsi"/>
          <w:color w:val="auto"/>
          <w:sz w:val="28"/>
          <w:szCs w:val="28"/>
          <w:lang w:val="nl-NL" w:eastAsia="en-US"/>
        </w:rPr>
        <w:t xml:space="preserve">a) Không sửa đổi, bổ sung hồ sơ đăng ký chào bán, phát hành cổ phiếu, trái </w:t>
      </w:r>
      <w:r w:rsidRPr="005C72BF">
        <w:rPr>
          <w:rFonts w:asciiTheme="majorHAnsi" w:eastAsia="MS Mincho" w:hAnsiTheme="majorHAnsi" w:cstheme="majorHAnsi"/>
          <w:color w:val="auto"/>
          <w:sz w:val="28"/>
          <w:szCs w:val="28"/>
          <w:lang w:val="nl-NL" w:eastAsia="en-US"/>
        </w:rPr>
        <w:lastRenderedPageBreak/>
        <w:t>phiếu chuyển đổi, trái phiếu kèm chứng quyền riêng lẻ</w:t>
      </w:r>
      <w:r w:rsidRPr="005C72BF">
        <w:rPr>
          <w:rFonts w:asciiTheme="majorHAnsi" w:eastAsia="MS Mincho" w:hAnsiTheme="majorHAnsi" w:cstheme="majorHAnsi"/>
          <w:b/>
          <w:color w:val="auto"/>
          <w:spacing w:val="-6"/>
          <w:sz w:val="28"/>
          <w:szCs w:val="28"/>
          <w:lang w:val="nl-NL" w:eastAsia="en-US"/>
        </w:rPr>
        <w:t xml:space="preserve"> </w:t>
      </w:r>
      <w:r w:rsidRPr="005C72BF">
        <w:rPr>
          <w:rFonts w:asciiTheme="majorHAnsi" w:eastAsia="MS Mincho" w:hAnsiTheme="majorHAnsi" w:cstheme="majorHAnsi"/>
          <w:color w:val="auto"/>
          <w:sz w:val="28"/>
          <w:szCs w:val="28"/>
          <w:lang w:val="nl-NL" w:eastAsia="en-US"/>
        </w:rPr>
        <w:t xml:space="preserve">khi phát hiện thông tin không chính xác hoặc bỏ sót nội dung theo quy định phải có trong hồ sơ hoặc khi phát sinh </w:t>
      </w:r>
      <w:r w:rsidRPr="005C72BF">
        <w:rPr>
          <w:rFonts w:asciiTheme="majorHAnsi" w:eastAsia="MS Mincho" w:hAnsiTheme="majorHAnsi" w:cstheme="majorHAnsi"/>
          <w:color w:val="auto"/>
          <w:sz w:val="28"/>
          <w:szCs w:val="28"/>
          <w:lang w:val="nl-NL" w:eastAsia="ja-JP"/>
        </w:rPr>
        <w:t xml:space="preserve">thông tin liên quan đến </w:t>
      </w:r>
      <w:r w:rsidRPr="005C72BF">
        <w:rPr>
          <w:rFonts w:asciiTheme="majorHAnsi" w:eastAsia="MS Mincho" w:hAnsiTheme="majorHAnsi" w:cstheme="majorHAnsi"/>
          <w:color w:val="auto"/>
          <w:sz w:val="28"/>
          <w:szCs w:val="28"/>
          <w:lang w:val="nl-NL" w:eastAsia="en-US"/>
        </w:rPr>
        <w:t>hồ sơ đã nộp hoặc hồ sơ đã trình tổ chức, cá nhân có thẩm quyền;</w:t>
      </w:r>
    </w:p>
    <w:p w14:paraId="4D3D4F3D" w14:textId="0ED26F9C" w:rsidR="00031096" w:rsidRPr="005C72BF" w:rsidRDefault="00031096" w:rsidP="007135A5">
      <w:pPr>
        <w:spacing w:before="100" w:after="100"/>
        <w:ind w:firstLine="540"/>
        <w:jc w:val="both"/>
        <w:rPr>
          <w:rFonts w:asciiTheme="majorHAnsi" w:eastAsia="Times New Roman" w:hAnsiTheme="majorHAnsi" w:cstheme="majorHAnsi"/>
          <w:b/>
          <w:color w:val="auto"/>
          <w:spacing w:val="-6"/>
          <w:sz w:val="28"/>
          <w:szCs w:val="28"/>
          <w:lang w:val="nl-NL" w:eastAsia="en-US"/>
        </w:rPr>
      </w:pPr>
      <w:r w:rsidRPr="005C72BF">
        <w:rPr>
          <w:rFonts w:asciiTheme="majorHAnsi" w:eastAsia="MS Mincho" w:hAnsiTheme="majorHAnsi" w:cstheme="majorHAnsi"/>
          <w:color w:val="auto"/>
          <w:sz w:val="28"/>
          <w:szCs w:val="28"/>
          <w:lang w:val="nl-NL" w:eastAsia="en-US"/>
        </w:rPr>
        <w:t>b) Chào bán hoặc phát hành cổ phiếu, trái phiếu chuyển đổi, trái phiếu kèm chứng quyền riêng lẻ không đúng với phương án đã đăng ký với Ủy ban Chứng khoán Nhà nước hoặc phương án đã được chấp thuận trong hồ sơ chào bán hoặc phát hành;</w:t>
      </w:r>
    </w:p>
    <w:p w14:paraId="4415B100" w14:textId="167C9B16" w:rsidR="00031096" w:rsidRPr="005C72BF" w:rsidRDefault="00031096"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c) Công bố thông tin chứa đựng nội dung có tính chất quảng cáo, mời chào mua cổ phiếu, trái phiếu chuyển đổi, trái phiếu kèm chứng quyền được chào bán hoặc phát hành riêng lẻ; quảng cáo việc chào bán hoặc phát hành cổ phiếu, trái phiếu chuyển đổi, trái phiếu kèm chứng quyền riêng lẻ trên phương tiện thông tin đại chúng;</w:t>
      </w:r>
    </w:p>
    <w:p w14:paraId="0F341EAD" w14:textId="6D297149" w:rsidR="00031096" w:rsidRPr="005C72BF" w:rsidRDefault="00031096"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d) Vi phạm quy định về xác định tư cách nhà đầu tư chứng khoán chuyên nghiệ</w:t>
      </w:r>
      <w:r w:rsidR="00EF1558" w:rsidRPr="005C72BF">
        <w:rPr>
          <w:rFonts w:asciiTheme="majorHAnsi" w:eastAsia="MS Mincho" w:hAnsiTheme="majorHAnsi" w:cstheme="majorHAnsi"/>
          <w:color w:val="auto"/>
          <w:sz w:val="28"/>
          <w:szCs w:val="28"/>
          <w:lang w:val="nl-NL" w:eastAsia="en-US"/>
        </w:rPr>
        <w:t>p; k</w:t>
      </w:r>
      <w:r w:rsidRPr="005C72BF">
        <w:rPr>
          <w:rFonts w:asciiTheme="majorHAnsi" w:eastAsia="MS Mincho" w:hAnsiTheme="majorHAnsi" w:cstheme="majorHAnsi"/>
          <w:color w:val="auto"/>
          <w:sz w:val="28"/>
          <w:szCs w:val="28"/>
          <w:lang w:val="nl-NL" w:eastAsia="en-US"/>
        </w:rPr>
        <w:t>hông lưu giữ tài liệu xác định tư cách nhà đầu tư chứng khoán chuyên nghiệp theo quy định pháp luật;</w:t>
      </w:r>
    </w:p>
    <w:p w14:paraId="0375B12C" w14:textId="5DAF64F0" w:rsidR="00D14B71" w:rsidRPr="005C72BF" w:rsidRDefault="00031096" w:rsidP="007135A5">
      <w:pPr>
        <w:spacing w:before="100" w:after="100"/>
        <w:ind w:firstLine="540"/>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z w:val="28"/>
          <w:szCs w:val="28"/>
          <w:lang w:val="en-US" w:eastAsia="en-US"/>
        </w:rPr>
        <w:t>đ</w:t>
      </w:r>
      <w:r w:rsidRPr="005C72BF">
        <w:rPr>
          <w:rFonts w:asciiTheme="majorHAnsi" w:eastAsia="MS Mincho" w:hAnsiTheme="majorHAnsi" w:cstheme="majorHAnsi"/>
          <w:color w:val="auto"/>
          <w:sz w:val="28"/>
          <w:szCs w:val="28"/>
          <w:lang w:val="nl-NL" w:eastAsia="en-US"/>
        </w:rPr>
        <w:t xml:space="preserve">) </w:t>
      </w:r>
      <w:r w:rsidR="00932125" w:rsidRPr="005C72BF">
        <w:rPr>
          <w:rFonts w:asciiTheme="majorHAnsi" w:eastAsia="MS Mincho" w:hAnsiTheme="majorHAnsi" w:cstheme="majorHAnsi"/>
          <w:color w:val="auto"/>
          <w:sz w:val="28"/>
          <w:szCs w:val="28"/>
          <w:lang w:val="nl-NL" w:eastAsia="en-US"/>
        </w:rPr>
        <w:t>Chứng nhận việc chuyển nhượng cổ phiếu, trái phiếu chuyển đổi, trái phiếu kèm chứng quyền riêng lẻ trong thời gian hạn chế chuyển nhượng hoặc trong trường hợp pháp luật quy định không được chuyển nhượng; thực hiện chuyển nhượng cổ phiếu, trái phiếu chuyển đổi, trái phiếu kèm chứng quyền riêng lẻ vi phạm quy định tại Điều 31 Luật Chứng khoán, quy định pháp luật về chào bán, giao dịch trái phiếu doanh nghiệp riêng lẻ tại thị trường trong nước và chào bán trái phiếu doanh nghiệp ra thị trường quốc tế</w:t>
      </w:r>
      <w:r w:rsidR="00D14B71" w:rsidRPr="005C72BF">
        <w:rPr>
          <w:rFonts w:asciiTheme="majorHAnsi" w:eastAsia="MS Mincho" w:hAnsiTheme="majorHAnsi" w:cstheme="majorHAnsi"/>
          <w:color w:val="auto"/>
          <w:spacing w:val="-4"/>
          <w:sz w:val="28"/>
          <w:szCs w:val="28"/>
          <w:lang w:val="nl-NL" w:eastAsia="en-US"/>
        </w:rPr>
        <w:t>;</w:t>
      </w:r>
    </w:p>
    <w:p w14:paraId="6884D027" w14:textId="0CF132DD" w:rsidR="00192EA2" w:rsidRPr="005C72BF" w:rsidRDefault="00192EA2" w:rsidP="00192EA2">
      <w:pPr>
        <w:spacing w:before="100" w:after="100"/>
        <w:ind w:firstLine="540"/>
        <w:jc w:val="both"/>
        <w:rPr>
          <w:rFonts w:asciiTheme="majorHAnsi" w:eastAsia="MS Mincho" w:hAnsiTheme="majorHAnsi" w:cstheme="majorHAnsi"/>
          <w:color w:val="auto"/>
          <w:sz w:val="28"/>
          <w:szCs w:val="28"/>
          <w:lang w:val="nl-NL" w:eastAsia="en-US"/>
        </w:rPr>
      </w:pPr>
      <w:r>
        <w:rPr>
          <w:rFonts w:asciiTheme="majorHAnsi" w:eastAsia="MS Mincho" w:hAnsiTheme="majorHAnsi" w:cstheme="majorHAnsi"/>
          <w:color w:val="auto"/>
          <w:sz w:val="28"/>
          <w:szCs w:val="28"/>
          <w:lang w:val="nl-NL" w:eastAsia="en-US"/>
        </w:rPr>
        <w:t>e</w:t>
      </w:r>
      <w:r w:rsidRPr="005C72BF">
        <w:rPr>
          <w:rFonts w:asciiTheme="majorHAnsi" w:eastAsia="MS Mincho" w:hAnsiTheme="majorHAnsi" w:cstheme="majorHAnsi"/>
          <w:color w:val="auto"/>
          <w:sz w:val="28"/>
          <w:szCs w:val="28"/>
          <w:lang w:val="nl-NL" w:eastAsia="en-US"/>
        </w:rPr>
        <w:t>) Không chuyển số tiền thu được từ đợt chào bán vào tài khoản phong tỏa</w:t>
      </w:r>
      <w:r w:rsidR="0049368C" w:rsidRPr="0049368C">
        <w:t xml:space="preserve"> </w:t>
      </w:r>
      <w:r w:rsidR="0049368C" w:rsidRPr="0049368C">
        <w:rPr>
          <w:rFonts w:asciiTheme="majorHAnsi" w:eastAsia="MS Mincho" w:hAnsiTheme="majorHAnsi" w:cstheme="majorHAnsi"/>
          <w:color w:val="auto"/>
          <w:sz w:val="28"/>
          <w:szCs w:val="28"/>
          <w:lang w:val="nl-NL" w:eastAsia="en-US"/>
        </w:rPr>
        <w:t>mở tại ngân hàng, chi nhánh ngân hàng nước ngoài cho đến khi hoàn tất đợt chào bán và báo cáo Ủy ban Chứng khoán Nhà nước</w:t>
      </w:r>
      <w:r w:rsidRPr="005C72BF">
        <w:rPr>
          <w:rFonts w:asciiTheme="majorHAnsi" w:eastAsia="MS Mincho" w:hAnsiTheme="majorHAnsi" w:cstheme="majorHAnsi"/>
          <w:color w:val="auto"/>
          <w:sz w:val="28"/>
          <w:szCs w:val="28"/>
          <w:lang w:val="nl-NL" w:eastAsia="en-US"/>
        </w:rPr>
        <w:t>; sử dụng số tiền thu được từ đợt chào bán trước khi Ủy ban Chứng khoán Nhà nước có thông báo bằng văn bản về việc xác nhận kết quả chào bán;</w:t>
      </w:r>
    </w:p>
    <w:p w14:paraId="5D8985DF" w14:textId="302508E8" w:rsidR="00031096" w:rsidRPr="005C72BF" w:rsidRDefault="00192EA2" w:rsidP="007135A5">
      <w:pPr>
        <w:spacing w:before="100" w:after="100"/>
        <w:ind w:firstLine="540"/>
        <w:jc w:val="both"/>
        <w:rPr>
          <w:rFonts w:asciiTheme="majorHAnsi" w:eastAsia="Times New Roman" w:hAnsiTheme="majorHAnsi" w:cstheme="majorHAnsi"/>
          <w:b/>
          <w:color w:val="auto"/>
          <w:spacing w:val="-6"/>
          <w:sz w:val="28"/>
          <w:szCs w:val="28"/>
          <w:lang w:val="nl-NL" w:eastAsia="en-US"/>
        </w:rPr>
      </w:pPr>
      <w:r>
        <w:rPr>
          <w:rFonts w:asciiTheme="majorHAnsi" w:eastAsia="MS Mincho" w:hAnsiTheme="majorHAnsi" w:cstheme="majorHAnsi"/>
          <w:color w:val="auto"/>
          <w:spacing w:val="-8"/>
          <w:sz w:val="28"/>
          <w:szCs w:val="28"/>
          <w:lang w:val="nl-NL" w:eastAsia="en-US"/>
        </w:rPr>
        <w:t>g</w:t>
      </w:r>
      <w:r w:rsidR="00D14B71" w:rsidRPr="005C72BF">
        <w:rPr>
          <w:rFonts w:asciiTheme="majorHAnsi" w:eastAsia="MS Mincho" w:hAnsiTheme="majorHAnsi" w:cstheme="majorHAnsi"/>
          <w:color w:val="auto"/>
          <w:spacing w:val="-8"/>
          <w:sz w:val="28"/>
          <w:szCs w:val="28"/>
          <w:lang w:val="nl-NL" w:eastAsia="en-US"/>
        </w:rPr>
        <w:t>) Thực hiện phân phối cổ phiếu</w:t>
      </w:r>
      <w:r w:rsidR="00D14B71" w:rsidRPr="005C72BF">
        <w:rPr>
          <w:rFonts w:asciiTheme="majorHAnsi" w:eastAsia="MS Mincho" w:hAnsiTheme="majorHAnsi" w:cstheme="majorHAnsi"/>
          <w:color w:val="auto"/>
          <w:sz w:val="28"/>
          <w:szCs w:val="28"/>
          <w:lang w:val="nl-NL" w:eastAsia="en-US"/>
        </w:rPr>
        <w:t>,</w:t>
      </w:r>
      <w:r w:rsidR="00EF1558" w:rsidRPr="005C72BF">
        <w:rPr>
          <w:rFonts w:asciiTheme="majorHAnsi" w:eastAsia="MS Mincho" w:hAnsiTheme="majorHAnsi" w:cstheme="majorHAnsi"/>
          <w:color w:val="auto"/>
          <w:sz w:val="28"/>
          <w:szCs w:val="28"/>
          <w:lang w:val="nl-NL" w:eastAsia="en-US"/>
        </w:rPr>
        <w:t xml:space="preserve"> </w:t>
      </w:r>
      <w:r w:rsidR="00D14B71" w:rsidRPr="005C72BF">
        <w:rPr>
          <w:rFonts w:asciiTheme="majorHAnsi" w:eastAsia="MS Mincho" w:hAnsiTheme="majorHAnsi" w:cstheme="majorHAnsi"/>
          <w:color w:val="auto"/>
          <w:sz w:val="28"/>
          <w:szCs w:val="28"/>
          <w:lang w:val="nl-NL" w:eastAsia="en-US"/>
        </w:rPr>
        <w:t>trái phiếu chuyển đổi, trái phiếu kèm chứng quyền</w:t>
      </w:r>
      <w:r w:rsidR="00D14B71" w:rsidRPr="005C72BF">
        <w:rPr>
          <w:rFonts w:asciiTheme="majorHAnsi" w:eastAsia="MS Mincho" w:hAnsiTheme="majorHAnsi" w:cstheme="majorHAnsi"/>
          <w:color w:val="auto"/>
          <w:spacing w:val="-8"/>
          <w:sz w:val="28"/>
          <w:szCs w:val="28"/>
          <w:lang w:val="nl-NL" w:eastAsia="en-US"/>
        </w:rPr>
        <w:t xml:space="preserve"> riêng lẻ không đúng quy định pháp luật.</w:t>
      </w:r>
    </w:p>
    <w:p w14:paraId="7FE1B099" w14:textId="77777777" w:rsidR="00031096" w:rsidRPr="005C72BF" w:rsidRDefault="00031096"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en-US" w:eastAsia="en-US"/>
        </w:rPr>
        <w:t>4</w:t>
      </w:r>
      <w:r w:rsidRPr="005C72BF">
        <w:rPr>
          <w:rFonts w:asciiTheme="majorHAnsi" w:eastAsia="MS Mincho" w:hAnsiTheme="majorHAnsi" w:cstheme="majorHAnsi"/>
          <w:color w:val="auto"/>
          <w:sz w:val="28"/>
          <w:szCs w:val="28"/>
          <w:lang w:val="nl-NL" w:eastAsia="en-US"/>
        </w:rPr>
        <w:t xml:space="preserve">. Phạt tiền từ </w:t>
      </w:r>
      <w:r w:rsidRPr="005C72BF">
        <w:rPr>
          <w:rFonts w:asciiTheme="majorHAnsi" w:eastAsia="MS Mincho" w:hAnsiTheme="majorHAnsi" w:cstheme="majorHAnsi"/>
          <w:color w:val="auto"/>
          <w:sz w:val="28"/>
          <w:szCs w:val="28"/>
          <w:lang w:val="en-US" w:eastAsia="en-US"/>
        </w:rPr>
        <w:t>200</w:t>
      </w:r>
      <w:r w:rsidRPr="005C72BF">
        <w:rPr>
          <w:rFonts w:asciiTheme="majorHAnsi" w:eastAsia="MS Mincho" w:hAnsiTheme="majorHAnsi" w:cstheme="majorHAnsi"/>
          <w:color w:val="auto"/>
          <w:sz w:val="28"/>
          <w:szCs w:val="28"/>
          <w:lang w:val="nl-NL" w:eastAsia="en-US"/>
        </w:rPr>
        <w:t xml:space="preserve">.000.000 đồng đến </w:t>
      </w:r>
      <w:r w:rsidRPr="005C72BF">
        <w:rPr>
          <w:rFonts w:asciiTheme="majorHAnsi" w:eastAsia="MS Mincho" w:hAnsiTheme="majorHAnsi" w:cstheme="majorHAnsi"/>
          <w:color w:val="auto"/>
          <w:sz w:val="28"/>
          <w:szCs w:val="28"/>
          <w:lang w:val="en-US" w:eastAsia="en-US"/>
        </w:rPr>
        <w:t>30</w:t>
      </w:r>
      <w:r w:rsidRPr="005C72BF">
        <w:rPr>
          <w:rFonts w:asciiTheme="majorHAnsi" w:eastAsia="MS Mincho" w:hAnsiTheme="majorHAnsi" w:cstheme="majorHAnsi"/>
          <w:color w:val="auto"/>
          <w:sz w:val="28"/>
          <w:szCs w:val="28"/>
          <w:lang w:val="nl-NL" w:eastAsia="en-US"/>
        </w:rPr>
        <w:t>0.000.000 đồng đối với một trong các hành vi vi phạm sau:</w:t>
      </w:r>
    </w:p>
    <w:p w14:paraId="1040CFB3" w14:textId="552E8EBC" w:rsidR="00031096" w:rsidRPr="005C72BF" w:rsidRDefault="00031096"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 xml:space="preserve">a) Thay đổi phương án sử dụng vốn, số tiền thu được từ đợt chào bán hoặc phát hành riêng lẻ nhưng không thông qua Đại hội đồng cổ đông hoặc Hội đồng quản trị hoặc Hội đồng thành viên hoặc </w:t>
      </w:r>
      <w:r w:rsidR="00880719" w:rsidRPr="005C72BF">
        <w:rPr>
          <w:rFonts w:asciiTheme="majorHAnsi" w:eastAsia="MS Mincho" w:hAnsiTheme="majorHAnsi" w:cstheme="majorHAnsi"/>
          <w:color w:val="auto"/>
          <w:sz w:val="28"/>
          <w:szCs w:val="28"/>
          <w:lang w:val="en-US" w:eastAsia="en-US"/>
        </w:rPr>
        <w:t xml:space="preserve">Chủ tịch công ty hoặc </w:t>
      </w:r>
      <w:r w:rsidRPr="005C72BF">
        <w:rPr>
          <w:rFonts w:asciiTheme="majorHAnsi" w:eastAsia="MS Mincho" w:hAnsiTheme="majorHAnsi" w:cstheme="majorHAnsi"/>
          <w:color w:val="auto"/>
          <w:sz w:val="28"/>
          <w:szCs w:val="28"/>
          <w:lang w:val="en-US" w:eastAsia="en-US"/>
        </w:rPr>
        <w:t xml:space="preserve">Chủ sở hữu công ty hoặc thay đổi phương án sử dụng số tiền thu được từ đợt chào bán hoặc phát hành </w:t>
      </w:r>
      <w:r w:rsidR="00880719" w:rsidRPr="005C72BF">
        <w:rPr>
          <w:rFonts w:asciiTheme="majorHAnsi" w:eastAsia="MS Mincho" w:hAnsiTheme="majorHAnsi" w:cstheme="majorHAnsi"/>
          <w:color w:val="auto"/>
          <w:sz w:val="28"/>
          <w:szCs w:val="28"/>
          <w:lang w:val="en-US" w:eastAsia="en-US"/>
        </w:rPr>
        <w:t xml:space="preserve">riêng </w:t>
      </w:r>
      <w:r w:rsidRPr="005C72BF">
        <w:rPr>
          <w:rFonts w:asciiTheme="majorHAnsi" w:eastAsia="MS Mincho" w:hAnsiTheme="majorHAnsi" w:cstheme="majorHAnsi"/>
          <w:color w:val="auto"/>
          <w:sz w:val="28"/>
          <w:szCs w:val="28"/>
          <w:lang w:val="en-US" w:eastAsia="en-US"/>
        </w:rPr>
        <w:t xml:space="preserve">lẻ khi chưa được Đại hội đồng cổ đông ủy quyền cho phép thực hiện; thực hiện thay đổi phương án sử dụng số vốn, số tiền thu được từ đợt chào bán hoặc phát hành riêng lẻ khi được Đại hội đồng cổ đông ủy quyền với giá trị thay đổi từ 50% trở lên số vốn, số tiền thu được từ đợt chào bán hoặc phát hành; không </w:t>
      </w:r>
      <w:r w:rsidRPr="005C72BF">
        <w:rPr>
          <w:rFonts w:asciiTheme="majorHAnsi" w:eastAsia="MS Mincho" w:hAnsiTheme="majorHAnsi" w:cstheme="majorHAnsi"/>
          <w:color w:val="auto"/>
          <w:sz w:val="28"/>
          <w:szCs w:val="28"/>
          <w:lang w:val="en-US" w:eastAsia="en-US"/>
        </w:rPr>
        <w:lastRenderedPageBreak/>
        <w:t>báo cáo việc thay đổi phương án sử dụng vốn, số tiền thu được từ đợt chào bán hoặc phát hành tại Đại hội đồng cổ đông gần nhất;</w:t>
      </w:r>
    </w:p>
    <w:p w14:paraId="2A64F636" w14:textId="6FEA7921" w:rsidR="00932125" w:rsidRPr="005C72BF" w:rsidRDefault="00031096"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b) Sử dụng số tiền thu được từ đợ</w:t>
      </w:r>
      <w:r w:rsidR="00E2433E" w:rsidRPr="005C72BF">
        <w:rPr>
          <w:rFonts w:asciiTheme="majorHAnsi" w:eastAsia="MS Mincho" w:hAnsiTheme="majorHAnsi" w:cstheme="majorHAnsi"/>
          <w:color w:val="auto"/>
          <w:sz w:val="28"/>
          <w:szCs w:val="28"/>
          <w:lang w:val="en-US" w:eastAsia="en-US"/>
        </w:rPr>
        <w:t xml:space="preserve">t chào bán hoặc phát hành </w:t>
      </w:r>
      <w:r w:rsidRPr="005C72BF">
        <w:rPr>
          <w:rFonts w:asciiTheme="majorHAnsi" w:eastAsia="MS Mincho" w:hAnsiTheme="majorHAnsi" w:cstheme="majorHAnsi"/>
          <w:color w:val="auto"/>
          <w:sz w:val="28"/>
          <w:szCs w:val="28"/>
          <w:lang w:val="en-US" w:eastAsia="en-US"/>
        </w:rPr>
        <w:t xml:space="preserve">riêng lẻ không đúng với phương án đã được Đại hội đồng cổ đông hoặc Hội đồng quản trị công ty hoặc Hội đồng thành viên hoặc Chủ tịch công ty </w:t>
      </w:r>
      <w:r w:rsidR="00880719" w:rsidRPr="005C72BF">
        <w:rPr>
          <w:rFonts w:asciiTheme="majorHAnsi" w:eastAsia="MS Mincho" w:hAnsiTheme="majorHAnsi" w:cstheme="majorHAnsi"/>
          <w:color w:val="auto"/>
          <w:sz w:val="28"/>
          <w:szCs w:val="28"/>
          <w:lang w:val="en-US" w:eastAsia="en-US"/>
        </w:rPr>
        <w:t xml:space="preserve">hoặc Chủ sở hữu công ty </w:t>
      </w:r>
      <w:r w:rsidRPr="005C72BF">
        <w:rPr>
          <w:rFonts w:asciiTheme="majorHAnsi" w:eastAsia="MS Mincho" w:hAnsiTheme="majorHAnsi" w:cstheme="majorHAnsi"/>
          <w:color w:val="auto"/>
          <w:sz w:val="28"/>
          <w:szCs w:val="28"/>
          <w:lang w:val="en-US" w:eastAsia="en-US"/>
        </w:rPr>
        <w:t>thông qua hoặc nội dung đã công bố thông tin cho nhà đầu tư hoặc nội dung đã báo cáo cơ quan quản lý nhà nước có thẩm quyền hoặc được cấp có thẩm quyền phê duyệt</w:t>
      </w:r>
      <w:r w:rsidR="00D14B71" w:rsidRPr="005C72BF">
        <w:rPr>
          <w:rFonts w:asciiTheme="majorHAnsi" w:eastAsia="MS Mincho" w:hAnsiTheme="majorHAnsi" w:cstheme="majorHAnsi"/>
          <w:color w:val="auto"/>
          <w:sz w:val="28"/>
          <w:szCs w:val="28"/>
          <w:lang w:val="en-US" w:eastAsia="en-US"/>
        </w:rPr>
        <w:t>.</w:t>
      </w:r>
    </w:p>
    <w:p w14:paraId="66C4311D" w14:textId="61A5A2D7" w:rsidR="00031096" w:rsidRPr="005C72BF" w:rsidRDefault="00031096"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5</w:t>
      </w:r>
      <w:r w:rsidRPr="005C72BF">
        <w:rPr>
          <w:rFonts w:asciiTheme="majorHAnsi" w:eastAsia="MS Mincho" w:hAnsiTheme="majorHAnsi" w:cstheme="majorHAnsi"/>
          <w:color w:val="auto"/>
          <w:sz w:val="28"/>
          <w:szCs w:val="28"/>
          <w:lang w:val="nl-NL" w:eastAsia="en-US"/>
        </w:rPr>
        <w:t xml:space="preserve">. Phạt tiền từ </w:t>
      </w:r>
      <w:r w:rsidRPr="005C72BF">
        <w:rPr>
          <w:rFonts w:asciiTheme="majorHAnsi" w:eastAsia="MS Mincho" w:hAnsiTheme="majorHAnsi" w:cstheme="majorHAnsi"/>
          <w:color w:val="auto"/>
          <w:sz w:val="28"/>
          <w:szCs w:val="28"/>
          <w:lang w:val="en-US" w:eastAsia="en-US"/>
        </w:rPr>
        <w:t>30</w:t>
      </w:r>
      <w:r w:rsidRPr="005C72BF">
        <w:rPr>
          <w:rFonts w:asciiTheme="majorHAnsi" w:eastAsia="MS Mincho" w:hAnsiTheme="majorHAnsi" w:cstheme="majorHAnsi"/>
          <w:color w:val="auto"/>
          <w:sz w:val="28"/>
          <w:szCs w:val="28"/>
          <w:lang w:val="nl-NL" w:eastAsia="en-US"/>
        </w:rPr>
        <w:t>0.000.000 đồng đến 4</w:t>
      </w:r>
      <w:r w:rsidRPr="005C72BF">
        <w:rPr>
          <w:rFonts w:asciiTheme="majorHAnsi" w:eastAsia="MS Mincho" w:hAnsiTheme="majorHAnsi" w:cstheme="majorHAnsi"/>
          <w:color w:val="auto"/>
          <w:sz w:val="28"/>
          <w:szCs w:val="28"/>
          <w:lang w:val="en-US" w:eastAsia="en-US"/>
        </w:rPr>
        <w:t>0</w:t>
      </w:r>
      <w:r w:rsidRPr="005C72BF">
        <w:rPr>
          <w:rFonts w:asciiTheme="majorHAnsi" w:eastAsia="MS Mincho" w:hAnsiTheme="majorHAnsi" w:cstheme="majorHAnsi"/>
          <w:color w:val="auto"/>
          <w:sz w:val="28"/>
          <w:szCs w:val="28"/>
          <w:lang w:val="nl-NL" w:eastAsia="en-US"/>
        </w:rPr>
        <w:t>0.000.000 đồng đối với một trong các hành vi vi phạm sau:</w:t>
      </w:r>
    </w:p>
    <w:p w14:paraId="0F9D1C4D" w14:textId="4083EA55" w:rsidR="00031096" w:rsidRPr="005C72BF" w:rsidRDefault="00031096"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nl-NL" w:eastAsia="en-US"/>
        </w:rPr>
        <w:t xml:space="preserve">a) Chào bán, phát hành cổ phiếu, trái phiếu chuyển đổi, trái phiếu kèm chứng quyền riêng lẻ khi chưa đáp ứng đủ điều kiện theo quy định pháp luật; </w:t>
      </w:r>
      <w:r w:rsidRPr="005C72BF">
        <w:rPr>
          <w:rFonts w:asciiTheme="majorHAnsi" w:eastAsia="MS Mincho" w:hAnsiTheme="majorHAnsi" w:cstheme="majorHAnsi"/>
          <w:color w:val="auto"/>
          <w:sz w:val="28"/>
          <w:szCs w:val="28"/>
          <w:lang w:val="en-US" w:eastAsia="en-US"/>
        </w:rPr>
        <w:t>c</w:t>
      </w:r>
      <w:r w:rsidRPr="005C72BF">
        <w:rPr>
          <w:rFonts w:asciiTheme="majorHAnsi" w:eastAsia="MS Mincho" w:hAnsiTheme="majorHAnsi" w:cstheme="majorHAnsi"/>
          <w:color w:val="auto"/>
          <w:sz w:val="28"/>
          <w:szCs w:val="28"/>
          <w:lang w:val="nl-NL" w:eastAsia="en-US"/>
        </w:rPr>
        <w:t>hào bán, phát hành cổ phiếu, trái phiếu chuyển đổi, trái phiếu kèm chứng quyền riêng lẻ nhưng không đăng ký với Ủy ban Chứng khoán Nhà nước hoặc chưa được Ủy ban Chứng khoán Nhà nước thông báo bằng văn bản cho tổ chức chào bán, phát hành và công bố trên trang thông tin điện tử của Ủy ban Chứng khoán Nhà nước về việc đã nhận đầy đủ hồ sơ đăng ký chào bán, phát hành riêng lẻ của tổ chức chào bán, phát hành</w:t>
      </w:r>
      <w:r w:rsidRPr="005C72BF">
        <w:rPr>
          <w:rFonts w:asciiTheme="majorHAnsi" w:eastAsia="MS Mincho" w:hAnsiTheme="majorHAnsi" w:cstheme="majorHAnsi"/>
          <w:color w:val="auto"/>
          <w:sz w:val="28"/>
          <w:szCs w:val="28"/>
          <w:lang w:val="en-US" w:eastAsia="en-US"/>
        </w:rPr>
        <w:t>;</w:t>
      </w:r>
    </w:p>
    <w:p w14:paraId="195365A1" w14:textId="467E0CBC" w:rsidR="00031096" w:rsidRPr="005C72BF" w:rsidRDefault="003F36F7"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b</w:t>
      </w:r>
      <w:r w:rsidR="00031096" w:rsidRPr="005C72BF">
        <w:rPr>
          <w:rFonts w:asciiTheme="majorHAnsi" w:eastAsia="MS Mincho" w:hAnsiTheme="majorHAnsi" w:cstheme="majorHAnsi"/>
          <w:color w:val="auto"/>
          <w:sz w:val="28"/>
          <w:szCs w:val="28"/>
          <w:lang w:val="nl-NL" w:eastAsia="en-US"/>
        </w:rPr>
        <w:t>) Thay đổi điều kiện, điều khoản của trái phiếu đã được phát hành không đúng quy định pháp luật.</w:t>
      </w:r>
    </w:p>
    <w:p w14:paraId="2F6E990C" w14:textId="25F897C9" w:rsidR="00031096" w:rsidRPr="005C72BF" w:rsidRDefault="00031096"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en-US" w:eastAsia="en-US"/>
        </w:rPr>
        <w:t>6</w:t>
      </w:r>
      <w:r w:rsidRPr="005C72BF">
        <w:rPr>
          <w:rFonts w:asciiTheme="majorHAnsi" w:eastAsia="MS Mincho" w:hAnsiTheme="majorHAnsi" w:cstheme="majorHAnsi"/>
          <w:color w:val="auto"/>
          <w:sz w:val="28"/>
          <w:szCs w:val="28"/>
          <w:lang w:val="nl-NL" w:eastAsia="en-US"/>
        </w:rPr>
        <w:t>. Phạt tiền từ 500.000.000 đồng đến 6</w:t>
      </w:r>
      <w:r w:rsidRPr="005C72BF">
        <w:rPr>
          <w:rFonts w:asciiTheme="majorHAnsi" w:eastAsia="MS Mincho" w:hAnsiTheme="majorHAnsi" w:cstheme="majorHAnsi"/>
          <w:color w:val="auto"/>
          <w:sz w:val="28"/>
          <w:szCs w:val="28"/>
          <w:lang w:val="en-US" w:eastAsia="en-US"/>
        </w:rPr>
        <w:t>0</w:t>
      </w:r>
      <w:r w:rsidRPr="005C72BF">
        <w:rPr>
          <w:rFonts w:asciiTheme="majorHAnsi" w:eastAsia="MS Mincho" w:hAnsiTheme="majorHAnsi" w:cstheme="majorHAnsi"/>
          <w:color w:val="auto"/>
          <w:sz w:val="28"/>
          <w:szCs w:val="28"/>
          <w:lang w:val="nl-NL" w:eastAsia="en-US"/>
        </w:rPr>
        <w:t xml:space="preserve">0.000.000 đồng đối với hành vi lập, xác nhận hồ sơ đăng ký chào bán, phát hành cổ phiếu, trái phiếu chuyển đổi, trái phiếu kèm chứng quyền riêng lẻ có thông tin </w:t>
      </w:r>
      <w:r w:rsidRPr="005C72BF">
        <w:rPr>
          <w:rFonts w:asciiTheme="majorHAnsi" w:eastAsia="MS Mincho" w:hAnsiTheme="majorHAnsi" w:cstheme="majorHAnsi"/>
          <w:color w:val="auto"/>
          <w:sz w:val="28"/>
          <w:szCs w:val="28"/>
          <w:lang w:val="en-US" w:eastAsia="en-US"/>
        </w:rPr>
        <w:t xml:space="preserve">sai lệch, </w:t>
      </w:r>
      <w:r w:rsidRPr="005C72BF">
        <w:rPr>
          <w:rFonts w:asciiTheme="majorHAnsi" w:eastAsia="MS Mincho" w:hAnsiTheme="majorHAnsi" w:cstheme="majorHAnsi"/>
          <w:color w:val="auto"/>
          <w:sz w:val="28"/>
          <w:szCs w:val="28"/>
          <w:lang w:val="nl-NL" w:eastAsia="en-US"/>
        </w:rPr>
        <w:t>sai sự thật hoặc che giấu sự thật.</w:t>
      </w:r>
    </w:p>
    <w:p w14:paraId="40F226BE" w14:textId="0655DFC0" w:rsidR="00031096" w:rsidRPr="005C72BF" w:rsidRDefault="00031096"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7</w:t>
      </w:r>
      <w:r w:rsidRPr="005C72BF">
        <w:rPr>
          <w:rFonts w:asciiTheme="majorHAnsi" w:eastAsia="Times New Roman" w:hAnsiTheme="majorHAnsi" w:cstheme="majorHAnsi"/>
          <w:color w:val="auto"/>
          <w:sz w:val="28"/>
          <w:szCs w:val="28"/>
          <w:lang w:val="en-US" w:eastAsia="en-US"/>
        </w:rPr>
        <w:t>.</w:t>
      </w:r>
      <w:r w:rsidRPr="005C72BF">
        <w:rPr>
          <w:rFonts w:asciiTheme="majorHAnsi" w:eastAsia="MS Mincho" w:hAnsiTheme="majorHAnsi" w:cstheme="majorHAnsi"/>
          <w:color w:val="auto"/>
          <w:sz w:val="28"/>
          <w:szCs w:val="28"/>
          <w:lang w:val="nl-NL" w:eastAsia="en-US"/>
        </w:rPr>
        <w:t xml:space="preserve"> </w:t>
      </w:r>
      <w:r w:rsidRPr="005C72BF">
        <w:rPr>
          <w:rFonts w:asciiTheme="majorHAnsi" w:eastAsia="Times New Roman" w:hAnsiTheme="majorHAnsi" w:cstheme="majorHAnsi"/>
          <w:color w:val="auto"/>
          <w:sz w:val="28"/>
          <w:szCs w:val="28"/>
          <w:lang w:val="nl-NL" w:eastAsia="en-US"/>
        </w:rPr>
        <w:t xml:space="preserve">Phạt tiền từ </w:t>
      </w:r>
      <w:r w:rsidRPr="005C72BF">
        <w:rPr>
          <w:rFonts w:asciiTheme="majorHAnsi" w:eastAsia="MS Mincho" w:hAnsiTheme="majorHAnsi" w:cstheme="majorHAnsi"/>
          <w:color w:val="auto"/>
          <w:sz w:val="28"/>
          <w:szCs w:val="28"/>
          <w:lang w:val="nl-NL" w:eastAsia="en-US"/>
        </w:rPr>
        <w:t xml:space="preserve">2.000.000.000 đồng đến </w:t>
      </w:r>
      <w:r w:rsidRPr="005C72BF">
        <w:rPr>
          <w:rFonts w:asciiTheme="majorHAnsi" w:eastAsia="Times New Roman" w:hAnsiTheme="majorHAnsi" w:cstheme="majorHAnsi"/>
          <w:color w:val="auto"/>
          <w:sz w:val="28"/>
          <w:szCs w:val="28"/>
          <w:lang w:val="nl-NL" w:eastAsia="en-US"/>
        </w:rPr>
        <w:t>2.500.000.000 đồng đối với</w:t>
      </w:r>
      <w:r w:rsidRPr="005C72BF">
        <w:rPr>
          <w:rFonts w:asciiTheme="majorHAnsi" w:eastAsia="Times New Roman" w:hAnsiTheme="majorHAnsi" w:cstheme="majorHAnsi"/>
          <w:color w:val="auto"/>
          <w:sz w:val="28"/>
          <w:szCs w:val="28"/>
          <w:lang w:val="en-US" w:eastAsia="en-US"/>
        </w:rPr>
        <w:t xml:space="preserve"> hành vi làm giả </w:t>
      </w:r>
      <w:r w:rsidRPr="005C72BF">
        <w:rPr>
          <w:rFonts w:asciiTheme="majorHAnsi" w:eastAsia="MS Mincho" w:hAnsiTheme="majorHAnsi" w:cstheme="majorHAnsi"/>
          <w:color w:val="auto"/>
          <w:sz w:val="28"/>
          <w:szCs w:val="28"/>
          <w:lang w:val="en-US" w:eastAsia="en-US"/>
        </w:rPr>
        <w:t>giấy tờ, xác nhận trên giấy tờ giả mạo chứng minh đủ điều kiện chào bán</w:t>
      </w:r>
      <w:r w:rsidRPr="005C72BF">
        <w:rPr>
          <w:rFonts w:asciiTheme="majorHAnsi" w:eastAsia="MS Mincho" w:hAnsiTheme="majorHAnsi" w:cstheme="majorHAnsi"/>
          <w:color w:val="auto"/>
          <w:sz w:val="28"/>
          <w:szCs w:val="28"/>
          <w:lang w:val="nl-NL" w:eastAsia="en-US"/>
        </w:rPr>
        <w:t>, phát hành</w:t>
      </w:r>
      <w:r w:rsidRPr="005C72BF">
        <w:rPr>
          <w:rFonts w:asciiTheme="majorHAnsi" w:eastAsia="Times New Roman" w:hAnsiTheme="majorHAnsi" w:cstheme="majorHAnsi"/>
          <w:color w:val="auto"/>
          <w:sz w:val="28"/>
          <w:szCs w:val="28"/>
          <w:lang w:val="en-US" w:eastAsia="en-US"/>
        </w:rPr>
        <w:t xml:space="preserve"> trong hồ sơ </w:t>
      </w:r>
      <w:r w:rsidRPr="005C72BF">
        <w:rPr>
          <w:rFonts w:asciiTheme="majorHAnsi" w:eastAsia="MS Mincho" w:hAnsiTheme="majorHAnsi" w:cstheme="majorHAnsi"/>
          <w:color w:val="auto"/>
          <w:sz w:val="28"/>
          <w:szCs w:val="28"/>
          <w:lang w:val="en-US" w:eastAsia="en-US"/>
        </w:rPr>
        <w:t xml:space="preserve">đăng ký </w:t>
      </w:r>
      <w:r w:rsidRPr="005C72BF">
        <w:rPr>
          <w:rFonts w:asciiTheme="majorHAnsi" w:eastAsia="Times New Roman" w:hAnsiTheme="majorHAnsi" w:cstheme="majorHAnsi"/>
          <w:color w:val="auto"/>
          <w:sz w:val="28"/>
          <w:szCs w:val="28"/>
          <w:lang w:val="en-US" w:eastAsia="en-US"/>
        </w:rPr>
        <w:t>chào bán</w:t>
      </w:r>
      <w:r w:rsidRPr="005C72BF">
        <w:rPr>
          <w:rFonts w:asciiTheme="majorHAnsi" w:eastAsia="Times New Roman" w:hAnsiTheme="majorHAnsi" w:cstheme="majorHAnsi"/>
          <w:color w:val="auto"/>
          <w:sz w:val="28"/>
          <w:szCs w:val="28"/>
          <w:lang w:val="nl-NL" w:eastAsia="en-US"/>
        </w:rPr>
        <w:t xml:space="preserve">, </w:t>
      </w:r>
      <w:r w:rsidRPr="005C72BF">
        <w:rPr>
          <w:rFonts w:asciiTheme="majorHAnsi" w:eastAsia="MS Mincho" w:hAnsiTheme="majorHAnsi" w:cstheme="majorHAnsi"/>
          <w:color w:val="auto"/>
          <w:sz w:val="28"/>
          <w:szCs w:val="28"/>
          <w:lang w:val="en-US" w:eastAsia="en-US"/>
        </w:rPr>
        <w:t>phát hành cổ phiếu,</w:t>
      </w:r>
      <w:r w:rsidRPr="005C72BF">
        <w:rPr>
          <w:rFonts w:asciiTheme="majorHAnsi" w:hAnsiTheme="majorHAnsi" w:cstheme="majorHAnsi"/>
          <w:color w:val="auto"/>
          <w:sz w:val="28"/>
          <w:szCs w:val="28"/>
          <w:lang w:val="en-US"/>
        </w:rPr>
        <w:t xml:space="preserve"> </w:t>
      </w:r>
      <w:r w:rsidRPr="005C72BF">
        <w:rPr>
          <w:rFonts w:asciiTheme="majorHAnsi" w:eastAsia="MS Mincho" w:hAnsiTheme="majorHAnsi" w:cstheme="majorHAnsi"/>
          <w:color w:val="auto"/>
          <w:sz w:val="28"/>
          <w:szCs w:val="28"/>
          <w:lang w:val="en-US" w:eastAsia="en-US"/>
        </w:rPr>
        <w:t xml:space="preserve">trái phiếu chuyển đổi, trái phiếu kèm chứng quyền </w:t>
      </w:r>
      <w:r w:rsidRPr="005C72BF">
        <w:rPr>
          <w:rFonts w:asciiTheme="majorHAnsi" w:eastAsia="Times New Roman" w:hAnsiTheme="majorHAnsi" w:cstheme="majorHAnsi"/>
          <w:color w:val="auto"/>
          <w:sz w:val="28"/>
          <w:szCs w:val="28"/>
          <w:lang w:val="en-US" w:eastAsia="en-US"/>
        </w:rPr>
        <w:t>riêng lẻ.</w:t>
      </w:r>
    </w:p>
    <w:p w14:paraId="24C52882" w14:textId="6C34A741" w:rsidR="00031096" w:rsidRPr="005C72BF" w:rsidRDefault="00031096"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en-US" w:eastAsia="en-US"/>
        </w:rPr>
        <w:t>8</w:t>
      </w:r>
      <w:r w:rsidRPr="005C72BF">
        <w:rPr>
          <w:rFonts w:asciiTheme="majorHAnsi" w:eastAsia="MS Mincho" w:hAnsiTheme="majorHAnsi" w:cstheme="majorHAnsi"/>
          <w:color w:val="auto"/>
          <w:sz w:val="28"/>
          <w:szCs w:val="28"/>
          <w:lang w:val="nl-NL" w:eastAsia="en-US"/>
        </w:rPr>
        <w:t>. Hình thức xử phạt bổ sung:</w:t>
      </w:r>
    </w:p>
    <w:p w14:paraId="3AAFC2C4" w14:textId="76C4C850" w:rsidR="00031096" w:rsidRPr="005C72BF" w:rsidRDefault="00031096"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 xml:space="preserve">Tịch thu </w:t>
      </w:r>
      <w:r w:rsidRPr="005C72BF">
        <w:rPr>
          <w:rFonts w:asciiTheme="majorHAnsi" w:eastAsia="Times New Roman" w:hAnsiTheme="majorHAnsi" w:cstheme="majorHAnsi"/>
          <w:color w:val="auto"/>
          <w:sz w:val="28"/>
          <w:szCs w:val="28"/>
          <w:lang w:val="nl-NL" w:eastAsia="en-US"/>
        </w:rPr>
        <w:t xml:space="preserve">tang vật vi phạm hành chính, phương tiện được sử dụng để vi phạm </w:t>
      </w:r>
      <w:r w:rsidRPr="005C72BF">
        <w:rPr>
          <w:rFonts w:asciiTheme="majorHAnsi" w:eastAsia="Times New Roman" w:hAnsiTheme="majorHAnsi" w:cstheme="majorHAnsi"/>
          <w:color w:val="auto"/>
          <w:spacing w:val="-4"/>
          <w:sz w:val="28"/>
          <w:szCs w:val="28"/>
          <w:lang w:val="nl-NL" w:eastAsia="en-US"/>
        </w:rPr>
        <w:t>hành chính</w:t>
      </w:r>
      <w:r w:rsidRPr="005C72BF">
        <w:rPr>
          <w:rFonts w:asciiTheme="majorHAnsi" w:eastAsia="MS Mincho" w:hAnsiTheme="majorHAnsi" w:cstheme="majorHAnsi"/>
          <w:color w:val="auto"/>
          <w:spacing w:val="-4"/>
          <w:sz w:val="28"/>
          <w:szCs w:val="28"/>
          <w:lang w:val="nl-NL" w:eastAsia="en-US"/>
        </w:rPr>
        <w:t xml:space="preserve"> là giấy tờ giả mạo đối với hành vi vi phạm quy định tại khoản </w:t>
      </w:r>
      <w:r w:rsidRPr="005C72BF">
        <w:rPr>
          <w:rFonts w:asciiTheme="majorHAnsi" w:eastAsia="MS Mincho" w:hAnsiTheme="majorHAnsi" w:cstheme="majorHAnsi"/>
          <w:color w:val="auto"/>
          <w:spacing w:val="-4"/>
          <w:sz w:val="28"/>
          <w:szCs w:val="28"/>
          <w:lang w:val="en-US" w:eastAsia="en-US"/>
        </w:rPr>
        <w:t>7</w:t>
      </w:r>
      <w:r w:rsidRPr="005C72BF">
        <w:rPr>
          <w:rFonts w:asciiTheme="majorHAnsi" w:eastAsia="MS Mincho" w:hAnsiTheme="majorHAnsi" w:cstheme="majorHAnsi"/>
          <w:color w:val="auto"/>
          <w:spacing w:val="-4"/>
          <w:sz w:val="28"/>
          <w:szCs w:val="28"/>
          <w:lang w:val="nl-NL" w:eastAsia="en-US"/>
        </w:rPr>
        <w:t xml:space="preserve"> Điều này</w:t>
      </w:r>
      <w:r w:rsidRPr="005C72BF">
        <w:rPr>
          <w:rFonts w:asciiTheme="majorHAnsi" w:eastAsia="MS Mincho" w:hAnsiTheme="majorHAnsi" w:cstheme="majorHAnsi"/>
          <w:color w:val="auto"/>
          <w:sz w:val="28"/>
          <w:szCs w:val="28"/>
          <w:lang w:val="nl-NL" w:eastAsia="en-US"/>
        </w:rPr>
        <w:t>.</w:t>
      </w:r>
    </w:p>
    <w:p w14:paraId="03CFB43F" w14:textId="628A3EF6" w:rsidR="00031096" w:rsidRPr="005C72BF" w:rsidRDefault="00644C67" w:rsidP="007135A5">
      <w:pPr>
        <w:spacing w:before="100" w:after="100"/>
        <w:ind w:firstLine="540"/>
        <w:jc w:val="both"/>
        <w:rPr>
          <w:rFonts w:asciiTheme="majorHAnsi" w:eastAsia="MS Mincho" w:hAnsiTheme="majorHAnsi" w:cstheme="majorHAnsi"/>
          <w:color w:val="auto"/>
          <w:sz w:val="28"/>
          <w:szCs w:val="28"/>
          <w:lang w:val="nl-NL" w:eastAsia="en-US"/>
        </w:rPr>
      </w:pPr>
      <w:r>
        <w:rPr>
          <w:rFonts w:asciiTheme="majorHAnsi" w:eastAsia="MS Mincho" w:hAnsiTheme="majorHAnsi" w:cstheme="majorHAnsi"/>
          <w:color w:val="auto"/>
          <w:sz w:val="28"/>
          <w:szCs w:val="28"/>
          <w:lang w:val="en-US" w:eastAsia="en-US"/>
        </w:rPr>
        <w:t>9</w:t>
      </w:r>
      <w:r w:rsidR="00031096" w:rsidRPr="005C72BF">
        <w:rPr>
          <w:rFonts w:asciiTheme="majorHAnsi" w:eastAsia="MS Mincho" w:hAnsiTheme="majorHAnsi" w:cstheme="majorHAnsi"/>
          <w:color w:val="auto"/>
          <w:sz w:val="28"/>
          <w:szCs w:val="28"/>
          <w:lang w:val="nl-NL" w:eastAsia="en-US"/>
        </w:rPr>
        <w:t>. Biện pháp khắc phục hậu quả:</w:t>
      </w:r>
    </w:p>
    <w:p w14:paraId="4FBFB578" w14:textId="12273E3E" w:rsidR="003F36F7" w:rsidRPr="005C72BF" w:rsidRDefault="00031096" w:rsidP="007135A5">
      <w:pPr>
        <w:spacing w:before="100" w:after="100"/>
        <w:ind w:firstLine="540"/>
        <w:jc w:val="both"/>
        <w:rPr>
          <w:rFonts w:ascii="Times New Roman" w:eastAsia="MS Mincho" w:hAnsi="Times New Roman" w:cs="Times New Roman"/>
          <w:color w:val="auto"/>
          <w:sz w:val="28"/>
          <w:szCs w:val="28"/>
          <w:lang w:val="nl-NL" w:eastAsia="en-US"/>
        </w:rPr>
      </w:pPr>
      <w:r w:rsidRPr="005C72BF">
        <w:rPr>
          <w:rFonts w:asciiTheme="majorHAnsi" w:eastAsia="MS Mincho" w:hAnsiTheme="majorHAnsi" w:cstheme="majorHAnsi"/>
          <w:color w:val="auto"/>
          <w:sz w:val="28"/>
          <w:szCs w:val="28"/>
          <w:lang w:val="nl-NL" w:eastAsia="en-US"/>
        </w:rPr>
        <w:t xml:space="preserve">a) </w:t>
      </w:r>
      <w:r w:rsidR="00485C8D" w:rsidRPr="005C72BF">
        <w:rPr>
          <w:rFonts w:ascii="Times New Roman" w:eastAsia="MS Mincho" w:hAnsi="Times New Roman" w:cs="Times New Roman"/>
          <w:color w:val="auto"/>
          <w:sz w:val="28"/>
          <w:szCs w:val="28"/>
          <w:lang w:val="nl-NL" w:eastAsia="en-US"/>
        </w:rPr>
        <w:t>Buộc thu hồi chứng khoán đã chào bán, phát hành</w:t>
      </w:r>
      <w:r w:rsidR="00485C8D" w:rsidRPr="005C72BF">
        <w:rPr>
          <w:rFonts w:ascii="Times New Roman" w:eastAsia="Times New Roman" w:hAnsi="Times New Roman" w:cs="Times New Roman"/>
          <w:color w:val="auto"/>
          <w:sz w:val="28"/>
          <w:szCs w:val="28"/>
          <w:lang w:val="en-US" w:eastAsia="en-US"/>
        </w:rPr>
        <w:t xml:space="preserve">; </w:t>
      </w:r>
      <w:r w:rsidR="00485C8D" w:rsidRPr="005C72BF">
        <w:rPr>
          <w:rFonts w:ascii="Times New Roman" w:eastAsia="MS Mincho" w:hAnsi="Times New Roman" w:cs="Times New Roman"/>
          <w:color w:val="auto"/>
          <w:sz w:val="28"/>
          <w:szCs w:val="28"/>
          <w:lang w:val="nl-NL" w:eastAsia="en-US"/>
        </w:rPr>
        <w:t xml:space="preserve">hoàn trả cho nhà đầu tư tiền mua chứng khoán hoặc tiền đặt cọc (nếu có) cộng thêm tiền lãi phát sinh từ tiền mua chứng khoán hoặc tiền đặt cọc trong thời hạn 15 ngày kể từ ngày nhận được yêu cầu của nhà đầu tư đối với hành vi vi phạm quy định tại các điểm a, b khoản 3, điểm b khoản 4 và điểm </w:t>
      </w:r>
      <w:r w:rsidR="00610A57" w:rsidRPr="005C72BF">
        <w:rPr>
          <w:rFonts w:ascii="Times New Roman" w:eastAsia="MS Mincho" w:hAnsi="Times New Roman" w:cs="Times New Roman"/>
          <w:color w:val="auto"/>
          <w:sz w:val="28"/>
          <w:szCs w:val="28"/>
          <w:lang w:val="nl-NL" w:eastAsia="en-US"/>
        </w:rPr>
        <w:t>b</w:t>
      </w:r>
      <w:r w:rsidR="00485C8D" w:rsidRPr="005C72BF">
        <w:rPr>
          <w:rFonts w:ascii="Times New Roman" w:eastAsia="MS Mincho" w:hAnsi="Times New Roman" w:cs="Times New Roman"/>
          <w:color w:val="auto"/>
          <w:sz w:val="28"/>
          <w:szCs w:val="28"/>
          <w:lang w:val="nl-NL" w:eastAsia="en-US"/>
        </w:rPr>
        <w:t xml:space="preserve"> khoản 5 Điều này, trong trường hợp đã chào bán, phát hành chứng khoán</w:t>
      </w:r>
      <w:r w:rsidR="003F36F7" w:rsidRPr="005C72BF">
        <w:rPr>
          <w:rFonts w:ascii="Times New Roman" w:eastAsia="MS Mincho" w:hAnsi="Times New Roman" w:cs="Times New Roman"/>
          <w:color w:val="auto"/>
          <w:sz w:val="28"/>
          <w:szCs w:val="28"/>
          <w:lang w:val="nl-NL" w:eastAsia="en-US"/>
        </w:rPr>
        <w:t>.</w:t>
      </w:r>
      <w:r w:rsidR="00485C8D" w:rsidRPr="005C72BF">
        <w:rPr>
          <w:rFonts w:ascii="Times New Roman" w:eastAsia="MS Mincho" w:hAnsi="Times New Roman" w:cs="Times New Roman"/>
          <w:color w:val="auto"/>
          <w:sz w:val="28"/>
          <w:szCs w:val="28"/>
          <w:lang w:val="nl-NL" w:eastAsia="en-US"/>
        </w:rPr>
        <w:t xml:space="preserve"> Thời hạn nhà đầu tư gửi yêu cầu là tối đa 60 ngày kể từ ngày quyết định áp dụng biện pháp này có hiệu lực thi hành. Tiền lãi phát </w:t>
      </w:r>
      <w:r w:rsidR="00485C8D" w:rsidRPr="005C72BF">
        <w:rPr>
          <w:rFonts w:ascii="Times New Roman" w:eastAsia="MS Mincho" w:hAnsi="Times New Roman" w:cs="Times New Roman"/>
          <w:color w:val="auto"/>
          <w:sz w:val="28"/>
          <w:szCs w:val="28"/>
          <w:lang w:val="nl-NL" w:eastAsia="en-US"/>
        </w:rPr>
        <w:lastRenderedPageBreak/>
        <w:t>sinh từ tiền mua cổ phiếu riêng lẻ hoặc tiền đặt cọc được tính theo lãi suất tiền gửi không kỳ hạn của ngân hàng mà tổ chức, cá nhân vi phạm mở tài khoản thu tiền mua cổ phiếu hoặc tiền đặt cọc tại thời điểm quyết định áp dụng biện pháp này có hiệu lực thi hành; trường hợp chào bán, phát hành trái phiếu chuyển đổi, trái phiếu kèm chứng quyền riêng lẻ thì tiền lãi phát sinh từ tiền mua trái phiếu hoặc tiền đặt cọc được tính theo lãi suất ghi trên trái phiếu;</w:t>
      </w:r>
    </w:p>
    <w:p w14:paraId="5BB2DDC3" w14:textId="0795475C" w:rsidR="00031096" w:rsidRPr="005C72BF" w:rsidRDefault="00031096"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 xml:space="preserve">b) </w:t>
      </w:r>
      <w:r w:rsidRPr="005C72BF">
        <w:rPr>
          <w:rFonts w:asciiTheme="majorHAnsi" w:eastAsia="MS Mincho" w:hAnsiTheme="majorHAnsi" w:cstheme="majorHAnsi"/>
          <w:color w:val="auto"/>
          <w:sz w:val="28"/>
          <w:szCs w:val="28"/>
          <w:lang w:val="en-US" w:eastAsia="en-US"/>
        </w:rPr>
        <w:t xml:space="preserve">Buộc </w:t>
      </w:r>
      <w:r w:rsidRPr="005C72BF">
        <w:rPr>
          <w:rFonts w:asciiTheme="majorHAnsi" w:eastAsia="MS Mincho" w:hAnsiTheme="majorHAnsi" w:cstheme="majorHAnsi"/>
          <w:color w:val="auto"/>
          <w:sz w:val="28"/>
          <w:szCs w:val="28"/>
          <w:lang w:val="nl-NL" w:eastAsia="en-US"/>
        </w:rPr>
        <w:t xml:space="preserve">công bố báo cáo sử dụng vốn được kiểm toán xác nhận tại cuộc họp Đại hội đồng cổ đông gần nhất hoặc </w:t>
      </w:r>
      <w:r w:rsidRPr="005C72BF">
        <w:rPr>
          <w:rFonts w:asciiTheme="majorHAnsi" w:eastAsia="MS Mincho" w:hAnsiTheme="majorHAnsi" w:cstheme="majorHAnsi"/>
          <w:color w:val="auto"/>
          <w:sz w:val="28"/>
          <w:szCs w:val="28"/>
          <w:lang w:val="en-US" w:eastAsia="en-US"/>
        </w:rPr>
        <w:t xml:space="preserve">công bố </w:t>
      </w:r>
      <w:r w:rsidRPr="005C72BF">
        <w:rPr>
          <w:rFonts w:asciiTheme="majorHAnsi" w:eastAsia="MS Mincho" w:hAnsiTheme="majorHAnsi" w:cstheme="majorHAnsi"/>
          <w:color w:val="auto"/>
          <w:sz w:val="28"/>
          <w:szCs w:val="28"/>
          <w:lang w:val="nl-NL" w:eastAsia="en-US"/>
        </w:rPr>
        <w:t>thuyết minh chi tiết việc sử dụng vốn thu được từ đợt chào bán cổ phiếu riêng lẻ</w:t>
      </w:r>
      <w:r w:rsidRPr="005C72BF">
        <w:rPr>
          <w:rFonts w:asciiTheme="majorHAnsi" w:eastAsia="MS Mincho" w:hAnsiTheme="majorHAnsi" w:cstheme="majorHAnsi"/>
          <w:color w:val="auto"/>
          <w:sz w:val="28"/>
          <w:szCs w:val="28"/>
          <w:lang w:val="en-US" w:eastAsia="en-US"/>
        </w:rPr>
        <w:t xml:space="preserve"> trong báo cáo tài chính năm được kiểm toán xác nhận đối với hành vi vi phạm quy định tại điểm </w:t>
      </w:r>
      <w:r w:rsidR="003F36F7" w:rsidRPr="005C72BF">
        <w:rPr>
          <w:rFonts w:asciiTheme="majorHAnsi" w:eastAsia="MS Mincho" w:hAnsiTheme="majorHAnsi" w:cstheme="majorHAnsi"/>
          <w:color w:val="auto"/>
          <w:sz w:val="28"/>
          <w:szCs w:val="28"/>
          <w:lang w:val="en-US" w:eastAsia="en-US"/>
        </w:rPr>
        <w:t>b</w:t>
      </w:r>
      <w:r w:rsidRPr="005C72BF">
        <w:rPr>
          <w:rFonts w:asciiTheme="majorHAnsi" w:eastAsia="MS Mincho" w:hAnsiTheme="majorHAnsi" w:cstheme="majorHAnsi"/>
          <w:color w:val="auto"/>
          <w:sz w:val="28"/>
          <w:szCs w:val="28"/>
          <w:lang w:val="en-US" w:eastAsia="en-US"/>
        </w:rPr>
        <w:t xml:space="preserve"> khoản 1 Điều này;</w:t>
      </w:r>
    </w:p>
    <w:p w14:paraId="77F2560E" w14:textId="56883107" w:rsidR="00031096" w:rsidRPr="005C72BF" w:rsidRDefault="00031096"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c) Buộc thông qua Đại hội đồng cổ đông gần nhất hoặc Hội đồng quản trị hoặc Hội đồng thành viên hoặc Chủ tịch công ty</w:t>
      </w:r>
      <w:r w:rsidR="00610A57" w:rsidRPr="005C72BF">
        <w:rPr>
          <w:rFonts w:asciiTheme="majorHAnsi" w:eastAsia="MS Mincho" w:hAnsiTheme="majorHAnsi" w:cstheme="majorHAnsi"/>
          <w:color w:val="auto"/>
          <w:sz w:val="28"/>
          <w:szCs w:val="28"/>
          <w:lang w:val="en-US" w:eastAsia="en-US"/>
        </w:rPr>
        <w:t xml:space="preserve"> hoặc Chủ sở hữu công ty</w:t>
      </w:r>
      <w:r w:rsidRPr="005C72BF">
        <w:rPr>
          <w:rFonts w:asciiTheme="majorHAnsi" w:eastAsia="MS Mincho" w:hAnsiTheme="majorHAnsi" w:cstheme="majorHAnsi"/>
          <w:color w:val="auto"/>
          <w:sz w:val="28"/>
          <w:szCs w:val="28"/>
          <w:lang w:val="en-US" w:eastAsia="en-US"/>
        </w:rPr>
        <w:t xml:space="preserve"> về việc thay đổi phương án sử dụng vốn, số tiền thu được từ đợt chào bán hoặc phát hành cổ phiếu, </w:t>
      </w:r>
      <w:r w:rsidR="00610A57" w:rsidRPr="005C72BF">
        <w:rPr>
          <w:rFonts w:asciiTheme="majorHAnsi" w:eastAsia="MS Mincho" w:hAnsiTheme="majorHAnsi" w:cstheme="majorHAnsi"/>
          <w:color w:val="auto"/>
          <w:sz w:val="28"/>
          <w:szCs w:val="28"/>
          <w:lang w:val="en-US" w:eastAsia="en-US"/>
        </w:rPr>
        <w:t>trái phiếu</w:t>
      </w:r>
      <w:r w:rsidRPr="005C72BF">
        <w:rPr>
          <w:rFonts w:asciiTheme="majorHAnsi" w:eastAsia="MS Mincho" w:hAnsiTheme="majorHAnsi" w:cstheme="majorHAnsi"/>
          <w:color w:val="auto"/>
          <w:sz w:val="28"/>
          <w:szCs w:val="28"/>
          <w:lang w:val="en-US" w:eastAsia="en-US"/>
        </w:rPr>
        <w:t xml:space="preserve"> chuyển đổi, trái phiếu kèm chứng quyền riêng lẻ đối với hành vi vi phạm quy định tại điểm a khoản 4 Điều này;</w:t>
      </w:r>
    </w:p>
    <w:p w14:paraId="26DC5D96" w14:textId="77777777" w:rsidR="00031096" w:rsidRPr="005C72BF" w:rsidRDefault="00031096"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en-US" w:eastAsia="en-US"/>
        </w:rPr>
        <w:t xml:space="preserve">d) </w:t>
      </w:r>
      <w:r w:rsidRPr="005C72BF">
        <w:rPr>
          <w:rFonts w:asciiTheme="majorHAnsi" w:eastAsia="MS Mincho" w:hAnsiTheme="majorHAnsi" w:cstheme="majorHAnsi"/>
          <w:color w:val="auto"/>
          <w:sz w:val="28"/>
          <w:szCs w:val="28"/>
          <w:lang w:val="nl-NL" w:eastAsia="en-US"/>
        </w:rPr>
        <w:t xml:space="preserve">Buộc hủy bỏ thông tin đối với hành vi vi phạm quy định tại điểm c khoản </w:t>
      </w:r>
      <w:r w:rsidRPr="005C72BF">
        <w:rPr>
          <w:rFonts w:asciiTheme="majorHAnsi" w:eastAsia="MS Mincho" w:hAnsiTheme="majorHAnsi" w:cstheme="majorHAnsi"/>
          <w:color w:val="auto"/>
          <w:sz w:val="28"/>
          <w:szCs w:val="28"/>
          <w:lang w:val="en-US" w:eastAsia="en-US"/>
        </w:rPr>
        <w:t>3</w:t>
      </w:r>
      <w:r w:rsidRPr="005C72BF">
        <w:rPr>
          <w:rFonts w:asciiTheme="majorHAnsi" w:eastAsia="MS Mincho" w:hAnsiTheme="majorHAnsi" w:cstheme="majorHAnsi"/>
          <w:color w:val="auto"/>
          <w:sz w:val="28"/>
          <w:szCs w:val="28"/>
          <w:lang w:val="nl-NL" w:eastAsia="en-US"/>
        </w:rPr>
        <w:t xml:space="preserve"> Điều này;</w:t>
      </w:r>
    </w:p>
    <w:p w14:paraId="5903F933" w14:textId="41CDB089" w:rsidR="00485C8D" w:rsidRPr="005C72BF" w:rsidRDefault="00031096" w:rsidP="007135A5">
      <w:pPr>
        <w:spacing w:before="100" w:after="100"/>
        <w:ind w:firstLine="540"/>
        <w:jc w:val="both"/>
        <w:rPr>
          <w:rFonts w:ascii="Times New Roman" w:eastAsia="Times New Roman" w:hAnsi="Times New Roman" w:cs="Times New Roman"/>
          <w:color w:val="auto"/>
          <w:sz w:val="28"/>
          <w:szCs w:val="28"/>
          <w:lang w:val="nl-NL" w:eastAsia="en-US"/>
        </w:rPr>
      </w:pPr>
      <w:r w:rsidRPr="005C72BF">
        <w:rPr>
          <w:rFonts w:asciiTheme="majorHAnsi" w:eastAsia="Times New Roman" w:hAnsiTheme="majorHAnsi" w:cstheme="majorHAnsi"/>
          <w:color w:val="auto"/>
          <w:sz w:val="28"/>
          <w:szCs w:val="28"/>
          <w:lang w:val="nl-NL" w:eastAsia="en-US"/>
        </w:rPr>
        <w:t xml:space="preserve">đ) </w:t>
      </w:r>
      <w:r w:rsidR="00485C8D" w:rsidRPr="005C72BF">
        <w:rPr>
          <w:rFonts w:ascii="Times New Roman" w:eastAsia="Times New Roman" w:hAnsi="Times New Roman" w:cs="Times New Roman"/>
          <w:color w:val="auto"/>
          <w:sz w:val="28"/>
          <w:szCs w:val="28"/>
          <w:lang w:val="nl-NL" w:eastAsia="en-US"/>
        </w:rPr>
        <w:t>Buộc thu hồi chứng khoán đã chào bán, phát hành trong khoảng thời gian vượt quá thời gian quy định; hoàn trả cho nhà đầu tư tiền mua chứng khoán hoặc tiền đặt cọc (nếu có) cộng thêm tiền lãi phát sinh từ tiền mua chứng khoán hoặc tiền đặt cọc trong thời hạn 30 ngày kể từ ngày quyết định áp dụng biện pháp này có hiệu lực thi hành đối với hành vi vi phạm quy định tại điểm a khoản 2 Điều này. Tiền lãi phát sinh từ tiền mua cổ phiếu riêng lẻ hoặc tiền đặt cọc được tính theo lãi suất tiền gửi không kỳ hạn của ngân hàng mà tổ chức, cá nhân vi phạm mở tài khoản thu tiền mua cổ phiếu hoặc tiền đặt cọc tại thời điểm quyết định áp dụng biện pháp này có hiệu lực thi hành; trường hợp chào bán, phát hành trái phiếu chuyển đổi, trái phiếu kèm chứng quyền riêng lẻ thì tiền lãi phát sinh từ tiền mua trái phiếu hoặc tiền đặt cọc được tính theo lãi suất ghi trên trái phiếu;</w:t>
      </w:r>
    </w:p>
    <w:p w14:paraId="4D965472" w14:textId="6E69D5E6" w:rsidR="007142B0" w:rsidRPr="005C72BF" w:rsidRDefault="00031096" w:rsidP="007135A5">
      <w:pPr>
        <w:spacing w:before="100" w:after="100"/>
        <w:ind w:firstLine="540"/>
        <w:jc w:val="both"/>
        <w:rPr>
          <w:rFonts w:ascii="Times New Roman" w:eastAsia="Times New Roman" w:hAnsi="Times New Roman" w:cs="Times New Roman"/>
          <w:color w:val="auto"/>
          <w:sz w:val="28"/>
          <w:szCs w:val="28"/>
          <w:lang w:val="nl-NL" w:eastAsia="en-US"/>
        </w:rPr>
      </w:pPr>
      <w:r w:rsidRPr="005C72BF">
        <w:rPr>
          <w:rFonts w:asciiTheme="majorHAnsi" w:eastAsia="Times New Roman" w:hAnsiTheme="majorHAnsi" w:cstheme="majorHAnsi"/>
          <w:color w:val="auto"/>
          <w:sz w:val="28"/>
          <w:szCs w:val="28"/>
          <w:lang w:val="nl-NL" w:eastAsia="en-US"/>
        </w:rPr>
        <w:t xml:space="preserve">e) </w:t>
      </w:r>
      <w:r w:rsidR="00485C8D" w:rsidRPr="005C72BF">
        <w:rPr>
          <w:rFonts w:ascii="Times New Roman" w:eastAsia="Times New Roman" w:hAnsi="Times New Roman" w:cs="Times New Roman"/>
          <w:color w:val="auto"/>
          <w:sz w:val="28"/>
          <w:szCs w:val="28"/>
          <w:lang w:val="nl-NL" w:eastAsia="en-US"/>
        </w:rPr>
        <w:t>Buộc thu hồi chứng khoán đã chào bán, phát hành; hoàn trả cho nhà đầu tư tiền mua chứng khoán hoặc tiền đặt cọc (nếu có) cộng thêm tiền lãi phát sinh từ tiền mua chứng khoán hoặc tiền đặt cọc trong thời hạn 60 ngày kể từ ngày quyết định áp dụng biện pháp này có hiệu lực thi hành đối với hành vi vi phạm quy định tại điểm a khoản 5, khoản 6 và khoản 7 Điều này, trong trường hợp đã chào bán, phát hành</w:t>
      </w:r>
      <w:r w:rsidR="00610A57" w:rsidRPr="005C72BF">
        <w:rPr>
          <w:rFonts w:ascii="Times New Roman" w:eastAsia="Times New Roman" w:hAnsi="Times New Roman" w:cs="Times New Roman"/>
          <w:color w:val="auto"/>
          <w:sz w:val="28"/>
          <w:szCs w:val="28"/>
          <w:lang w:val="nl-NL" w:eastAsia="en-US"/>
        </w:rPr>
        <w:t xml:space="preserve"> </w:t>
      </w:r>
      <w:r w:rsidR="00485C8D" w:rsidRPr="005C72BF">
        <w:rPr>
          <w:rFonts w:ascii="Times New Roman" w:eastAsia="Times New Roman" w:hAnsi="Times New Roman" w:cs="Times New Roman"/>
          <w:color w:val="auto"/>
          <w:sz w:val="28"/>
          <w:szCs w:val="28"/>
          <w:lang w:val="nl-NL" w:eastAsia="en-US"/>
        </w:rPr>
        <w:t>chứng khoán. Tiền lãi phát sinh từ tiền mua cổ phiếu riêng lẻ hoặc tiền đặt cọc được tính theo lãi suất tiền gửi không kỳ hạn của ngân hàng mà tổ chức, cá nhân vi phạm mở tài khoản thu tiền mua cổ phiếu hoặc tiền đặt cọc tại thời điểm quyết định áp dụng biện pháp này có hiệu lực thi hành; trường hợp chào bán, phát hành trái phiếu chuyển đổi, trái phiếu kèm chứng quyền riêng lẻ thì tiền lãi phát sinh từ tiền mua trái phiếu hoặc tiền đặt cọc được tính theo lãi suất ghi trên trái phiếu.</w:t>
      </w:r>
      <w:r w:rsidR="007142B0" w:rsidRPr="005C72BF">
        <w:rPr>
          <w:rFonts w:asciiTheme="majorHAnsi" w:eastAsia="Times New Roman" w:hAnsiTheme="majorHAnsi" w:cstheme="majorHAnsi"/>
          <w:color w:val="auto"/>
          <w:sz w:val="28"/>
          <w:szCs w:val="28"/>
          <w:lang w:val="nl-NL" w:eastAsia="en-US"/>
        </w:rPr>
        <w:t>”</w:t>
      </w:r>
      <w:r w:rsidRPr="005C72BF">
        <w:rPr>
          <w:rFonts w:asciiTheme="majorHAnsi" w:eastAsia="Times New Roman" w:hAnsiTheme="majorHAnsi" w:cstheme="majorHAnsi"/>
          <w:color w:val="auto"/>
          <w:sz w:val="28"/>
          <w:szCs w:val="28"/>
          <w:lang w:val="nl-NL" w:eastAsia="en-US"/>
        </w:rPr>
        <w:t>.</w:t>
      </w:r>
    </w:p>
    <w:p w14:paraId="72378660" w14:textId="1E0E1FA3" w:rsidR="007142B0" w:rsidRPr="005C72BF" w:rsidRDefault="00A520DF" w:rsidP="007135A5">
      <w:pPr>
        <w:widowControl/>
        <w:tabs>
          <w:tab w:val="left" w:pos="567"/>
        </w:tabs>
        <w:spacing w:before="100" w:after="100"/>
        <w:ind w:left="40" w:right="40" w:firstLine="527"/>
        <w:jc w:val="both"/>
        <w:rPr>
          <w:rFonts w:asciiTheme="majorHAnsi" w:eastAsia="MS Mincho"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lastRenderedPageBreak/>
        <w:t>8</w:t>
      </w:r>
      <w:r w:rsidR="007142B0" w:rsidRPr="005C72BF">
        <w:rPr>
          <w:rFonts w:asciiTheme="majorHAnsi" w:eastAsia="Times New Roman" w:hAnsiTheme="majorHAnsi" w:cstheme="majorHAnsi"/>
          <w:color w:val="auto"/>
          <w:sz w:val="28"/>
          <w:szCs w:val="28"/>
          <w:bdr w:val="none" w:sz="0" w:space="0" w:color="auto" w:frame="1"/>
          <w:lang w:val="nl-NL" w:eastAsia="en-US"/>
        </w:rPr>
        <w:t xml:space="preserve">. </w:t>
      </w:r>
      <w:r w:rsidR="007142B0" w:rsidRPr="005C72BF">
        <w:rPr>
          <w:rFonts w:asciiTheme="majorHAnsi" w:eastAsia="MS Mincho" w:hAnsiTheme="majorHAnsi" w:cstheme="majorHAnsi"/>
          <w:color w:val="auto"/>
          <w:sz w:val="28"/>
          <w:szCs w:val="28"/>
          <w:lang w:val="nl-NL" w:eastAsia="en-US"/>
        </w:rPr>
        <w:t>Bổ sung Mục 1a</w:t>
      </w:r>
      <w:r w:rsidR="00282C32" w:rsidRPr="005C72BF">
        <w:rPr>
          <w:rFonts w:asciiTheme="majorHAnsi" w:eastAsia="MS Mincho" w:hAnsiTheme="majorHAnsi" w:cstheme="majorHAnsi"/>
          <w:color w:val="auto"/>
          <w:sz w:val="28"/>
          <w:szCs w:val="28"/>
          <w:lang w:val="nl-NL" w:eastAsia="en-US"/>
        </w:rPr>
        <w:t xml:space="preserve"> vào sau mục 1</w:t>
      </w:r>
      <w:r w:rsidR="007142B0" w:rsidRPr="005C72BF">
        <w:rPr>
          <w:rFonts w:asciiTheme="majorHAnsi" w:eastAsia="MS Mincho" w:hAnsiTheme="majorHAnsi" w:cstheme="majorHAnsi"/>
          <w:color w:val="auto"/>
          <w:sz w:val="28"/>
          <w:szCs w:val="28"/>
          <w:lang w:val="nl-NL" w:eastAsia="en-US"/>
        </w:rPr>
        <w:t xml:space="preserve"> Chương II như sau:</w:t>
      </w:r>
    </w:p>
    <w:p w14:paraId="73798651" w14:textId="51E4592A" w:rsidR="007142B0" w:rsidRPr="005C72BF" w:rsidRDefault="007142B0" w:rsidP="007135A5">
      <w:pPr>
        <w:spacing w:before="100" w:after="100"/>
        <w:ind w:firstLine="540"/>
        <w:jc w:val="center"/>
        <w:rPr>
          <w:rFonts w:asciiTheme="majorHAnsi" w:eastAsia="MS Mincho" w:hAnsiTheme="majorHAnsi" w:cstheme="majorHAnsi"/>
          <w:b/>
          <w:color w:val="auto"/>
          <w:sz w:val="28"/>
          <w:szCs w:val="28"/>
          <w:lang w:val="nl-NL" w:eastAsia="en-US"/>
        </w:rPr>
      </w:pPr>
      <w:r w:rsidRPr="005C72BF">
        <w:rPr>
          <w:rFonts w:asciiTheme="majorHAnsi" w:eastAsia="MS Mincho" w:hAnsiTheme="majorHAnsi" w:cstheme="majorHAnsi"/>
          <w:b/>
          <w:color w:val="auto"/>
          <w:sz w:val="28"/>
          <w:szCs w:val="28"/>
          <w:lang w:val="nl-NL" w:eastAsia="en-US"/>
        </w:rPr>
        <w:t>“Mục 1a</w:t>
      </w:r>
    </w:p>
    <w:p w14:paraId="0708D512" w14:textId="3A649966" w:rsidR="00994F25" w:rsidRPr="005C72BF" w:rsidRDefault="00994F25" w:rsidP="007135A5">
      <w:pPr>
        <w:spacing w:before="100" w:after="100"/>
        <w:ind w:firstLine="540"/>
        <w:jc w:val="center"/>
        <w:rPr>
          <w:rFonts w:asciiTheme="majorHAnsi" w:eastAsia="MS Mincho" w:hAnsiTheme="majorHAnsi" w:cstheme="majorHAnsi"/>
          <w:b/>
          <w:color w:val="auto"/>
          <w:sz w:val="28"/>
          <w:szCs w:val="28"/>
          <w:lang w:val="nl-NL" w:eastAsia="en-US"/>
        </w:rPr>
      </w:pPr>
      <w:r w:rsidRPr="005C72BF">
        <w:rPr>
          <w:rFonts w:asciiTheme="majorHAnsi" w:eastAsia="Times New Roman" w:hAnsiTheme="majorHAnsi" w:cstheme="majorHAnsi"/>
          <w:b/>
          <w:color w:val="auto"/>
          <w:sz w:val="28"/>
          <w:szCs w:val="28"/>
          <w:lang w:val="nl-NL" w:eastAsia="en-US"/>
        </w:rPr>
        <w:t>HÀNH VI VI PHẠM QUY ĐỊNH VỀ CHÀO BÁN</w:t>
      </w:r>
      <w:r w:rsidRPr="005C72BF">
        <w:rPr>
          <w:rFonts w:asciiTheme="majorHAnsi" w:eastAsia="MS Mincho" w:hAnsiTheme="majorHAnsi" w:cstheme="majorHAnsi"/>
          <w:b/>
          <w:color w:val="auto"/>
          <w:sz w:val="28"/>
          <w:szCs w:val="28"/>
          <w:lang w:val="nl-NL" w:eastAsia="en-US"/>
        </w:rPr>
        <w:t xml:space="preserve"> TRÁI PHIẾU DOANH NGHIỆP RIÊNG LẺ CỦA CÔNG TY KHÔNG PHẢI CÔNG TY ĐẠI CHÚNG, TRÁI PHIẾU KHÔNG CHUYỂN ĐỔI RIÊNG LẺ, TRÁI PHIẾU KHÔNG KÈM CHỨNG QUYỀN RIÊNG LẺ CỦA CÔNG TY ĐẠI CHÚNG, CÔNG TY CHỨNG KHOÁN, CÔNG TY QUẢN LÝ QUỸ ĐẦU TƯ CHỨNG KHOÁN".</w:t>
      </w:r>
    </w:p>
    <w:p w14:paraId="1822C4AB" w14:textId="63B274C7" w:rsidR="007142B0" w:rsidRPr="005C72BF" w:rsidRDefault="00A520DF"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9</w:t>
      </w:r>
      <w:r w:rsidR="00994F25" w:rsidRPr="005C72BF">
        <w:rPr>
          <w:rFonts w:asciiTheme="majorHAnsi" w:eastAsia="Times New Roman" w:hAnsiTheme="majorHAnsi" w:cstheme="majorHAnsi"/>
          <w:color w:val="auto"/>
          <w:sz w:val="28"/>
          <w:szCs w:val="28"/>
          <w:lang w:val="nl-NL" w:eastAsia="en-US"/>
        </w:rPr>
        <w:t>. Bổ sung Điều 8a vào sau Điều 8 như sau:</w:t>
      </w:r>
    </w:p>
    <w:p w14:paraId="0F32DF34" w14:textId="411B4E52" w:rsidR="00994F25" w:rsidRPr="005C72BF" w:rsidRDefault="00994F25" w:rsidP="007135A5">
      <w:pPr>
        <w:spacing w:before="100" w:after="100"/>
        <w:ind w:firstLine="540"/>
        <w:jc w:val="both"/>
        <w:rPr>
          <w:rFonts w:ascii="Times New Roman Bold" w:eastAsia="Times New Roman" w:hAnsi="Times New Roman Bold" w:cs="Times New Roman"/>
          <w:b/>
          <w:color w:val="auto"/>
          <w:spacing w:val="-6"/>
          <w:sz w:val="28"/>
          <w:szCs w:val="28"/>
          <w:lang w:val="nl-NL" w:eastAsia="en-US"/>
        </w:rPr>
      </w:pPr>
      <w:r w:rsidRPr="005C72BF">
        <w:rPr>
          <w:rFonts w:asciiTheme="majorHAnsi" w:eastAsia="Times New Roman" w:hAnsiTheme="majorHAnsi" w:cstheme="majorHAnsi"/>
          <w:color w:val="auto"/>
          <w:spacing w:val="-6"/>
          <w:sz w:val="28"/>
          <w:szCs w:val="28"/>
          <w:lang w:val="nl-NL" w:eastAsia="en-US"/>
        </w:rPr>
        <w:t>"</w:t>
      </w:r>
      <w:r w:rsidRPr="005C72BF">
        <w:rPr>
          <w:rFonts w:asciiTheme="majorHAnsi" w:eastAsia="Times New Roman" w:hAnsiTheme="majorHAnsi" w:cstheme="majorHAnsi" w:hint="eastAsia"/>
          <w:b/>
          <w:color w:val="auto"/>
          <w:spacing w:val="-6"/>
          <w:sz w:val="28"/>
          <w:szCs w:val="28"/>
          <w:lang w:val="nl-NL" w:eastAsia="en-US"/>
        </w:rPr>
        <w:t>Đ</w:t>
      </w:r>
      <w:r w:rsidRPr="005C72BF">
        <w:rPr>
          <w:rFonts w:asciiTheme="majorHAnsi" w:eastAsia="Times New Roman" w:hAnsiTheme="majorHAnsi" w:cstheme="majorHAnsi"/>
          <w:b/>
          <w:color w:val="auto"/>
          <w:spacing w:val="-6"/>
          <w:sz w:val="28"/>
          <w:szCs w:val="28"/>
          <w:lang w:val="nl-NL" w:eastAsia="en-US"/>
        </w:rPr>
        <w:t xml:space="preserve">iều 8a. Vi phạm quy </w:t>
      </w:r>
      <w:r w:rsidRPr="005C72BF">
        <w:rPr>
          <w:rFonts w:asciiTheme="majorHAnsi" w:eastAsia="Times New Roman" w:hAnsiTheme="majorHAnsi" w:cstheme="majorHAnsi" w:hint="eastAsia"/>
          <w:b/>
          <w:color w:val="auto"/>
          <w:spacing w:val="-6"/>
          <w:sz w:val="28"/>
          <w:szCs w:val="28"/>
          <w:lang w:val="nl-NL" w:eastAsia="en-US"/>
        </w:rPr>
        <w:t>đ</w:t>
      </w:r>
      <w:r w:rsidRPr="005C72BF">
        <w:rPr>
          <w:rFonts w:asciiTheme="majorHAnsi" w:eastAsia="Times New Roman" w:hAnsiTheme="majorHAnsi" w:cstheme="majorHAnsi"/>
          <w:b/>
          <w:color w:val="auto"/>
          <w:spacing w:val="-6"/>
          <w:sz w:val="28"/>
          <w:szCs w:val="28"/>
          <w:lang w:val="nl-NL" w:eastAsia="en-US"/>
        </w:rPr>
        <w:t>ịnh về chào bán</w:t>
      </w:r>
      <w:r w:rsidRPr="005C72BF">
        <w:rPr>
          <w:rFonts w:asciiTheme="majorHAnsi" w:eastAsia="MS Mincho" w:hAnsiTheme="majorHAnsi" w:cstheme="majorHAnsi"/>
          <w:b/>
          <w:color w:val="auto"/>
          <w:spacing w:val="-6"/>
          <w:sz w:val="28"/>
          <w:szCs w:val="28"/>
          <w:lang w:val="nl-NL" w:eastAsia="en-US"/>
        </w:rPr>
        <w:t xml:space="preserve"> trái phiếu doanh nghiệp riêng lẻ của công ty không phải công ty </w:t>
      </w:r>
      <w:r w:rsidRPr="005C72BF">
        <w:rPr>
          <w:rFonts w:asciiTheme="majorHAnsi" w:eastAsia="MS Mincho" w:hAnsiTheme="majorHAnsi" w:cstheme="majorHAnsi" w:hint="eastAsia"/>
          <w:b/>
          <w:color w:val="auto"/>
          <w:spacing w:val="-6"/>
          <w:sz w:val="28"/>
          <w:szCs w:val="28"/>
          <w:lang w:val="nl-NL" w:eastAsia="en-US"/>
        </w:rPr>
        <w:t>đ</w:t>
      </w:r>
      <w:r w:rsidRPr="005C72BF">
        <w:rPr>
          <w:rFonts w:asciiTheme="majorHAnsi" w:eastAsia="MS Mincho" w:hAnsiTheme="majorHAnsi" w:cstheme="majorHAnsi"/>
          <w:b/>
          <w:color w:val="auto"/>
          <w:spacing w:val="-6"/>
          <w:sz w:val="28"/>
          <w:szCs w:val="28"/>
          <w:lang w:val="nl-NL" w:eastAsia="en-US"/>
        </w:rPr>
        <w:t xml:space="preserve">ại chúng, trái phiếu không chuyển </w:t>
      </w:r>
      <w:r w:rsidRPr="005C72BF">
        <w:rPr>
          <w:rFonts w:asciiTheme="majorHAnsi" w:eastAsia="MS Mincho" w:hAnsiTheme="majorHAnsi" w:cstheme="majorHAnsi" w:hint="eastAsia"/>
          <w:b/>
          <w:color w:val="auto"/>
          <w:spacing w:val="-6"/>
          <w:sz w:val="28"/>
          <w:szCs w:val="28"/>
          <w:lang w:val="nl-NL" w:eastAsia="en-US"/>
        </w:rPr>
        <w:t>đ</w:t>
      </w:r>
      <w:r w:rsidRPr="005C72BF">
        <w:rPr>
          <w:rFonts w:asciiTheme="majorHAnsi" w:eastAsia="MS Mincho" w:hAnsiTheme="majorHAnsi" w:cstheme="majorHAnsi"/>
          <w:b/>
          <w:color w:val="auto"/>
          <w:spacing w:val="-6"/>
          <w:sz w:val="28"/>
          <w:szCs w:val="28"/>
          <w:lang w:val="nl-NL" w:eastAsia="en-US"/>
        </w:rPr>
        <w:t xml:space="preserve">ổi riêng lẻ, trái phiếu không kèm chứng quyền riêng lẻ của công ty </w:t>
      </w:r>
      <w:r w:rsidRPr="005C72BF">
        <w:rPr>
          <w:rFonts w:asciiTheme="majorHAnsi" w:eastAsia="MS Mincho" w:hAnsiTheme="majorHAnsi" w:cstheme="majorHAnsi" w:hint="eastAsia"/>
          <w:b/>
          <w:color w:val="auto"/>
          <w:spacing w:val="-6"/>
          <w:sz w:val="28"/>
          <w:szCs w:val="28"/>
          <w:lang w:val="nl-NL" w:eastAsia="en-US"/>
        </w:rPr>
        <w:t>đ</w:t>
      </w:r>
      <w:r w:rsidRPr="005C72BF">
        <w:rPr>
          <w:rFonts w:asciiTheme="majorHAnsi" w:eastAsia="MS Mincho" w:hAnsiTheme="majorHAnsi" w:cstheme="majorHAnsi"/>
          <w:b/>
          <w:color w:val="auto"/>
          <w:spacing w:val="-6"/>
          <w:sz w:val="28"/>
          <w:szCs w:val="28"/>
          <w:lang w:val="nl-NL" w:eastAsia="en-US"/>
        </w:rPr>
        <w:t xml:space="preserve">ại chúng, công ty chứng khoán, công ty quản lý quỹ </w:t>
      </w:r>
      <w:r w:rsidRPr="005C72BF">
        <w:rPr>
          <w:rFonts w:asciiTheme="majorHAnsi" w:eastAsia="MS Mincho" w:hAnsiTheme="majorHAnsi" w:cstheme="majorHAnsi" w:hint="eastAsia"/>
          <w:b/>
          <w:color w:val="auto"/>
          <w:spacing w:val="-6"/>
          <w:sz w:val="28"/>
          <w:szCs w:val="28"/>
          <w:lang w:val="nl-NL" w:eastAsia="en-US"/>
        </w:rPr>
        <w:t>đ</w:t>
      </w:r>
      <w:r w:rsidRPr="005C72BF">
        <w:rPr>
          <w:rFonts w:asciiTheme="majorHAnsi" w:eastAsia="MS Mincho" w:hAnsiTheme="majorHAnsi" w:cstheme="majorHAnsi"/>
          <w:b/>
          <w:color w:val="auto"/>
          <w:spacing w:val="-6"/>
          <w:sz w:val="28"/>
          <w:szCs w:val="28"/>
          <w:lang w:val="nl-NL" w:eastAsia="en-US"/>
        </w:rPr>
        <w:t>ầu t</w:t>
      </w:r>
      <w:r w:rsidRPr="005C72BF">
        <w:rPr>
          <w:rFonts w:asciiTheme="majorHAnsi" w:eastAsia="MS Mincho" w:hAnsiTheme="majorHAnsi" w:cstheme="majorHAnsi" w:hint="cs"/>
          <w:b/>
          <w:color w:val="auto"/>
          <w:spacing w:val="-6"/>
          <w:sz w:val="28"/>
          <w:szCs w:val="28"/>
          <w:lang w:val="nl-NL" w:eastAsia="en-US"/>
        </w:rPr>
        <w:t>ư</w:t>
      </w:r>
      <w:r w:rsidRPr="005C72BF">
        <w:rPr>
          <w:rFonts w:asciiTheme="majorHAnsi" w:eastAsia="MS Mincho" w:hAnsiTheme="majorHAnsi" w:cstheme="majorHAnsi"/>
          <w:b/>
          <w:color w:val="auto"/>
          <w:spacing w:val="-6"/>
          <w:sz w:val="28"/>
          <w:szCs w:val="28"/>
          <w:lang w:val="nl-NL" w:eastAsia="en-US"/>
        </w:rPr>
        <w:t xml:space="preserve"> chứng khoán</w:t>
      </w:r>
    </w:p>
    <w:p w14:paraId="2DA998F8" w14:textId="1ADECF2B"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10192B">
        <w:rPr>
          <w:rFonts w:asciiTheme="majorHAnsi" w:eastAsia="MS Mincho" w:hAnsiTheme="majorHAnsi" w:cstheme="majorHAnsi"/>
          <w:color w:val="auto"/>
          <w:sz w:val="28"/>
          <w:szCs w:val="28"/>
          <w:lang w:val="nl-NL" w:eastAsia="en-US"/>
        </w:rPr>
        <w:t>1. Phạt tiền từ 50.000.000 đồng đến 70.000.000 đồng đối với hành vi thực hi</w:t>
      </w:r>
      <w:r w:rsidRPr="00804166">
        <w:rPr>
          <w:rFonts w:asciiTheme="majorHAnsi" w:eastAsia="MS Mincho" w:hAnsiTheme="majorHAnsi" w:cstheme="majorHAnsi"/>
          <w:color w:val="auto"/>
          <w:sz w:val="28"/>
          <w:szCs w:val="28"/>
          <w:lang w:val="nl-NL" w:eastAsia="en-US"/>
        </w:rPr>
        <w:t>ện mua l</w:t>
      </w:r>
      <w:r w:rsidRPr="004361AE">
        <w:rPr>
          <w:rFonts w:asciiTheme="majorHAnsi" w:eastAsia="MS Mincho" w:hAnsiTheme="majorHAnsi" w:cstheme="majorHAnsi"/>
          <w:color w:val="auto"/>
          <w:sz w:val="28"/>
          <w:szCs w:val="28"/>
          <w:lang w:val="nl-NL" w:eastAsia="en-US"/>
        </w:rPr>
        <w:t>ại trái phi</w:t>
      </w:r>
      <w:r w:rsidRPr="000A322B">
        <w:rPr>
          <w:rFonts w:asciiTheme="majorHAnsi" w:eastAsia="MS Mincho" w:hAnsiTheme="majorHAnsi" w:cstheme="majorHAnsi"/>
          <w:color w:val="auto"/>
          <w:sz w:val="28"/>
          <w:szCs w:val="28"/>
          <w:lang w:val="nl-NL" w:eastAsia="en-US"/>
        </w:rPr>
        <w:t>ế</w:t>
      </w:r>
      <w:r w:rsidRPr="008B5F3C">
        <w:rPr>
          <w:rFonts w:asciiTheme="majorHAnsi" w:eastAsia="MS Mincho" w:hAnsiTheme="majorHAnsi" w:cstheme="majorHAnsi"/>
          <w:color w:val="auto"/>
          <w:sz w:val="28"/>
          <w:szCs w:val="28"/>
          <w:lang w:val="nl-NL" w:eastAsia="en-US"/>
        </w:rPr>
        <w:t>u trư</w:t>
      </w:r>
      <w:r w:rsidRPr="00FB20DB">
        <w:rPr>
          <w:rFonts w:asciiTheme="majorHAnsi" w:eastAsia="MS Mincho" w:hAnsiTheme="majorHAnsi" w:cstheme="majorHAnsi"/>
          <w:color w:val="auto"/>
          <w:sz w:val="28"/>
          <w:szCs w:val="28"/>
          <w:lang w:val="nl-NL" w:eastAsia="en-US"/>
        </w:rPr>
        <w:t>ớc hạn, hoán đổi trái phiếu khi chưa được</w:t>
      </w:r>
      <w:r w:rsidR="0010192B" w:rsidRPr="00FB20DB">
        <w:rPr>
          <w:rFonts w:asciiTheme="majorHAnsi" w:eastAsia="MS Mincho" w:hAnsiTheme="majorHAnsi" w:cstheme="majorHAnsi"/>
          <w:color w:val="auto"/>
          <w:sz w:val="28"/>
          <w:szCs w:val="28"/>
          <w:lang w:val="nl-NL" w:eastAsia="en-US"/>
        </w:rPr>
        <w:t xml:space="preserve"> Đại hội đồng cổ</w:t>
      </w:r>
      <w:r w:rsidR="0010192B" w:rsidRPr="008601FA">
        <w:rPr>
          <w:rFonts w:asciiTheme="majorHAnsi" w:eastAsia="MS Mincho" w:hAnsiTheme="majorHAnsi" w:cstheme="majorHAnsi"/>
          <w:color w:val="auto"/>
          <w:sz w:val="28"/>
          <w:szCs w:val="28"/>
          <w:lang w:val="nl-NL" w:eastAsia="en-US"/>
        </w:rPr>
        <w:t xml:space="preserve"> đông hoặc Hội đồng quản trị</w:t>
      </w:r>
      <w:r w:rsidR="0010192B" w:rsidRPr="00EB53A6">
        <w:rPr>
          <w:rFonts w:asciiTheme="majorHAnsi" w:eastAsia="MS Mincho" w:hAnsiTheme="majorHAnsi" w:cstheme="majorHAnsi"/>
          <w:color w:val="auto"/>
          <w:sz w:val="28"/>
          <w:szCs w:val="28"/>
          <w:lang w:val="nl-NL" w:eastAsia="en-US"/>
        </w:rPr>
        <w:t xml:space="preserve"> công ty hoặc Hội đồng thành viên hoặc Chủ tịch công ty hoặc Chủ sở hữu công ty phê duyệt, </w:t>
      </w:r>
      <w:r w:rsidRPr="0010192B">
        <w:rPr>
          <w:rFonts w:asciiTheme="majorHAnsi" w:eastAsia="MS Mincho" w:hAnsiTheme="majorHAnsi" w:cstheme="majorHAnsi"/>
          <w:color w:val="auto"/>
          <w:sz w:val="28"/>
          <w:szCs w:val="28"/>
          <w:lang w:val="nl-NL" w:eastAsia="en-US"/>
        </w:rPr>
        <w:t>chấp thuậ</w:t>
      </w:r>
      <w:r w:rsidR="007424AB" w:rsidRPr="0010192B">
        <w:rPr>
          <w:rFonts w:asciiTheme="majorHAnsi" w:eastAsia="MS Mincho" w:hAnsiTheme="majorHAnsi" w:cstheme="majorHAnsi"/>
          <w:color w:val="auto"/>
          <w:sz w:val="28"/>
          <w:szCs w:val="28"/>
          <w:lang w:val="nl-NL" w:eastAsia="en-US"/>
        </w:rPr>
        <w:t xml:space="preserve">n hoặc thực hiện mua lại trái phiếu trước hạn, hoán đổi trái phiếu không đúng với phương án đã được </w:t>
      </w:r>
      <w:r w:rsidR="0010192B" w:rsidRPr="0010192B">
        <w:rPr>
          <w:rFonts w:asciiTheme="majorHAnsi" w:eastAsia="MS Mincho" w:hAnsiTheme="majorHAnsi" w:cstheme="majorHAnsi"/>
          <w:color w:val="auto"/>
          <w:sz w:val="28"/>
          <w:szCs w:val="28"/>
          <w:lang w:val="nl-NL" w:eastAsia="en-US"/>
        </w:rPr>
        <w:t>Đại h</w:t>
      </w:r>
      <w:r w:rsidR="0010192B" w:rsidRPr="00804166">
        <w:rPr>
          <w:rFonts w:asciiTheme="majorHAnsi" w:eastAsia="MS Mincho" w:hAnsiTheme="majorHAnsi" w:cstheme="majorHAnsi"/>
          <w:color w:val="auto"/>
          <w:sz w:val="28"/>
          <w:szCs w:val="28"/>
          <w:lang w:val="nl-NL" w:eastAsia="en-US"/>
        </w:rPr>
        <w:t>ội đ</w:t>
      </w:r>
      <w:r w:rsidR="0010192B" w:rsidRPr="004361AE">
        <w:rPr>
          <w:rFonts w:asciiTheme="majorHAnsi" w:eastAsia="MS Mincho" w:hAnsiTheme="majorHAnsi" w:cstheme="majorHAnsi"/>
          <w:color w:val="auto"/>
          <w:sz w:val="28"/>
          <w:szCs w:val="28"/>
          <w:lang w:val="nl-NL" w:eastAsia="en-US"/>
        </w:rPr>
        <w:t>ồng c</w:t>
      </w:r>
      <w:r w:rsidR="0010192B" w:rsidRPr="000A322B">
        <w:rPr>
          <w:rFonts w:asciiTheme="majorHAnsi" w:eastAsia="MS Mincho" w:hAnsiTheme="majorHAnsi" w:cstheme="majorHAnsi"/>
          <w:color w:val="auto"/>
          <w:sz w:val="28"/>
          <w:szCs w:val="28"/>
          <w:lang w:val="nl-NL" w:eastAsia="en-US"/>
        </w:rPr>
        <w:t>ổ</w:t>
      </w:r>
      <w:r w:rsidR="0010192B" w:rsidRPr="008B5F3C">
        <w:rPr>
          <w:rFonts w:asciiTheme="majorHAnsi" w:eastAsia="MS Mincho" w:hAnsiTheme="majorHAnsi" w:cstheme="majorHAnsi"/>
          <w:color w:val="auto"/>
          <w:sz w:val="28"/>
          <w:szCs w:val="28"/>
          <w:lang w:val="nl-NL" w:eastAsia="en-US"/>
        </w:rPr>
        <w:t xml:space="preserve"> đông ho</w:t>
      </w:r>
      <w:r w:rsidR="0010192B" w:rsidRPr="00FB20DB">
        <w:rPr>
          <w:rFonts w:asciiTheme="majorHAnsi" w:eastAsia="MS Mincho" w:hAnsiTheme="majorHAnsi" w:cstheme="majorHAnsi"/>
          <w:color w:val="auto"/>
          <w:sz w:val="28"/>
          <w:szCs w:val="28"/>
          <w:lang w:val="nl-NL" w:eastAsia="en-US"/>
        </w:rPr>
        <w:t>ặc Hội đồng quản trị công ty hoặc Hội đồng thành viên hoặc Chủ</w:t>
      </w:r>
      <w:r w:rsidR="0010192B" w:rsidRPr="008601FA">
        <w:rPr>
          <w:rFonts w:asciiTheme="majorHAnsi" w:eastAsia="MS Mincho" w:hAnsiTheme="majorHAnsi" w:cstheme="majorHAnsi"/>
          <w:color w:val="auto"/>
          <w:sz w:val="28"/>
          <w:szCs w:val="28"/>
          <w:lang w:val="nl-NL" w:eastAsia="en-US"/>
        </w:rPr>
        <w:t xml:space="preserve"> tịch công ty hoặc Chủ sở hữ</w:t>
      </w:r>
      <w:r w:rsidR="0010192B" w:rsidRPr="00EB53A6">
        <w:rPr>
          <w:rFonts w:asciiTheme="majorHAnsi" w:eastAsia="MS Mincho" w:hAnsiTheme="majorHAnsi" w:cstheme="majorHAnsi"/>
          <w:color w:val="auto"/>
          <w:sz w:val="28"/>
          <w:szCs w:val="28"/>
          <w:lang w:val="nl-NL" w:eastAsia="en-US"/>
        </w:rPr>
        <w:t xml:space="preserve">u công ty phê duyệt, </w:t>
      </w:r>
      <w:r w:rsidR="007424AB" w:rsidRPr="0010192B">
        <w:rPr>
          <w:rFonts w:asciiTheme="majorHAnsi" w:eastAsia="MS Mincho" w:hAnsiTheme="majorHAnsi" w:cstheme="majorHAnsi"/>
          <w:color w:val="auto"/>
          <w:sz w:val="28"/>
          <w:szCs w:val="28"/>
          <w:lang w:val="nl-NL" w:eastAsia="en-US"/>
        </w:rPr>
        <w:t>chấp thuận.</w:t>
      </w:r>
    </w:p>
    <w:p w14:paraId="6033D13C" w14:textId="4F770E62"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 xml:space="preserve">2. Phạt tiền từ 70.000.000 đồng đến 100.000.000 đồng đối với hành vi </w:t>
      </w:r>
      <w:r w:rsidR="00D14B71" w:rsidRPr="005C72BF">
        <w:rPr>
          <w:rFonts w:asciiTheme="majorHAnsi" w:eastAsia="MS Mincho" w:hAnsiTheme="majorHAnsi" w:cstheme="majorHAnsi"/>
          <w:color w:val="auto"/>
          <w:sz w:val="28"/>
          <w:szCs w:val="28"/>
          <w:lang w:val="nl-NL" w:eastAsia="en-US"/>
        </w:rPr>
        <w:t>t</w:t>
      </w:r>
      <w:r w:rsidRPr="005C72BF">
        <w:rPr>
          <w:rFonts w:asciiTheme="majorHAnsi" w:eastAsia="MS Mincho" w:hAnsiTheme="majorHAnsi" w:cstheme="majorHAnsi"/>
          <w:color w:val="auto"/>
          <w:sz w:val="28"/>
          <w:szCs w:val="28"/>
          <w:lang w:val="nl-NL" w:eastAsia="en-US"/>
        </w:rPr>
        <w:t>hực hiện chào bán trái phiếu không đúng thời gian quy định</w:t>
      </w:r>
      <w:r w:rsidR="00D14B71" w:rsidRPr="005C72BF">
        <w:rPr>
          <w:rFonts w:asciiTheme="majorHAnsi" w:eastAsia="MS Mincho" w:hAnsiTheme="majorHAnsi" w:cstheme="majorHAnsi"/>
          <w:color w:val="auto"/>
          <w:sz w:val="28"/>
          <w:szCs w:val="28"/>
          <w:lang w:val="nl-NL" w:eastAsia="en-US"/>
        </w:rPr>
        <w:t>.</w:t>
      </w:r>
    </w:p>
    <w:p w14:paraId="6D6CBFAC" w14:textId="77777777"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3. Phạt tiền từ 100.000.000 đồng đến 150.000.000 đồng đối với một trong các hành vi vi phạm sau:</w:t>
      </w:r>
    </w:p>
    <w:p w14:paraId="00021490" w14:textId="721E2739"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 xml:space="preserve">a) </w:t>
      </w:r>
      <w:r w:rsidR="00FB20DB">
        <w:rPr>
          <w:rFonts w:asciiTheme="majorHAnsi" w:eastAsia="MS Mincho" w:hAnsiTheme="majorHAnsi" w:cstheme="majorHAnsi"/>
          <w:color w:val="auto"/>
          <w:sz w:val="28"/>
          <w:szCs w:val="28"/>
          <w:lang w:val="nl-NL" w:eastAsia="en-US"/>
        </w:rPr>
        <w:t>Thực hiện hành vi vi phạm quy định tại điểm d khoản 3 Điều 8 Nghị định này</w:t>
      </w:r>
      <w:r w:rsidRPr="005C72BF">
        <w:rPr>
          <w:rFonts w:asciiTheme="majorHAnsi" w:eastAsia="MS Mincho" w:hAnsiTheme="majorHAnsi" w:cstheme="majorHAnsi"/>
          <w:color w:val="auto"/>
          <w:sz w:val="28"/>
          <w:szCs w:val="28"/>
          <w:lang w:val="nl-NL" w:eastAsia="en-US"/>
        </w:rPr>
        <w:t>;</w:t>
      </w:r>
      <w:r w:rsidRPr="005C72BF">
        <w:rPr>
          <w:rFonts w:asciiTheme="majorHAnsi" w:hAnsiTheme="majorHAnsi" w:cstheme="majorHAnsi"/>
          <w:color w:val="auto"/>
          <w:sz w:val="28"/>
          <w:szCs w:val="28"/>
          <w:shd w:val="clear" w:color="auto" w:fill="FFFFFF"/>
        </w:rPr>
        <w:t xml:space="preserve"> </w:t>
      </w:r>
    </w:p>
    <w:p w14:paraId="6ADB7B27" w14:textId="46CE7D84"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b) Chứng nhận việc chuyển nhượng trái phiếu trong trường hợp pháp luật quy định không được chuyển nhượng; thực hiện chuyển nhượng trái phiếu vi phạm quy định pháp luật về chào bán, giao dịch trái phiếu doanh nghiệp riêng lẻ tại thị trường trong nước và chào bán trái phiếu doanh nghiệp ra thị trường quốc tế</w:t>
      </w:r>
      <w:r w:rsidR="00D14B71" w:rsidRPr="005C72BF">
        <w:rPr>
          <w:rFonts w:asciiTheme="majorHAnsi" w:eastAsia="MS Mincho" w:hAnsiTheme="majorHAnsi" w:cstheme="majorHAnsi"/>
          <w:color w:val="auto"/>
          <w:sz w:val="28"/>
          <w:szCs w:val="28"/>
          <w:lang w:val="nl-NL" w:eastAsia="en-US"/>
        </w:rPr>
        <w:t>;</w:t>
      </w:r>
    </w:p>
    <w:p w14:paraId="35B3ED47" w14:textId="1A5DAA8B" w:rsidR="00D14B71" w:rsidRPr="005C72BF" w:rsidRDefault="00D14B71"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c) Thực hiện phân phối trái phiếu không đúng quy định pháp luật.</w:t>
      </w:r>
    </w:p>
    <w:p w14:paraId="011072C5" w14:textId="3F7152DB"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 xml:space="preserve">4. Phạt tiền từ 200.000.000 đồng đến 300.000.000 đồng đối với hành vi sử dụng số tiền thu được từ đợt chào bán trái phiếu không đúng với phương án đã được Đại hội đồng cổ đông hoặc Hội đồng quản trị công ty hoặc Hội đồng thành viên hoặc Chủ tịch công ty </w:t>
      </w:r>
      <w:r w:rsidR="007424AB" w:rsidRPr="005C72BF">
        <w:rPr>
          <w:rFonts w:asciiTheme="majorHAnsi" w:eastAsia="MS Mincho" w:hAnsiTheme="majorHAnsi" w:cstheme="majorHAnsi"/>
          <w:color w:val="auto"/>
          <w:sz w:val="28"/>
          <w:szCs w:val="28"/>
          <w:lang w:val="nl-NL" w:eastAsia="en-US"/>
        </w:rPr>
        <w:t xml:space="preserve">hoặc Chủ sở hữu công ty </w:t>
      </w:r>
      <w:r w:rsidRPr="005C72BF">
        <w:rPr>
          <w:rFonts w:asciiTheme="majorHAnsi" w:eastAsia="MS Mincho" w:hAnsiTheme="majorHAnsi" w:cstheme="majorHAnsi"/>
          <w:color w:val="auto"/>
          <w:sz w:val="28"/>
          <w:szCs w:val="28"/>
          <w:lang w:val="nl-NL" w:eastAsia="en-US"/>
        </w:rPr>
        <w:t>thông qua hoặc nội dung đã công bố thông tin cho nhà đầu tư hoặc được cấp có thẩm quyền phê duyệt</w:t>
      </w:r>
      <w:r w:rsidR="00534652" w:rsidRPr="005C72BF">
        <w:rPr>
          <w:rFonts w:asciiTheme="majorHAnsi" w:eastAsia="MS Mincho" w:hAnsiTheme="majorHAnsi" w:cstheme="majorHAnsi"/>
          <w:color w:val="auto"/>
          <w:sz w:val="28"/>
          <w:szCs w:val="28"/>
          <w:lang w:val="nl-NL" w:eastAsia="en-US"/>
        </w:rPr>
        <w:t xml:space="preserve"> hoặc không đúng quy định pháp luật</w:t>
      </w:r>
      <w:r w:rsidRPr="005C72BF">
        <w:rPr>
          <w:rFonts w:asciiTheme="majorHAnsi" w:eastAsia="MS Mincho" w:hAnsiTheme="majorHAnsi" w:cstheme="majorHAnsi"/>
          <w:color w:val="auto"/>
          <w:sz w:val="28"/>
          <w:szCs w:val="28"/>
          <w:lang w:val="nl-NL" w:eastAsia="en-US"/>
        </w:rPr>
        <w:t>.</w:t>
      </w:r>
    </w:p>
    <w:p w14:paraId="6F0FAAAF" w14:textId="77777777"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 xml:space="preserve">5. Phạt tiền từ 300.000.000 đồng đến 400.000.000 đồng đối với một trong </w:t>
      </w:r>
      <w:r w:rsidRPr="005C72BF">
        <w:rPr>
          <w:rFonts w:asciiTheme="majorHAnsi" w:eastAsia="MS Mincho" w:hAnsiTheme="majorHAnsi" w:cstheme="majorHAnsi"/>
          <w:color w:val="auto"/>
          <w:sz w:val="28"/>
          <w:szCs w:val="28"/>
          <w:lang w:val="nl-NL" w:eastAsia="en-US"/>
        </w:rPr>
        <w:lastRenderedPageBreak/>
        <w:t>các hành vi vi phạm sau:</w:t>
      </w:r>
    </w:p>
    <w:p w14:paraId="4713E17A" w14:textId="77777777"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 xml:space="preserve">a) Chào bán trái phiếu khi chưa đáp ứng đủ điều kiện theo quy định pháp luật; </w:t>
      </w:r>
    </w:p>
    <w:p w14:paraId="60BDEBE5" w14:textId="166452AB"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b) Thay đổi điều kiện, điều khoản của trái phiếu đã phát hành không đúng quy định pháp luật</w:t>
      </w:r>
      <w:r w:rsidR="00485C8D" w:rsidRPr="005C72BF">
        <w:rPr>
          <w:rFonts w:asciiTheme="majorHAnsi" w:eastAsia="MS Mincho" w:hAnsiTheme="majorHAnsi" w:cstheme="majorHAnsi"/>
          <w:color w:val="auto"/>
          <w:sz w:val="28"/>
          <w:szCs w:val="28"/>
          <w:lang w:val="nl-NL" w:eastAsia="en-US"/>
        </w:rPr>
        <w:t>;</w:t>
      </w:r>
    </w:p>
    <w:p w14:paraId="710FA394" w14:textId="3561526D" w:rsidR="00994F25" w:rsidRPr="005C72BF" w:rsidRDefault="00485C8D"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c) L</w:t>
      </w:r>
      <w:r w:rsidR="00994F25" w:rsidRPr="005C72BF">
        <w:rPr>
          <w:rFonts w:asciiTheme="majorHAnsi" w:eastAsia="MS Mincho" w:hAnsiTheme="majorHAnsi" w:cstheme="majorHAnsi"/>
          <w:color w:val="auto"/>
          <w:sz w:val="28"/>
          <w:szCs w:val="28"/>
          <w:lang w:val="nl-NL" w:eastAsia="en-US"/>
        </w:rPr>
        <w:t>ập, xác nhận hồ sơ chào bán trái phiếu có thông tin không chính xác, không trung thực.</w:t>
      </w:r>
    </w:p>
    <w:p w14:paraId="00035A7B" w14:textId="02B54478" w:rsidR="00994F25" w:rsidRPr="005C72BF" w:rsidRDefault="00BB06DA"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6</w:t>
      </w:r>
      <w:r w:rsidR="00994F25" w:rsidRPr="005C72BF">
        <w:rPr>
          <w:rFonts w:asciiTheme="majorHAnsi" w:eastAsia="MS Mincho" w:hAnsiTheme="majorHAnsi" w:cstheme="majorHAnsi"/>
          <w:color w:val="auto"/>
          <w:sz w:val="28"/>
          <w:szCs w:val="28"/>
          <w:lang w:val="nl-NL" w:eastAsia="en-US"/>
        </w:rPr>
        <w:t xml:space="preserve">. </w:t>
      </w:r>
      <w:bookmarkStart w:id="7" w:name="_Hlk192067797"/>
      <w:r w:rsidR="00994F25" w:rsidRPr="005C72BF">
        <w:rPr>
          <w:rFonts w:asciiTheme="majorHAnsi" w:eastAsia="MS Mincho" w:hAnsiTheme="majorHAnsi" w:cstheme="majorHAnsi"/>
          <w:color w:val="auto"/>
          <w:sz w:val="28"/>
          <w:szCs w:val="28"/>
          <w:lang w:val="nl-NL" w:eastAsia="en-US"/>
        </w:rPr>
        <w:t>Phạt tiền từ 2.000.000.000 đồng đến 2.500.000.000 đồng đối với hành vi làm giả giấy tờ, xác nhận trên giấy tờ giả mạo chứng minh đủ điều kiện chào bán</w:t>
      </w:r>
      <w:r w:rsidR="007424AB" w:rsidRPr="005C72BF">
        <w:rPr>
          <w:rFonts w:asciiTheme="majorHAnsi" w:eastAsia="MS Mincho" w:hAnsiTheme="majorHAnsi" w:cstheme="majorHAnsi"/>
          <w:color w:val="auto"/>
          <w:sz w:val="28"/>
          <w:szCs w:val="28"/>
          <w:lang w:val="nl-NL" w:eastAsia="en-US"/>
        </w:rPr>
        <w:t xml:space="preserve"> </w:t>
      </w:r>
      <w:r w:rsidR="00994F25" w:rsidRPr="005C72BF">
        <w:rPr>
          <w:rFonts w:asciiTheme="majorHAnsi" w:eastAsia="MS Mincho" w:hAnsiTheme="majorHAnsi" w:cstheme="majorHAnsi"/>
          <w:color w:val="auto"/>
          <w:sz w:val="28"/>
          <w:szCs w:val="28"/>
          <w:lang w:val="nl-NL" w:eastAsia="en-US"/>
        </w:rPr>
        <w:t>trái phiếu.</w:t>
      </w:r>
      <w:r w:rsidR="00EB53A6">
        <w:rPr>
          <w:rFonts w:asciiTheme="majorHAnsi" w:eastAsia="MS Mincho" w:hAnsiTheme="majorHAnsi" w:cstheme="majorHAnsi"/>
          <w:color w:val="auto"/>
          <w:sz w:val="28"/>
          <w:szCs w:val="28"/>
          <w:lang w:val="nl-NL" w:eastAsia="en-US"/>
        </w:rPr>
        <w:t>”</w:t>
      </w:r>
    </w:p>
    <w:bookmarkEnd w:id="7"/>
    <w:p w14:paraId="1BB2E1F3" w14:textId="65072EEF" w:rsidR="00994F25" w:rsidRPr="005C72BF" w:rsidRDefault="00BB06DA"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7</w:t>
      </w:r>
      <w:r w:rsidR="00994F25" w:rsidRPr="005C72BF">
        <w:rPr>
          <w:rFonts w:asciiTheme="majorHAnsi" w:eastAsia="MS Mincho" w:hAnsiTheme="majorHAnsi" w:cstheme="majorHAnsi"/>
          <w:color w:val="auto"/>
          <w:sz w:val="28"/>
          <w:szCs w:val="28"/>
          <w:lang w:val="nl-NL" w:eastAsia="en-US"/>
        </w:rPr>
        <w:t>. Hình thức xử phạt bổ sung:</w:t>
      </w:r>
    </w:p>
    <w:p w14:paraId="650C7F78" w14:textId="24081ACA" w:rsidR="007142B0"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bookmarkStart w:id="8" w:name="_Hlk192067859"/>
      <w:r w:rsidRPr="005C72BF">
        <w:rPr>
          <w:rFonts w:asciiTheme="majorHAnsi" w:eastAsia="MS Mincho" w:hAnsiTheme="majorHAnsi" w:cstheme="majorHAnsi"/>
          <w:color w:val="auto"/>
          <w:sz w:val="28"/>
          <w:szCs w:val="28"/>
          <w:lang w:val="nl-NL" w:eastAsia="en-US"/>
        </w:rPr>
        <w:t xml:space="preserve">Tịch thu tang vật vi phạm hành chính, phương tiện được sử dụng để vi phạm hành chính là giấy tờ giả mạo đối với hành vi vi phạm quy định tại khoản </w:t>
      </w:r>
      <w:r w:rsidR="007424AB" w:rsidRPr="005C72BF">
        <w:rPr>
          <w:rFonts w:asciiTheme="majorHAnsi" w:eastAsia="MS Mincho" w:hAnsiTheme="majorHAnsi" w:cstheme="majorHAnsi"/>
          <w:color w:val="auto"/>
          <w:sz w:val="28"/>
          <w:szCs w:val="28"/>
          <w:lang w:val="nl-NL" w:eastAsia="en-US"/>
        </w:rPr>
        <w:t>6</w:t>
      </w:r>
      <w:r w:rsidRPr="005C72BF">
        <w:rPr>
          <w:rFonts w:asciiTheme="majorHAnsi" w:eastAsia="MS Mincho" w:hAnsiTheme="majorHAnsi" w:cstheme="majorHAnsi"/>
          <w:color w:val="auto"/>
          <w:sz w:val="28"/>
          <w:szCs w:val="28"/>
          <w:lang w:val="nl-NL" w:eastAsia="en-US"/>
        </w:rPr>
        <w:t xml:space="preserve"> Điều này.</w:t>
      </w:r>
      <w:r w:rsidR="00046C1E" w:rsidRPr="005C72BF">
        <w:rPr>
          <w:rFonts w:asciiTheme="majorHAnsi" w:eastAsia="MS Mincho" w:hAnsiTheme="majorHAnsi" w:cstheme="majorHAnsi"/>
          <w:color w:val="auto"/>
          <w:sz w:val="28"/>
          <w:szCs w:val="28"/>
          <w:lang w:val="nl-NL" w:eastAsia="en-US"/>
        </w:rPr>
        <w:t>”</w:t>
      </w:r>
      <w:r w:rsidRPr="005C72BF">
        <w:rPr>
          <w:rFonts w:asciiTheme="majorHAnsi" w:eastAsia="MS Mincho" w:hAnsiTheme="majorHAnsi" w:cstheme="majorHAnsi"/>
          <w:color w:val="auto"/>
          <w:sz w:val="28"/>
          <w:szCs w:val="28"/>
          <w:lang w:val="nl-NL" w:eastAsia="en-US"/>
        </w:rPr>
        <w:t>.</w:t>
      </w:r>
    </w:p>
    <w:bookmarkEnd w:id="8"/>
    <w:p w14:paraId="7583FD4C" w14:textId="284F08E9" w:rsidR="00994F25" w:rsidRPr="005C72BF" w:rsidRDefault="00A520DF"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10</w:t>
      </w:r>
      <w:r w:rsidR="00994F25" w:rsidRPr="005C72BF">
        <w:rPr>
          <w:rFonts w:asciiTheme="majorHAnsi" w:eastAsia="MS Mincho" w:hAnsiTheme="majorHAnsi" w:cstheme="majorHAnsi"/>
          <w:color w:val="auto"/>
          <w:sz w:val="28"/>
          <w:szCs w:val="28"/>
          <w:lang w:val="nl-NL" w:eastAsia="en-US"/>
        </w:rPr>
        <w:t xml:space="preserve">. Bổ sung Mục 1b sau Mục 1a và </w:t>
      </w:r>
      <w:r w:rsidR="007424AB" w:rsidRPr="005C72BF">
        <w:rPr>
          <w:rFonts w:asciiTheme="majorHAnsi" w:eastAsia="MS Mincho" w:hAnsiTheme="majorHAnsi" w:cstheme="majorHAnsi"/>
          <w:color w:val="auto"/>
          <w:sz w:val="28"/>
          <w:szCs w:val="28"/>
          <w:lang w:val="nl-NL" w:eastAsia="en-US"/>
        </w:rPr>
        <w:t xml:space="preserve">bổ sung </w:t>
      </w:r>
      <w:r w:rsidR="00994F25" w:rsidRPr="005C72BF">
        <w:rPr>
          <w:rFonts w:asciiTheme="majorHAnsi" w:eastAsia="MS Mincho" w:hAnsiTheme="majorHAnsi" w:cstheme="majorHAnsi"/>
          <w:color w:val="auto"/>
          <w:sz w:val="28"/>
          <w:szCs w:val="28"/>
          <w:lang w:val="nl-NL" w:eastAsia="en-US"/>
        </w:rPr>
        <w:t>các Điề</w:t>
      </w:r>
      <w:r w:rsidR="00BA44C6" w:rsidRPr="005C72BF">
        <w:rPr>
          <w:rFonts w:asciiTheme="majorHAnsi" w:eastAsia="MS Mincho" w:hAnsiTheme="majorHAnsi" w:cstheme="majorHAnsi"/>
          <w:color w:val="auto"/>
          <w:sz w:val="28"/>
          <w:szCs w:val="28"/>
          <w:lang w:val="nl-NL" w:eastAsia="en-US"/>
        </w:rPr>
        <w:t>u 8b</w:t>
      </w:r>
      <w:r w:rsidR="008A4DBD">
        <w:rPr>
          <w:rFonts w:asciiTheme="majorHAnsi" w:eastAsia="MS Mincho" w:hAnsiTheme="majorHAnsi" w:cstheme="majorHAnsi"/>
          <w:color w:val="auto"/>
          <w:sz w:val="28"/>
          <w:szCs w:val="28"/>
          <w:lang w:val="nl-NL" w:eastAsia="en-US"/>
        </w:rPr>
        <w:t xml:space="preserve"> và</w:t>
      </w:r>
      <w:r w:rsidR="00BA44C6" w:rsidRPr="005C72BF">
        <w:rPr>
          <w:rFonts w:asciiTheme="majorHAnsi" w:eastAsia="MS Mincho" w:hAnsiTheme="majorHAnsi" w:cstheme="majorHAnsi"/>
          <w:color w:val="auto"/>
          <w:sz w:val="28"/>
          <w:szCs w:val="28"/>
          <w:lang w:val="nl-NL" w:eastAsia="en-US"/>
        </w:rPr>
        <w:t xml:space="preserve"> 8c </w:t>
      </w:r>
      <w:r w:rsidR="007C1E6E" w:rsidRPr="005C72BF">
        <w:rPr>
          <w:rFonts w:asciiTheme="majorHAnsi" w:eastAsia="MS Mincho" w:hAnsiTheme="majorHAnsi" w:cstheme="majorHAnsi"/>
          <w:color w:val="auto"/>
          <w:sz w:val="28"/>
          <w:szCs w:val="28"/>
          <w:lang w:val="nl-NL" w:eastAsia="en-US"/>
        </w:rPr>
        <w:t xml:space="preserve">vào </w:t>
      </w:r>
      <w:r w:rsidR="00994F25" w:rsidRPr="005C72BF">
        <w:rPr>
          <w:rFonts w:asciiTheme="majorHAnsi" w:eastAsia="MS Mincho" w:hAnsiTheme="majorHAnsi" w:cstheme="majorHAnsi"/>
          <w:color w:val="auto"/>
          <w:sz w:val="28"/>
          <w:szCs w:val="28"/>
          <w:lang w:val="nl-NL" w:eastAsia="en-US"/>
        </w:rPr>
        <w:t>sau Điều 8a như sau:</w:t>
      </w:r>
    </w:p>
    <w:p w14:paraId="724246F6" w14:textId="3076A89F" w:rsidR="00994F25" w:rsidRPr="005C72BF" w:rsidRDefault="00994F25" w:rsidP="007135A5">
      <w:pPr>
        <w:spacing w:before="100" w:after="100"/>
        <w:ind w:firstLine="540"/>
        <w:jc w:val="center"/>
        <w:rPr>
          <w:rFonts w:asciiTheme="majorHAnsi" w:eastAsia="MS Mincho" w:hAnsiTheme="majorHAnsi" w:cstheme="majorHAnsi"/>
          <w:b/>
          <w:color w:val="auto"/>
          <w:sz w:val="28"/>
          <w:szCs w:val="28"/>
          <w:lang w:val="nl-NL" w:eastAsia="en-US"/>
        </w:rPr>
      </w:pPr>
      <w:r w:rsidRPr="005C72BF">
        <w:rPr>
          <w:rFonts w:asciiTheme="majorHAnsi" w:eastAsia="MS Mincho" w:hAnsiTheme="majorHAnsi" w:cstheme="majorHAnsi"/>
          <w:color w:val="auto"/>
          <w:sz w:val="28"/>
          <w:szCs w:val="28"/>
          <w:lang w:val="nl-NL" w:eastAsia="en-US"/>
        </w:rPr>
        <w:t>"</w:t>
      </w:r>
      <w:r w:rsidRPr="005C72BF">
        <w:rPr>
          <w:rFonts w:asciiTheme="majorHAnsi" w:eastAsia="MS Mincho" w:hAnsiTheme="majorHAnsi" w:cstheme="majorHAnsi"/>
          <w:b/>
          <w:color w:val="auto"/>
          <w:sz w:val="28"/>
          <w:szCs w:val="28"/>
          <w:lang w:val="nl-NL" w:eastAsia="en-US"/>
        </w:rPr>
        <w:t>Mục 1b</w:t>
      </w:r>
    </w:p>
    <w:p w14:paraId="7119058A" w14:textId="77777777" w:rsidR="00587FDD" w:rsidRPr="005C72BF" w:rsidRDefault="00994F25" w:rsidP="007135A5">
      <w:pPr>
        <w:spacing w:before="100" w:after="100"/>
        <w:ind w:firstLine="540"/>
        <w:jc w:val="center"/>
        <w:rPr>
          <w:rFonts w:asciiTheme="majorHAnsi" w:eastAsia="MS Mincho" w:hAnsiTheme="majorHAnsi" w:cstheme="majorHAnsi"/>
          <w:b/>
          <w:color w:val="auto"/>
          <w:sz w:val="28"/>
          <w:szCs w:val="28"/>
          <w:lang w:val="nl-NL" w:eastAsia="en-US"/>
        </w:rPr>
      </w:pPr>
      <w:r w:rsidRPr="005C72BF">
        <w:rPr>
          <w:rFonts w:asciiTheme="majorHAnsi" w:eastAsia="Times New Roman" w:hAnsiTheme="majorHAnsi" w:cstheme="majorHAnsi"/>
          <w:b/>
          <w:color w:val="auto"/>
          <w:sz w:val="28"/>
          <w:szCs w:val="28"/>
          <w:lang w:val="nl-NL" w:eastAsia="en-US"/>
        </w:rPr>
        <w:t xml:space="preserve">HÀNH VI VI PHẠM QUY ĐỊNH VỀ </w:t>
      </w:r>
      <w:r w:rsidRPr="005C72BF">
        <w:rPr>
          <w:rFonts w:asciiTheme="majorHAnsi" w:eastAsia="MS Mincho" w:hAnsiTheme="majorHAnsi" w:cstheme="majorHAnsi"/>
          <w:b/>
          <w:color w:val="auto"/>
          <w:sz w:val="28"/>
          <w:szCs w:val="28"/>
          <w:lang w:val="nl-NL" w:eastAsia="en-US"/>
        </w:rPr>
        <w:t>ĐĂNG KÝ</w:t>
      </w:r>
      <w:r w:rsidR="00587FDD" w:rsidRPr="005C72BF">
        <w:rPr>
          <w:rFonts w:asciiTheme="majorHAnsi" w:eastAsia="MS Mincho" w:hAnsiTheme="majorHAnsi" w:cstheme="majorHAnsi"/>
          <w:b/>
          <w:color w:val="auto"/>
          <w:sz w:val="28"/>
          <w:szCs w:val="28"/>
          <w:lang w:val="nl-NL" w:eastAsia="en-US"/>
        </w:rPr>
        <w:t xml:space="preserve"> TRÁI PHIẾU DOANH NGHIỆP RIÊNG LẺ</w:t>
      </w:r>
      <w:r w:rsidRPr="005C72BF">
        <w:rPr>
          <w:rFonts w:asciiTheme="majorHAnsi" w:eastAsia="MS Mincho" w:hAnsiTheme="majorHAnsi" w:cstheme="majorHAnsi"/>
          <w:b/>
          <w:color w:val="auto"/>
          <w:sz w:val="28"/>
          <w:szCs w:val="28"/>
          <w:lang w:val="nl-NL" w:eastAsia="en-US"/>
        </w:rPr>
        <w:t xml:space="preserve">, ĐĂNG KÝ GIAO DỊCH TRÁI PHIẾU DOANH NGHIỆP RIÊNG LẺ, CÔNG BỐ THÔNG TIN </w:t>
      </w:r>
      <w:r w:rsidR="00127E32" w:rsidRPr="005C72BF">
        <w:rPr>
          <w:rFonts w:asciiTheme="majorHAnsi" w:eastAsia="MS Mincho" w:hAnsiTheme="majorHAnsi" w:cstheme="majorHAnsi"/>
          <w:b/>
          <w:color w:val="auto"/>
          <w:sz w:val="28"/>
          <w:szCs w:val="28"/>
          <w:lang w:val="nl-NL" w:eastAsia="en-US"/>
        </w:rPr>
        <w:t xml:space="preserve">CỦA </w:t>
      </w:r>
      <w:r w:rsidR="00587FDD" w:rsidRPr="005C72BF">
        <w:rPr>
          <w:rFonts w:asciiTheme="majorHAnsi" w:eastAsia="MS Mincho" w:hAnsiTheme="majorHAnsi" w:cstheme="majorHAnsi"/>
          <w:b/>
          <w:color w:val="auto"/>
          <w:sz w:val="28"/>
          <w:szCs w:val="28"/>
          <w:lang w:val="nl-NL" w:eastAsia="en-US"/>
        </w:rPr>
        <w:t xml:space="preserve">TỔ CHỨC CHÀO BÁN TRÁI PHIẾU DOANH NGHIỆP RIÊNG LẺ </w:t>
      </w:r>
    </w:p>
    <w:p w14:paraId="3D91B6B8" w14:textId="77777777" w:rsidR="00994F25" w:rsidRPr="005C72BF" w:rsidRDefault="00994F25" w:rsidP="007135A5">
      <w:pPr>
        <w:spacing w:before="100" w:after="100"/>
        <w:ind w:firstLine="540"/>
        <w:jc w:val="both"/>
        <w:rPr>
          <w:rFonts w:asciiTheme="majorHAnsi" w:eastAsia="Times New Roman" w:hAnsiTheme="majorHAnsi" w:cstheme="majorHAnsi"/>
          <w:b/>
          <w:color w:val="auto"/>
          <w:spacing w:val="-6"/>
          <w:sz w:val="28"/>
          <w:szCs w:val="28"/>
          <w:lang w:val="nl-NL" w:eastAsia="en-US"/>
        </w:rPr>
      </w:pPr>
    </w:p>
    <w:p w14:paraId="1A1B897D" w14:textId="1DDF71C0" w:rsidR="00994F25" w:rsidRPr="005C72BF" w:rsidRDefault="00994F25" w:rsidP="007135A5">
      <w:pPr>
        <w:spacing w:before="100" w:after="100"/>
        <w:ind w:firstLine="540"/>
        <w:jc w:val="both"/>
        <w:rPr>
          <w:rFonts w:asciiTheme="majorHAnsi" w:eastAsia="MS Mincho" w:hAnsiTheme="majorHAnsi" w:cstheme="majorHAnsi"/>
          <w:b/>
          <w:color w:val="auto"/>
          <w:sz w:val="28"/>
          <w:szCs w:val="28"/>
          <w:lang w:val="nl-NL" w:eastAsia="en-US"/>
        </w:rPr>
      </w:pPr>
      <w:r w:rsidRPr="005C72BF">
        <w:rPr>
          <w:rFonts w:asciiTheme="majorHAnsi" w:eastAsia="MS Mincho" w:hAnsiTheme="majorHAnsi" w:cstheme="majorHAnsi"/>
          <w:b/>
          <w:color w:val="auto"/>
          <w:sz w:val="28"/>
          <w:szCs w:val="28"/>
          <w:lang w:val="nl-NL" w:eastAsia="en-US"/>
        </w:rPr>
        <w:t xml:space="preserve">Điều 8b. Vi phạm quy định về đăng ký </w:t>
      </w:r>
      <w:r w:rsidR="00587FDD" w:rsidRPr="005C72BF">
        <w:rPr>
          <w:rFonts w:asciiTheme="majorHAnsi" w:eastAsia="MS Mincho" w:hAnsiTheme="majorHAnsi" w:cstheme="majorHAnsi"/>
          <w:b/>
          <w:color w:val="auto"/>
          <w:sz w:val="28"/>
          <w:szCs w:val="28"/>
          <w:lang w:val="nl-NL" w:eastAsia="en-US"/>
        </w:rPr>
        <w:t xml:space="preserve">trái phiếu doanh nghiệp riêng lẻ, đăng ký giao dịch </w:t>
      </w:r>
      <w:r w:rsidRPr="005C72BF">
        <w:rPr>
          <w:rFonts w:asciiTheme="majorHAnsi" w:eastAsia="MS Mincho" w:hAnsiTheme="majorHAnsi" w:cstheme="majorHAnsi"/>
          <w:b/>
          <w:color w:val="auto"/>
          <w:sz w:val="28"/>
          <w:szCs w:val="28"/>
          <w:lang w:val="nl-NL" w:eastAsia="en-US"/>
        </w:rPr>
        <w:t xml:space="preserve">trái phiếu doanh nghiệp riêng lẻ </w:t>
      </w:r>
    </w:p>
    <w:p w14:paraId="2D762F51" w14:textId="323187E4" w:rsidR="00994F25" w:rsidRPr="005C72BF" w:rsidRDefault="00994F25" w:rsidP="007135A5">
      <w:pPr>
        <w:tabs>
          <w:tab w:val="left" w:pos="700"/>
        </w:tabs>
        <w:spacing w:before="100" w:after="100"/>
        <w:ind w:firstLine="540"/>
        <w:jc w:val="both"/>
        <w:rPr>
          <w:rFonts w:asciiTheme="majorHAnsi" w:eastAsia="MS Mincho" w:hAnsiTheme="majorHAnsi" w:cstheme="majorHAnsi"/>
          <w:color w:val="auto"/>
          <w:sz w:val="28"/>
          <w:szCs w:val="28"/>
          <w:lang w:val="nl-NL" w:eastAsia="ja-JP"/>
        </w:rPr>
      </w:pPr>
      <w:r w:rsidRPr="005C72BF">
        <w:rPr>
          <w:rFonts w:asciiTheme="majorHAnsi" w:eastAsia="MS Mincho" w:hAnsiTheme="majorHAnsi" w:cstheme="majorHAnsi"/>
          <w:color w:val="auto"/>
          <w:sz w:val="28"/>
          <w:szCs w:val="28"/>
          <w:lang w:val="nl-NL" w:eastAsia="ja-JP"/>
        </w:rPr>
        <w:t xml:space="preserve">1. </w:t>
      </w:r>
      <w:r w:rsidRPr="005C72BF">
        <w:rPr>
          <w:rFonts w:asciiTheme="majorHAnsi" w:eastAsia="Times New Roman" w:hAnsiTheme="majorHAnsi" w:cstheme="majorHAnsi"/>
          <w:color w:val="auto"/>
          <w:sz w:val="28"/>
          <w:szCs w:val="28"/>
          <w:lang w:val="nl-NL" w:eastAsia="en-US"/>
        </w:rPr>
        <w:t xml:space="preserve">Hành vi vi phạm quy định về thời hạn đăng ký </w:t>
      </w:r>
      <w:r w:rsidRPr="005C72BF">
        <w:rPr>
          <w:rFonts w:asciiTheme="majorHAnsi" w:eastAsia="MS Mincho" w:hAnsiTheme="majorHAnsi" w:cstheme="majorHAnsi"/>
          <w:color w:val="auto"/>
          <w:sz w:val="28"/>
          <w:szCs w:val="28"/>
          <w:lang w:val="nl-NL" w:eastAsia="en-US"/>
        </w:rPr>
        <w:t xml:space="preserve">trái phiếu doanh nghiệp riêng lẻ tại Tổng công ty lưu ký và bù trừ chứng khoán Việt Nam </w:t>
      </w:r>
      <w:r w:rsidRPr="005C72BF">
        <w:rPr>
          <w:rFonts w:asciiTheme="majorHAnsi" w:eastAsia="Times New Roman" w:hAnsiTheme="majorHAnsi" w:cstheme="majorHAnsi"/>
          <w:color w:val="auto"/>
          <w:sz w:val="28"/>
          <w:szCs w:val="28"/>
          <w:lang w:val="nl-NL" w:eastAsia="en-US"/>
        </w:rPr>
        <w:t>bị xử phạt như sau:</w:t>
      </w:r>
    </w:p>
    <w:p w14:paraId="2A020507" w14:textId="77777777" w:rsidR="00994F25" w:rsidRPr="005C72BF" w:rsidRDefault="00994F25" w:rsidP="007135A5">
      <w:pPr>
        <w:tabs>
          <w:tab w:val="left" w:pos="700"/>
        </w:tabs>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 xml:space="preserve">a) Phạt tiền từ 10.000.000 đồng đến 20.000.000 đồng đối với hành vi đăng ký </w:t>
      </w:r>
      <w:r w:rsidRPr="005C72BF">
        <w:rPr>
          <w:rFonts w:asciiTheme="majorHAnsi" w:eastAsia="MS Mincho" w:hAnsiTheme="majorHAnsi" w:cstheme="majorHAnsi"/>
          <w:color w:val="auto"/>
          <w:sz w:val="28"/>
          <w:szCs w:val="28"/>
          <w:lang w:val="nl-NL" w:eastAsia="en-US"/>
        </w:rPr>
        <w:t xml:space="preserve">trái phiếu doanh nghiệp riêng lẻ </w:t>
      </w:r>
      <w:r w:rsidRPr="005C72BF">
        <w:rPr>
          <w:rFonts w:asciiTheme="majorHAnsi" w:eastAsia="Times New Roman" w:hAnsiTheme="majorHAnsi" w:cstheme="majorHAnsi"/>
          <w:color w:val="auto"/>
          <w:sz w:val="28"/>
          <w:szCs w:val="28"/>
          <w:lang w:val="nl-NL" w:eastAsia="en-US"/>
        </w:rPr>
        <w:t>quá thời hạn đến 03 tháng;</w:t>
      </w:r>
    </w:p>
    <w:p w14:paraId="2A87A5C7" w14:textId="7B1590E8" w:rsidR="00994F25" w:rsidRPr="005C72BF" w:rsidRDefault="00994F25" w:rsidP="007135A5">
      <w:pPr>
        <w:tabs>
          <w:tab w:val="left" w:pos="700"/>
        </w:tabs>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 xml:space="preserve">b) Phạt tiền từ 20.000.000 đồng đến 30.000.000 đồng đối với hành vi đăng ký </w:t>
      </w:r>
      <w:r w:rsidRPr="005C72BF">
        <w:rPr>
          <w:rFonts w:asciiTheme="majorHAnsi" w:eastAsia="MS Mincho" w:hAnsiTheme="majorHAnsi" w:cstheme="majorHAnsi"/>
          <w:color w:val="auto"/>
          <w:sz w:val="28"/>
          <w:szCs w:val="28"/>
          <w:lang w:val="nl-NL" w:eastAsia="en-US"/>
        </w:rPr>
        <w:t xml:space="preserve">trái phiếu doanh nghiệp riêng lẻ </w:t>
      </w:r>
      <w:r w:rsidRPr="005C72BF">
        <w:rPr>
          <w:rFonts w:asciiTheme="majorHAnsi" w:eastAsia="Times New Roman" w:hAnsiTheme="majorHAnsi" w:cstheme="majorHAnsi"/>
          <w:color w:val="auto"/>
          <w:sz w:val="28"/>
          <w:szCs w:val="28"/>
          <w:lang w:val="nl-NL" w:eastAsia="en-US"/>
        </w:rPr>
        <w:t xml:space="preserve">quá thời hạn từ trên 03 tháng </w:t>
      </w:r>
      <w:r w:rsidRPr="005C72BF">
        <w:rPr>
          <w:rFonts w:asciiTheme="majorHAnsi" w:eastAsia="Times New Roman" w:hAnsiTheme="majorHAnsi" w:cstheme="majorHAnsi"/>
          <w:color w:val="auto"/>
          <w:spacing w:val="-2"/>
          <w:sz w:val="28"/>
          <w:szCs w:val="28"/>
          <w:lang w:val="nl-NL" w:eastAsia="en-US"/>
        </w:rPr>
        <w:t>đến 12 tháng;</w:t>
      </w:r>
    </w:p>
    <w:p w14:paraId="30EF7AAB" w14:textId="05651251" w:rsidR="00994F25" w:rsidRPr="005C72BF" w:rsidRDefault="00994F25" w:rsidP="007135A5">
      <w:pPr>
        <w:tabs>
          <w:tab w:val="left" w:pos="700"/>
        </w:tabs>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 xml:space="preserve">c) Phạt tiền từ 30.000.000 đồng đến 50.000.000 đồng đối với hành vi đăng ký </w:t>
      </w:r>
      <w:r w:rsidRPr="005C72BF">
        <w:rPr>
          <w:rFonts w:asciiTheme="majorHAnsi" w:eastAsia="MS Mincho" w:hAnsiTheme="majorHAnsi" w:cstheme="majorHAnsi"/>
          <w:color w:val="auto"/>
          <w:sz w:val="28"/>
          <w:szCs w:val="28"/>
          <w:lang w:val="nl-NL" w:eastAsia="en-US"/>
        </w:rPr>
        <w:t xml:space="preserve">trái phiếu chào bán riêng lẻ </w:t>
      </w:r>
      <w:r w:rsidRPr="005C72BF">
        <w:rPr>
          <w:rFonts w:asciiTheme="majorHAnsi" w:eastAsia="Times New Roman" w:hAnsiTheme="majorHAnsi" w:cstheme="majorHAnsi"/>
          <w:color w:val="auto"/>
          <w:sz w:val="28"/>
          <w:szCs w:val="28"/>
          <w:lang w:val="nl-NL" w:eastAsia="en-US"/>
        </w:rPr>
        <w:t xml:space="preserve">quá thời hạn trên 12 tháng hoặc không đăng ký </w:t>
      </w:r>
      <w:r w:rsidRPr="005C72BF">
        <w:rPr>
          <w:rFonts w:asciiTheme="majorHAnsi" w:eastAsia="MS Mincho" w:hAnsiTheme="majorHAnsi" w:cstheme="majorHAnsi"/>
          <w:color w:val="auto"/>
          <w:sz w:val="28"/>
          <w:szCs w:val="28"/>
          <w:lang w:val="nl-NL" w:eastAsia="en-US"/>
        </w:rPr>
        <w:t>trái phiếu doanh nghiệp riêng lẻ.</w:t>
      </w:r>
    </w:p>
    <w:p w14:paraId="6E41AE83" w14:textId="77777777" w:rsidR="00994F25" w:rsidRPr="005C72BF" w:rsidRDefault="00994F25" w:rsidP="007135A5">
      <w:pPr>
        <w:tabs>
          <w:tab w:val="left" w:pos="700"/>
        </w:tabs>
        <w:spacing w:before="100" w:after="100"/>
        <w:ind w:firstLine="540"/>
        <w:jc w:val="both"/>
        <w:rPr>
          <w:rFonts w:asciiTheme="majorHAnsi" w:eastAsia="MS Mincho" w:hAnsiTheme="majorHAnsi" w:cstheme="majorHAnsi"/>
          <w:color w:val="auto"/>
          <w:sz w:val="28"/>
          <w:szCs w:val="28"/>
          <w:lang w:val="nl-NL" w:eastAsia="ja-JP"/>
        </w:rPr>
      </w:pPr>
      <w:r w:rsidRPr="005C72BF">
        <w:rPr>
          <w:rFonts w:asciiTheme="majorHAnsi" w:eastAsia="MS Mincho" w:hAnsiTheme="majorHAnsi" w:cstheme="majorHAnsi"/>
          <w:color w:val="auto"/>
          <w:sz w:val="28"/>
          <w:szCs w:val="28"/>
          <w:lang w:val="nl-NL" w:eastAsia="ja-JP"/>
        </w:rPr>
        <w:t xml:space="preserve">2. </w:t>
      </w:r>
      <w:r w:rsidRPr="005C72BF">
        <w:rPr>
          <w:rFonts w:asciiTheme="majorHAnsi" w:eastAsia="Times New Roman" w:hAnsiTheme="majorHAnsi" w:cstheme="majorHAnsi"/>
          <w:color w:val="auto"/>
          <w:sz w:val="28"/>
          <w:szCs w:val="28"/>
          <w:lang w:val="nl-NL" w:eastAsia="en-US"/>
        </w:rPr>
        <w:t xml:space="preserve">Hành vi vi phạm quy định về thời hạn đăng ký giao dịch </w:t>
      </w:r>
      <w:r w:rsidRPr="005C72BF">
        <w:rPr>
          <w:rFonts w:asciiTheme="majorHAnsi" w:eastAsia="MS Mincho" w:hAnsiTheme="majorHAnsi" w:cstheme="majorHAnsi"/>
          <w:color w:val="auto"/>
          <w:sz w:val="28"/>
          <w:szCs w:val="28"/>
          <w:lang w:val="nl-NL" w:eastAsia="en-US"/>
        </w:rPr>
        <w:t xml:space="preserve">trái phiếu doanh nghiệp riêng lẻ tại Sở giao dịch chứng khoán </w:t>
      </w:r>
      <w:r w:rsidRPr="005C72BF">
        <w:rPr>
          <w:rFonts w:asciiTheme="majorHAnsi" w:eastAsia="Times New Roman" w:hAnsiTheme="majorHAnsi" w:cstheme="majorHAnsi"/>
          <w:color w:val="auto"/>
          <w:sz w:val="28"/>
          <w:szCs w:val="28"/>
          <w:lang w:val="nl-NL" w:eastAsia="en-US"/>
        </w:rPr>
        <w:t>bị xử phạt như sau:</w:t>
      </w:r>
    </w:p>
    <w:p w14:paraId="68D0C0DD" w14:textId="117C4E9F" w:rsidR="00994F25" w:rsidRPr="005C72BF" w:rsidRDefault="00127E32" w:rsidP="007135A5">
      <w:pPr>
        <w:tabs>
          <w:tab w:val="left" w:pos="700"/>
        </w:tabs>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a) Phạt tiền từ 1</w:t>
      </w:r>
      <w:r w:rsidR="00994F25" w:rsidRPr="005C72BF">
        <w:rPr>
          <w:rFonts w:asciiTheme="majorHAnsi" w:eastAsia="Times New Roman" w:hAnsiTheme="majorHAnsi" w:cstheme="majorHAnsi"/>
          <w:color w:val="auto"/>
          <w:sz w:val="28"/>
          <w:szCs w:val="28"/>
          <w:lang w:val="nl-NL" w:eastAsia="en-US"/>
        </w:rPr>
        <w:t xml:space="preserve">0.000.000 đồng đến 30.000.000 đồng đối với hành vi đăng ký giao dịch </w:t>
      </w:r>
      <w:r w:rsidR="00994F25" w:rsidRPr="005C72BF">
        <w:rPr>
          <w:rFonts w:asciiTheme="majorHAnsi" w:eastAsia="MS Mincho" w:hAnsiTheme="majorHAnsi" w:cstheme="majorHAnsi"/>
          <w:color w:val="auto"/>
          <w:sz w:val="28"/>
          <w:szCs w:val="28"/>
          <w:lang w:val="nl-NL" w:eastAsia="en-US"/>
        </w:rPr>
        <w:t xml:space="preserve">trái phiếu </w:t>
      </w:r>
      <w:r w:rsidR="008A4DBD">
        <w:rPr>
          <w:rFonts w:asciiTheme="majorHAnsi" w:eastAsia="MS Mincho" w:hAnsiTheme="majorHAnsi" w:cstheme="majorHAnsi"/>
          <w:color w:val="auto"/>
          <w:sz w:val="28"/>
          <w:szCs w:val="28"/>
          <w:lang w:val="nl-NL" w:eastAsia="en-US"/>
        </w:rPr>
        <w:t>doanh nghiệp</w:t>
      </w:r>
      <w:r w:rsidR="00994F25" w:rsidRPr="005C72BF">
        <w:rPr>
          <w:rFonts w:asciiTheme="majorHAnsi" w:eastAsia="MS Mincho" w:hAnsiTheme="majorHAnsi" w:cstheme="majorHAnsi"/>
          <w:color w:val="auto"/>
          <w:sz w:val="28"/>
          <w:szCs w:val="28"/>
          <w:lang w:val="nl-NL" w:eastAsia="en-US"/>
        </w:rPr>
        <w:t xml:space="preserve"> riêng lẻ </w:t>
      </w:r>
      <w:r w:rsidR="00994F25" w:rsidRPr="005C72BF">
        <w:rPr>
          <w:rFonts w:asciiTheme="majorHAnsi" w:eastAsia="Times New Roman" w:hAnsiTheme="majorHAnsi" w:cstheme="majorHAnsi"/>
          <w:color w:val="auto"/>
          <w:sz w:val="28"/>
          <w:szCs w:val="28"/>
          <w:lang w:val="nl-NL" w:eastAsia="en-US"/>
        </w:rPr>
        <w:t>quá thời hạn đến 01 tháng;</w:t>
      </w:r>
    </w:p>
    <w:p w14:paraId="2B83C011" w14:textId="68E0EF25" w:rsidR="00994F25" w:rsidRPr="005C72BF" w:rsidRDefault="00994F25" w:rsidP="007135A5">
      <w:pPr>
        <w:tabs>
          <w:tab w:val="left" w:pos="700"/>
        </w:tabs>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lastRenderedPageBreak/>
        <w:t xml:space="preserve">b) Phạt tiền từ 30.000.000 đồng đến 70.000.000 đồng đối với hành vi đăng ký giao dịch </w:t>
      </w:r>
      <w:r w:rsidRPr="005C72BF">
        <w:rPr>
          <w:rFonts w:asciiTheme="majorHAnsi" w:eastAsia="MS Mincho" w:hAnsiTheme="majorHAnsi" w:cstheme="majorHAnsi"/>
          <w:color w:val="auto"/>
          <w:sz w:val="28"/>
          <w:szCs w:val="28"/>
          <w:lang w:val="nl-NL" w:eastAsia="en-US"/>
        </w:rPr>
        <w:t xml:space="preserve">trái phiếu </w:t>
      </w:r>
      <w:r w:rsidR="008A4DBD">
        <w:rPr>
          <w:rFonts w:asciiTheme="majorHAnsi" w:eastAsia="MS Mincho" w:hAnsiTheme="majorHAnsi" w:cstheme="majorHAnsi"/>
          <w:color w:val="auto"/>
          <w:sz w:val="28"/>
          <w:szCs w:val="28"/>
          <w:lang w:val="nl-NL" w:eastAsia="en-US"/>
        </w:rPr>
        <w:t>doanh nghiệp</w:t>
      </w:r>
      <w:r w:rsidRPr="005C72BF">
        <w:rPr>
          <w:rFonts w:asciiTheme="majorHAnsi" w:eastAsia="MS Mincho" w:hAnsiTheme="majorHAnsi" w:cstheme="majorHAnsi"/>
          <w:color w:val="auto"/>
          <w:sz w:val="28"/>
          <w:szCs w:val="28"/>
          <w:lang w:val="nl-NL" w:eastAsia="en-US"/>
        </w:rPr>
        <w:t xml:space="preserve"> riêng lẻ </w:t>
      </w:r>
      <w:r w:rsidRPr="005C72BF">
        <w:rPr>
          <w:rFonts w:asciiTheme="majorHAnsi" w:eastAsia="Times New Roman" w:hAnsiTheme="majorHAnsi" w:cstheme="majorHAnsi"/>
          <w:color w:val="auto"/>
          <w:sz w:val="28"/>
          <w:szCs w:val="28"/>
          <w:lang w:val="nl-NL" w:eastAsia="en-US"/>
        </w:rPr>
        <w:t xml:space="preserve">quá thời hạn từ trên 01 tháng </w:t>
      </w:r>
      <w:r w:rsidRPr="005C72BF">
        <w:rPr>
          <w:rFonts w:asciiTheme="majorHAnsi" w:eastAsia="Times New Roman" w:hAnsiTheme="majorHAnsi" w:cstheme="majorHAnsi"/>
          <w:color w:val="auto"/>
          <w:spacing w:val="-2"/>
          <w:sz w:val="28"/>
          <w:szCs w:val="28"/>
          <w:lang w:val="nl-NL" w:eastAsia="en-US"/>
        </w:rPr>
        <w:t>đến 12 tháng;</w:t>
      </w:r>
    </w:p>
    <w:p w14:paraId="786C2796" w14:textId="66F826A3" w:rsidR="00994F25" w:rsidRPr="005C72BF" w:rsidRDefault="00994F25" w:rsidP="007135A5">
      <w:pPr>
        <w:tabs>
          <w:tab w:val="left" w:pos="700"/>
        </w:tabs>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 xml:space="preserve">c) Phạt tiền từ 70.000.000 đồng đến 100.000.000 đồng đối với hành vi đăng ký giao dịch </w:t>
      </w:r>
      <w:r w:rsidRPr="005C72BF">
        <w:rPr>
          <w:rFonts w:asciiTheme="majorHAnsi" w:eastAsia="MS Mincho" w:hAnsiTheme="majorHAnsi" w:cstheme="majorHAnsi"/>
          <w:color w:val="auto"/>
          <w:sz w:val="28"/>
          <w:szCs w:val="28"/>
          <w:lang w:val="nl-NL" w:eastAsia="en-US"/>
        </w:rPr>
        <w:t xml:space="preserve">trái phiếu </w:t>
      </w:r>
      <w:r w:rsidR="008A4DBD">
        <w:rPr>
          <w:rFonts w:asciiTheme="majorHAnsi" w:eastAsia="MS Mincho" w:hAnsiTheme="majorHAnsi" w:cstheme="majorHAnsi"/>
          <w:color w:val="auto"/>
          <w:sz w:val="28"/>
          <w:szCs w:val="28"/>
          <w:lang w:val="nl-NL" w:eastAsia="en-US"/>
        </w:rPr>
        <w:t>doanh nghiệp</w:t>
      </w:r>
      <w:r w:rsidRPr="005C72BF">
        <w:rPr>
          <w:rFonts w:asciiTheme="majorHAnsi" w:eastAsia="MS Mincho" w:hAnsiTheme="majorHAnsi" w:cstheme="majorHAnsi"/>
          <w:color w:val="auto"/>
          <w:sz w:val="28"/>
          <w:szCs w:val="28"/>
          <w:lang w:val="nl-NL" w:eastAsia="en-US"/>
        </w:rPr>
        <w:t xml:space="preserve"> riêng lẻ </w:t>
      </w:r>
      <w:r w:rsidRPr="005C72BF">
        <w:rPr>
          <w:rFonts w:asciiTheme="majorHAnsi" w:eastAsia="Times New Roman" w:hAnsiTheme="majorHAnsi" w:cstheme="majorHAnsi"/>
          <w:color w:val="auto"/>
          <w:sz w:val="28"/>
          <w:szCs w:val="28"/>
          <w:lang w:val="nl-NL" w:eastAsia="en-US"/>
        </w:rPr>
        <w:t xml:space="preserve">quá thời hạn trên 12 tháng hoặc không đăng ký giao dịch </w:t>
      </w:r>
      <w:r w:rsidRPr="005C72BF">
        <w:rPr>
          <w:rFonts w:asciiTheme="majorHAnsi" w:eastAsia="MS Mincho" w:hAnsiTheme="majorHAnsi" w:cstheme="majorHAnsi"/>
          <w:color w:val="auto"/>
          <w:sz w:val="28"/>
          <w:szCs w:val="28"/>
          <w:lang w:val="nl-NL" w:eastAsia="en-US"/>
        </w:rPr>
        <w:t xml:space="preserve">trái phiếu </w:t>
      </w:r>
      <w:r w:rsidR="008A4DBD">
        <w:rPr>
          <w:rFonts w:asciiTheme="majorHAnsi" w:eastAsia="MS Mincho" w:hAnsiTheme="majorHAnsi" w:cstheme="majorHAnsi"/>
          <w:color w:val="auto"/>
          <w:sz w:val="28"/>
          <w:szCs w:val="28"/>
          <w:lang w:val="nl-NL" w:eastAsia="en-US"/>
        </w:rPr>
        <w:t>doanh nghiệp</w:t>
      </w:r>
      <w:r w:rsidRPr="005C72BF">
        <w:rPr>
          <w:rFonts w:asciiTheme="majorHAnsi" w:eastAsia="MS Mincho" w:hAnsiTheme="majorHAnsi" w:cstheme="majorHAnsi"/>
          <w:color w:val="auto"/>
          <w:sz w:val="28"/>
          <w:szCs w:val="28"/>
          <w:lang w:val="nl-NL" w:eastAsia="en-US"/>
        </w:rPr>
        <w:t xml:space="preserve"> riêng lẻ.</w:t>
      </w:r>
    </w:p>
    <w:p w14:paraId="68379668" w14:textId="77777777"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 xml:space="preserve">3. Biện pháp khắc phục hậu quả: </w:t>
      </w:r>
    </w:p>
    <w:p w14:paraId="379209CB" w14:textId="58EF1640"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 xml:space="preserve">Buộc nộp hồ sơ </w:t>
      </w:r>
      <w:r w:rsidRPr="005C72BF">
        <w:rPr>
          <w:rFonts w:asciiTheme="majorHAnsi" w:eastAsia="MS Mincho" w:hAnsiTheme="majorHAnsi" w:cstheme="majorHAnsi"/>
          <w:color w:val="auto"/>
          <w:sz w:val="28"/>
          <w:szCs w:val="28"/>
          <w:lang w:val="nl-NL" w:eastAsia="ja-JP"/>
        </w:rPr>
        <w:t xml:space="preserve">đăng ký </w:t>
      </w:r>
      <w:r w:rsidRPr="005C72BF">
        <w:rPr>
          <w:rFonts w:asciiTheme="majorHAnsi" w:eastAsia="MS Mincho" w:hAnsiTheme="majorHAnsi" w:cstheme="majorHAnsi"/>
          <w:color w:val="auto"/>
          <w:sz w:val="28"/>
          <w:szCs w:val="28"/>
          <w:lang w:val="nl-NL" w:eastAsia="en-US"/>
        </w:rPr>
        <w:t xml:space="preserve">trái phiếu doanh nghiệp riêng lẻ cho Tổng </w:t>
      </w:r>
      <w:r w:rsidR="008A4DBD">
        <w:rPr>
          <w:rFonts w:asciiTheme="majorHAnsi" w:eastAsia="MS Mincho" w:hAnsiTheme="majorHAnsi" w:cstheme="majorHAnsi"/>
          <w:color w:val="auto"/>
          <w:sz w:val="28"/>
          <w:szCs w:val="28"/>
          <w:lang w:val="nl-NL" w:eastAsia="en-US"/>
        </w:rPr>
        <w:t>c</w:t>
      </w:r>
      <w:r w:rsidRPr="005C72BF">
        <w:rPr>
          <w:rFonts w:asciiTheme="majorHAnsi" w:eastAsia="MS Mincho" w:hAnsiTheme="majorHAnsi" w:cstheme="majorHAnsi"/>
          <w:color w:val="auto"/>
          <w:sz w:val="28"/>
          <w:szCs w:val="28"/>
          <w:lang w:val="nl-NL" w:eastAsia="en-US"/>
        </w:rPr>
        <w:t xml:space="preserve">ông ty lưu ký và bù trừ chứng khoán </w:t>
      </w:r>
      <w:r w:rsidR="008A4DBD">
        <w:rPr>
          <w:rFonts w:asciiTheme="majorHAnsi" w:eastAsia="MS Mincho" w:hAnsiTheme="majorHAnsi" w:cstheme="majorHAnsi"/>
          <w:color w:val="auto"/>
          <w:sz w:val="28"/>
          <w:szCs w:val="28"/>
          <w:lang w:val="nl-NL" w:eastAsia="en-US"/>
        </w:rPr>
        <w:t xml:space="preserve">Việt Nam </w:t>
      </w:r>
      <w:r w:rsidRPr="005C72BF">
        <w:rPr>
          <w:rFonts w:asciiTheme="majorHAnsi" w:eastAsia="MS Mincho" w:hAnsiTheme="majorHAnsi" w:cstheme="majorHAnsi"/>
          <w:color w:val="auto"/>
          <w:sz w:val="28"/>
          <w:szCs w:val="28"/>
          <w:lang w:val="nl-NL" w:eastAsia="en-US"/>
        </w:rPr>
        <w:t xml:space="preserve">hoặc buộc nộp hồ sơ đăng ký </w:t>
      </w:r>
      <w:r w:rsidRPr="005C72BF">
        <w:rPr>
          <w:rFonts w:asciiTheme="majorHAnsi" w:eastAsia="MS Mincho" w:hAnsiTheme="majorHAnsi" w:cstheme="majorHAnsi"/>
          <w:color w:val="auto"/>
          <w:sz w:val="28"/>
          <w:szCs w:val="28"/>
          <w:lang w:val="nl-NL" w:eastAsia="ja-JP"/>
        </w:rPr>
        <w:t xml:space="preserve">giao dịch </w:t>
      </w:r>
      <w:r w:rsidRPr="005C72BF">
        <w:rPr>
          <w:rFonts w:asciiTheme="majorHAnsi" w:eastAsia="MS Mincho" w:hAnsiTheme="majorHAnsi" w:cstheme="majorHAnsi"/>
          <w:color w:val="auto"/>
          <w:sz w:val="28"/>
          <w:szCs w:val="28"/>
          <w:lang w:val="nl-NL" w:eastAsia="en-US"/>
        </w:rPr>
        <w:t>trái phiếu doanh nghiệp riêng lẻ</w:t>
      </w:r>
      <w:r w:rsidRPr="005C72BF">
        <w:rPr>
          <w:rFonts w:asciiTheme="majorHAnsi" w:eastAsia="MS Mincho" w:hAnsiTheme="majorHAnsi" w:cstheme="majorHAnsi"/>
          <w:color w:val="auto"/>
          <w:sz w:val="28"/>
          <w:szCs w:val="28"/>
          <w:lang w:val="en-US" w:eastAsia="ja-JP"/>
        </w:rPr>
        <w:t xml:space="preserve"> cho Sở giao dịch chứng khoán trong thời hạn tối đa 60 ngày đối với hành vi </w:t>
      </w:r>
      <w:r w:rsidRPr="005C72BF">
        <w:rPr>
          <w:rFonts w:asciiTheme="majorHAnsi" w:eastAsia="Times New Roman" w:hAnsiTheme="majorHAnsi" w:cstheme="majorHAnsi"/>
          <w:color w:val="auto"/>
          <w:sz w:val="28"/>
          <w:szCs w:val="28"/>
          <w:lang w:val="nl-NL" w:eastAsia="en-US"/>
        </w:rPr>
        <w:t xml:space="preserve">không đăng ký </w:t>
      </w:r>
      <w:r w:rsidRPr="005C72BF">
        <w:rPr>
          <w:rFonts w:asciiTheme="majorHAnsi" w:eastAsia="MS Mincho" w:hAnsiTheme="majorHAnsi" w:cstheme="majorHAnsi"/>
          <w:color w:val="auto"/>
          <w:sz w:val="28"/>
          <w:szCs w:val="28"/>
          <w:lang w:val="nl-NL" w:eastAsia="en-US"/>
        </w:rPr>
        <w:t xml:space="preserve">trái phiếu doanh nghiệp riêng lẻ hoặc không đăng ký </w:t>
      </w:r>
      <w:r w:rsidRPr="005C72BF">
        <w:rPr>
          <w:rFonts w:asciiTheme="majorHAnsi" w:eastAsia="Times New Roman" w:hAnsiTheme="majorHAnsi" w:cstheme="majorHAnsi"/>
          <w:color w:val="auto"/>
          <w:sz w:val="28"/>
          <w:szCs w:val="28"/>
          <w:lang w:val="nl-NL" w:eastAsia="en-US"/>
        </w:rPr>
        <w:t xml:space="preserve">giao dịch </w:t>
      </w:r>
      <w:r w:rsidRPr="005C72BF">
        <w:rPr>
          <w:rFonts w:asciiTheme="majorHAnsi" w:eastAsia="MS Mincho" w:hAnsiTheme="majorHAnsi" w:cstheme="majorHAnsi"/>
          <w:color w:val="auto"/>
          <w:sz w:val="28"/>
          <w:szCs w:val="28"/>
          <w:lang w:val="nl-NL" w:eastAsia="en-US"/>
        </w:rPr>
        <w:t>trái phiếu doanh nghiệp riêng lẻ</w:t>
      </w:r>
      <w:r w:rsidRPr="005C72BF">
        <w:rPr>
          <w:rFonts w:asciiTheme="majorHAnsi" w:eastAsia="MS Mincho" w:hAnsiTheme="majorHAnsi" w:cstheme="majorHAnsi"/>
          <w:color w:val="auto"/>
          <w:sz w:val="28"/>
          <w:szCs w:val="28"/>
          <w:lang w:val="en-US" w:eastAsia="ja-JP"/>
        </w:rPr>
        <w:t xml:space="preserve"> quy định tại điểm c khoản 1 và điểm c </w:t>
      </w:r>
      <w:r w:rsidRPr="005C72BF">
        <w:rPr>
          <w:rFonts w:asciiTheme="majorHAnsi" w:eastAsia="MS Mincho" w:hAnsiTheme="majorHAnsi" w:cstheme="majorHAnsi"/>
          <w:color w:val="auto"/>
          <w:sz w:val="28"/>
          <w:szCs w:val="28"/>
          <w:lang w:val="nl-NL" w:eastAsia="ja-JP"/>
        </w:rPr>
        <w:t>k</w:t>
      </w:r>
      <w:r w:rsidRPr="005C72BF">
        <w:rPr>
          <w:rFonts w:asciiTheme="majorHAnsi" w:eastAsia="MS Mincho" w:hAnsiTheme="majorHAnsi" w:cstheme="majorHAnsi"/>
          <w:color w:val="auto"/>
          <w:sz w:val="28"/>
          <w:szCs w:val="28"/>
          <w:lang w:val="en-US" w:eastAsia="ja-JP"/>
        </w:rPr>
        <w:t>hoản 2 Điều này.</w:t>
      </w:r>
    </w:p>
    <w:p w14:paraId="788E8DCE" w14:textId="77777777" w:rsidR="00994F25" w:rsidRPr="005C72BF" w:rsidRDefault="00994F25" w:rsidP="007135A5">
      <w:pPr>
        <w:spacing w:before="100" w:after="100"/>
        <w:ind w:firstLine="540"/>
        <w:jc w:val="both"/>
        <w:rPr>
          <w:rFonts w:asciiTheme="majorHAnsi" w:eastAsia="MS Mincho" w:hAnsiTheme="majorHAnsi" w:cstheme="majorHAnsi"/>
          <w:b/>
          <w:color w:val="auto"/>
          <w:sz w:val="28"/>
          <w:szCs w:val="28"/>
          <w:lang w:val="nl-NL" w:eastAsia="en-US"/>
        </w:rPr>
      </w:pPr>
      <w:r w:rsidRPr="005C72BF">
        <w:rPr>
          <w:rFonts w:asciiTheme="majorHAnsi" w:eastAsia="Times New Roman" w:hAnsiTheme="majorHAnsi" w:cstheme="majorHAnsi"/>
          <w:b/>
          <w:color w:val="auto"/>
          <w:sz w:val="28"/>
          <w:szCs w:val="28"/>
          <w:lang w:val="nl-NL" w:eastAsia="en-US"/>
        </w:rPr>
        <w:t>Điều 8c.</w:t>
      </w:r>
      <w:r w:rsidRPr="005C72BF">
        <w:rPr>
          <w:rFonts w:asciiTheme="majorHAnsi" w:eastAsia="Times New Roman" w:hAnsiTheme="majorHAnsi" w:cstheme="majorHAnsi"/>
          <w:color w:val="auto"/>
          <w:sz w:val="28"/>
          <w:szCs w:val="28"/>
          <w:lang w:val="nl-NL" w:eastAsia="en-US"/>
        </w:rPr>
        <w:t xml:space="preserve"> </w:t>
      </w:r>
      <w:r w:rsidRPr="005C72BF">
        <w:rPr>
          <w:rFonts w:asciiTheme="majorHAnsi" w:eastAsia="MS Mincho" w:hAnsiTheme="majorHAnsi" w:cstheme="majorHAnsi"/>
          <w:b/>
          <w:color w:val="auto"/>
          <w:sz w:val="28"/>
          <w:szCs w:val="28"/>
          <w:lang w:val="nl-NL" w:eastAsia="en-US"/>
        </w:rPr>
        <w:t>Vi phạm quy định về công bố thông tin của tổ chức chào bán trái phiếu doanh nghiệp riêng lẻ</w:t>
      </w:r>
    </w:p>
    <w:p w14:paraId="36B82879" w14:textId="77777777" w:rsidR="00BB06DA" w:rsidRPr="005C72BF" w:rsidRDefault="00BB06DA" w:rsidP="007135A5">
      <w:pPr>
        <w:spacing w:before="100" w:after="100"/>
        <w:ind w:firstLine="540"/>
        <w:jc w:val="both"/>
        <w:rPr>
          <w:rFonts w:ascii="Times New Roman" w:eastAsia="Times New Roman" w:hAnsi="Times New Roman" w:cs="Times New Roman"/>
          <w:color w:val="auto"/>
          <w:sz w:val="28"/>
          <w:szCs w:val="28"/>
          <w:bdr w:val="none" w:sz="0" w:space="0" w:color="auto" w:frame="1"/>
          <w:lang w:val="nl-NL" w:eastAsia="en-US"/>
        </w:rPr>
      </w:pPr>
      <w:bookmarkStart w:id="9" w:name="_Hlk190194461"/>
      <w:r w:rsidRPr="005C72BF">
        <w:rPr>
          <w:rFonts w:ascii="Times New Roman" w:eastAsia="MS Mincho" w:hAnsi="Times New Roman" w:cs="Times New Roman"/>
          <w:color w:val="auto"/>
          <w:sz w:val="28"/>
          <w:szCs w:val="28"/>
          <w:lang w:val="nl-NL" w:eastAsia="en-US"/>
        </w:rPr>
        <w:t xml:space="preserve">1. </w:t>
      </w:r>
      <w:r w:rsidRPr="005C72BF">
        <w:rPr>
          <w:rFonts w:ascii="Times New Roman" w:eastAsia="Times New Roman" w:hAnsi="Times New Roman" w:cs="Times New Roman"/>
          <w:color w:val="auto"/>
          <w:sz w:val="28"/>
          <w:szCs w:val="28"/>
          <w:bdr w:val="none" w:sz="0" w:space="0" w:color="auto" w:frame="1"/>
          <w:lang w:val="nl-NL" w:eastAsia="en-US"/>
        </w:rPr>
        <w:t>Phạt tiền từ 30.000.000 đồng đến 50.000.000 đồng đối với hành vi công bố thông tin không đầy đủ nội dung theo quy định pháp luật.</w:t>
      </w:r>
    </w:p>
    <w:bookmarkEnd w:id="9"/>
    <w:p w14:paraId="0FE3089B" w14:textId="18992C48" w:rsidR="00994F25" w:rsidRPr="005C72BF" w:rsidRDefault="00BB06DA"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MS Mincho" w:hAnsiTheme="majorHAnsi" w:cstheme="majorHAnsi"/>
          <w:color w:val="auto"/>
          <w:sz w:val="28"/>
          <w:szCs w:val="28"/>
          <w:lang w:val="nl-NL" w:eastAsia="en-US"/>
        </w:rPr>
        <w:t>2</w:t>
      </w:r>
      <w:r w:rsidR="00994F25" w:rsidRPr="005C72BF">
        <w:rPr>
          <w:rFonts w:asciiTheme="majorHAnsi" w:eastAsia="MS Mincho" w:hAnsiTheme="majorHAnsi" w:cstheme="majorHAnsi"/>
          <w:color w:val="auto"/>
          <w:sz w:val="28"/>
          <w:szCs w:val="28"/>
          <w:lang w:val="nl-NL" w:eastAsia="en-US"/>
        </w:rPr>
        <w:t xml:space="preserve">. </w:t>
      </w:r>
      <w:r w:rsidR="00994F25" w:rsidRPr="005C72BF">
        <w:rPr>
          <w:rFonts w:asciiTheme="majorHAnsi" w:eastAsia="Times New Roman" w:hAnsiTheme="majorHAnsi" w:cstheme="majorHAnsi"/>
          <w:color w:val="auto"/>
          <w:sz w:val="28"/>
          <w:szCs w:val="28"/>
          <w:bdr w:val="none" w:sz="0" w:space="0" w:color="auto" w:frame="1"/>
          <w:lang w:val="nl-NL" w:eastAsia="en-US"/>
        </w:rPr>
        <w:t>Hành vi vi phạm quy định về thời hạn công bố thông tin bị xử phạt như sau:</w:t>
      </w:r>
    </w:p>
    <w:p w14:paraId="13CDE406" w14:textId="77777777" w:rsidR="00994F25" w:rsidRPr="005C72BF" w:rsidRDefault="00994F25"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a) Phạt tiền từ 50.000.000 đồng đến 70.000.000 đồng đối với hành vi công bố thông tin không đúng thời hạn theo quy định pháp luật;</w:t>
      </w:r>
    </w:p>
    <w:p w14:paraId="5CB1791E" w14:textId="77777777" w:rsidR="00994F25" w:rsidRPr="005C72BF" w:rsidRDefault="00994F25"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b) Phạt tiền từ 70.000.000 đồng đến 100.000.000 đồng đối với hành vi không công bố đối với thông tin phải công bố theo quy định pháp luật.</w:t>
      </w:r>
    </w:p>
    <w:p w14:paraId="1F8063EB" w14:textId="47448BC4" w:rsidR="00994F25" w:rsidRPr="005C72BF" w:rsidRDefault="00BB06DA" w:rsidP="007135A5">
      <w:pPr>
        <w:spacing w:before="100" w:after="100"/>
        <w:ind w:firstLine="540"/>
        <w:jc w:val="both"/>
        <w:rPr>
          <w:rFonts w:asciiTheme="majorHAnsi" w:eastAsia="MS Mincho" w:hAnsiTheme="majorHAnsi" w:cstheme="majorHAnsi"/>
          <w:color w:val="auto"/>
          <w:spacing w:val="-4"/>
          <w:sz w:val="28"/>
          <w:szCs w:val="28"/>
          <w:lang w:val="en-US" w:eastAsia="en-US"/>
        </w:rPr>
      </w:pPr>
      <w:r w:rsidRPr="005C72BF">
        <w:rPr>
          <w:rFonts w:asciiTheme="majorHAnsi" w:eastAsia="Times New Roman" w:hAnsiTheme="majorHAnsi" w:cstheme="majorHAnsi"/>
          <w:color w:val="auto"/>
          <w:sz w:val="28"/>
          <w:szCs w:val="28"/>
          <w:bdr w:val="none" w:sz="0" w:space="0" w:color="auto" w:frame="1"/>
          <w:lang w:val="nl-NL" w:eastAsia="en-US"/>
        </w:rPr>
        <w:t>3</w:t>
      </w:r>
      <w:r w:rsidR="00994F25" w:rsidRPr="005C72BF">
        <w:rPr>
          <w:rFonts w:asciiTheme="majorHAnsi" w:eastAsia="Times New Roman" w:hAnsiTheme="majorHAnsi" w:cstheme="majorHAnsi"/>
          <w:color w:val="auto"/>
          <w:sz w:val="28"/>
          <w:szCs w:val="28"/>
          <w:bdr w:val="none" w:sz="0" w:space="0" w:color="auto" w:frame="1"/>
          <w:lang w:val="nl-NL" w:eastAsia="en-US"/>
        </w:rPr>
        <w:t xml:space="preserve">. </w:t>
      </w:r>
      <w:r w:rsidR="00994F25" w:rsidRPr="005C72BF">
        <w:rPr>
          <w:rFonts w:asciiTheme="majorHAnsi" w:eastAsia="MS Mincho" w:hAnsiTheme="majorHAnsi" w:cstheme="majorHAnsi"/>
          <w:color w:val="auto"/>
          <w:spacing w:val="-4"/>
          <w:sz w:val="28"/>
          <w:szCs w:val="28"/>
          <w:lang w:val="en-US" w:eastAsia="en-US"/>
        </w:rPr>
        <w:t>Phạt tiền từ 100.000.000 đồng đến 200.000.000 đồng đối với hành vi công bố thông tin sai lệch.</w:t>
      </w:r>
    </w:p>
    <w:p w14:paraId="1B85F70E" w14:textId="2BB2AE3A" w:rsidR="00994F25" w:rsidRPr="005C72BF" w:rsidRDefault="00BB06DA"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4</w:t>
      </w:r>
      <w:r w:rsidR="00994F25" w:rsidRPr="005C72BF">
        <w:rPr>
          <w:rFonts w:asciiTheme="majorHAnsi" w:eastAsia="MS Mincho" w:hAnsiTheme="majorHAnsi" w:cstheme="majorHAnsi"/>
          <w:color w:val="auto"/>
          <w:sz w:val="28"/>
          <w:szCs w:val="28"/>
          <w:lang w:val="en-US" w:eastAsia="en-US"/>
        </w:rPr>
        <w:t>. Biện pháp khắc phục hậu quả:</w:t>
      </w:r>
    </w:p>
    <w:p w14:paraId="7D638EE7" w14:textId="3AF8E4CE"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 xml:space="preserve">Buộc cải chính thông tin đối với hành vi vi phạm quy định tại khoản </w:t>
      </w:r>
      <w:r w:rsidR="00BB06DA" w:rsidRPr="005C72BF">
        <w:rPr>
          <w:rFonts w:asciiTheme="majorHAnsi" w:eastAsia="MS Mincho" w:hAnsiTheme="majorHAnsi" w:cstheme="majorHAnsi"/>
          <w:color w:val="auto"/>
          <w:sz w:val="28"/>
          <w:szCs w:val="28"/>
          <w:lang w:val="en-US" w:eastAsia="en-US"/>
        </w:rPr>
        <w:t>3</w:t>
      </w:r>
      <w:r w:rsidRPr="005C72BF">
        <w:rPr>
          <w:rFonts w:asciiTheme="majorHAnsi" w:eastAsia="MS Mincho" w:hAnsiTheme="majorHAnsi" w:cstheme="majorHAnsi"/>
          <w:color w:val="auto"/>
          <w:sz w:val="28"/>
          <w:szCs w:val="28"/>
          <w:lang w:val="en-US" w:eastAsia="en-US"/>
        </w:rPr>
        <w:t xml:space="preserve"> Điều này.</w:t>
      </w:r>
    </w:p>
    <w:p w14:paraId="0D6E9655" w14:textId="1AD93D9E" w:rsidR="00587FDD" w:rsidRPr="005C72BF" w:rsidRDefault="00587FDD"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11. Bổ sung Mục 1c sau Mục 1b và bổ sung Điều 8d vào sau Điều 8c như sau:</w:t>
      </w:r>
    </w:p>
    <w:p w14:paraId="1950B52D" w14:textId="366A8D76" w:rsidR="00587FDD" w:rsidRPr="005C72BF" w:rsidRDefault="00587FDD" w:rsidP="007135A5">
      <w:pPr>
        <w:spacing w:before="100" w:after="100"/>
        <w:rPr>
          <w:rFonts w:asciiTheme="majorHAnsi" w:eastAsia="MS Mincho" w:hAnsiTheme="majorHAnsi" w:cstheme="majorHAnsi"/>
          <w:b/>
          <w:color w:val="auto"/>
          <w:sz w:val="28"/>
          <w:szCs w:val="28"/>
          <w:lang w:val="nl-NL" w:eastAsia="en-US"/>
        </w:rPr>
      </w:pPr>
    </w:p>
    <w:p w14:paraId="5916B2BC" w14:textId="49A9FCB6" w:rsidR="00587FDD" w:rsidRPr="005C72BF" w:rsidRDefault="00587FDD" w:rsidP="007135A5">
      <w:pPr>
        <w:spacing w:before="100" w:after="100"/>
        <w:ind w:firstLine="540"/>
        <w:jc w:val="center"/>
        <w:rPr>
          <w:rFonts w:asciiTheme="majorHAnsi" w:eastAsia="MS Mincho" w:hAnsiTheme="majorHAnsi" w:cstheme="majorHAnsi"/>
          <w:b/>
          <w:color w:val="auto"/>
          <w:sz w:val="28"/>
          <w:szCs w:val="28"/>
          <w:lang w:val="nl-NL" w:eastAsia="en-US"/>
        </w:rPr>
      </w:pPr>
      <w:r w:rsidRPr="005C72BF">
        <w:rPr>
          <w:rFonts w:asciiTheme="majorHAnsi" w:eastAsia="MS Mincho" w:hAnsiTheme="majorHAnsi" w:cstheme="majorHAnsi"/>
          <w:b/>
          <w:color w:val="auto"/>
          <w:sz w:val="28"/>
          <w:szCs w:val="28"/>
          <w:lang w:val="nl-NL" w:eastAsia="en-US"/>
        </w:rPr>
        <w:t>“Mục 1c</w:t>
      </w:r>
    </w:p>
    <w:p w14:paraId="56D3CE1B" w14:textId="3CC401EC" w:rsidR="00587FDD" w:rsidRPr="005C72BF" w:rsidRDefault="00587FDD" w:rsidP="007135A5">
      <w:pPr>
        <w:spacing w:before="100" w:after="100"/>
        <w:ind w:firstLine="540"/>
        <w:jc w:val="center"/>
        <w:rPr>
          <w:rFonts w:asciiTheme="majorHAnsi" w:eastAsia="MS Mincho" w:hAnsiTheme="majorHAnsi" w:cstheme="majorHAnsi"/>
          <w:b/>
          <w:color w:val="auto"/>
          <w:sz w:val="28"/>
          <w:szCs w:val="28"/>
          <w:lang w:val="nl-NL" w:eastAsia="en-US"/>
        </w:rPr>
      </w:pPr>
      <w:r w:rsidRPr="005C72BF">
        <w:rPr>
          <w:rFonts w:asciiTheme="majorHAnsi" w:eastAsia="Times New Roman" w:hAnsiTheme="majorHAnsi" w:cstheme="majorHAnsi"/>
          <w:b/>
          <w:color w:val="auto"/>
          <w:sz w:val="28"/>
          <w:szCs w:val="28"/>
          <w:lang w:val="nl-NL" w:eastAsia="en-US"/>
        </w:rPr>
        <w:t xml:space="preserve">HÀNH VI VI PHẠM QUY ĐỊNH VỀ </w:t>
      </w:r>
      <w:r w:rsidRPr="005C72BF">
        <w:rPr>
          <w:rFonts w:asciiTheme="majorHAnsi" w:eastAsia="MS Mincho" w:hAnsiTheme="majorHAnsi" w:cstheme="majorHAnsi"/>
          <w:b/>
          <w:color w:val="auto"/>
          <w:sz w:val="28"/>
          <w:szCs w:val="28"/>
          <w:lang w:val="nl-NL" w:eastAsia="en-US"/>
        </w:rPr>
        <w:t>CUNG CẤP DỊCH VỤ LIÊN QUAN ĐẾN CHÀO BÁN TRÁI PHIẾU DOANH NGHIỆP RIÊNG LẺ</w:t>
      </w:r>
    </w:p>
    <w:p w14:paraId="344B9B37" w14:textId="77777777" w:rsidR="00587FDD" w:rsidRPr="005C72BF" w:rsidRDefault="00587FDD" w:rsidP="007135A5">
      <w:pPr>
        <w:spacing w:before="100" w:after="100"/>
        <w:ind w:firstLine="540"/>
        <w:jc w:val="center"/>
        <w:rPr>
          <w:rFonts w:asciiTheme="majorHAnsi" w:eastAsia="MS Mincho" w:hAnsiTheme="majorHAnsi" w:cstheme="majorHAnsi"/>
          <w:b/>
          <w:color w:val="auto"/>
          <w:sz w:val="28"/>
          <w:szCs w:val="28"/>
          <w:lang w:val="nl-NL" w:eastAsia="en-US"/>
        </w:rPr>
      </w:pPr>
    </w:p>
    <w:p w14:paraId="6F6E244F" w14:textId="77777777" w:rsidR="00994F25" w:rsidRPr="005C72BF" w:rsidRDefault="00994F25" w:rsidP="007135A5">
      <w:pPr>
        <w:spacing w:before="100" w:after="100"/>
        <w:ind w:firstLine="540"/>
        <w:jc w:val="both"/>
        <w:rPr>
          <w:rFonts w:asciiTheme="majorHAnsi" w:eastAsia="MS Mincho" w:hAnsiTheme="majorHAnsi" w:cstheme="majorHAnsi"/>
          <w:b/>
          <w:color w:val="auto"/>
          <w:sz w:val="28"/>
          <w:szCs w:val="28"/>
          <w:lang w:val="nl-NL" w:eastAsia="en-US"/>
        </w:rPr>
      </w:pPr>
      <w:r w:rsidRPr="005C72BF">
        <w:rPr>
          <w:rFonts w:asciiTheme="majorHAnsi" w:eastAsia="MS Mincho" w:hAnsiTheme="majorHAnsi" w:cstheme="majorHAnsi"/>
          <w:b/>
          <w:color w:val="auto"/>
          <w:sz w:val="28"/>
          <w:szCs w:val="28"/>
          <w:lang w:val="nl-NL" w:eastAsia="en-US"/>
        </w:rPr>
        <w:t xml:space="preserve">Điều 8d. </w:t>
      </w:r>
      <w:r w:rsidRPr="005C72BF">
        <w:rPr>
          <w:rFonts w:asciiTheme="majorHAnsi" w:eastAsia="Times New Roman" w:hAnsiTheme="majorHAnsi" w:cstheme="majorHAnsi"/>
          <w:b/>
          <w:color w:val="auto"/>
          <w:sz w:val="28"/>
          <w:szCs w:val="28"/>
          <w:lang w:val="nl-NL" w:eastAsia="en-US"/>
        </w:rPr>
        <w:t xml:space="preserve">Vi phạm quy định về cung cấp dịch vụ liên quan đến chào bán trái phiếu doanh nghiệp riêng lẻ </w:t>
      </w:r>
    </w:p>
    <w:p w14:paraId="6F73D638" w14:textId="77777777" w:rsidR="00994F25" w:rsidRPr="005C72BF" w:rsidRDefault="00994F25"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lastRenderedPageBreak/>
        <w:t>1.</w:t>
      </w:r>
      <w:r w:rsidRPr="005C72BF">
        <w:rPr>
          <w:rFonts w:asciiTheme="majorHAnsi" w:hAnsiTheme="majorHAnsi" w:cstheme="majorHAnsi"/>
          <w:color w:val="auto"/>
          <w:sz w:val="28"/>
          <w:szCs w:val="28"/>
          <w:lang w:val="en-US"/>
        </w:rPr>
        <w:t xml:space="preserve"> </w:t>
      </w:r>
      <w:r w:rsidRPr="005C72BF">
        <w:rPr>
          <w:rFonts w:asciiTheme="majorHAnsi" w:eastAsia="Times New Roman" w:hAnsiTheme="majorHAnsi" w:cstheme="majorHAnsi"/>
          <w:color w:val="auto"/>
          <w:sz w:val="28"/>
          <w:szCs w:val="28"/>
          <w:lang w:val="nl-NL" w:eastAsia="en-US"/>
        </w:rPr>
        <w:t xml:space="preserve">Phạt tiền từ 70.000.000 đồng đến 100.000.000 đồng đối với hành vi vi phạm quy định về đại diện người sở hữu trái phiếu doanh nghiệp riêng lẻ. </w:t>
      </w:r>
    </w:p>
    <w:p w14:paraId="49EE155C" w14:textId="004D32FD" w:rsidR="00994F25" w:rsidRPr="005C72BF" w:rsidRDefault="00994F25"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2. Phạt tiền từ 100.000.000 đồng đến 150.000.000 đồng đối với hành vi vi phạm quy định về cung cấp dịch vụ đấu thầu, bảo lãnh và đại lý phát hành trái phiếu doanh nghiệp riêng lẻ.</w:t>
      </w:r>
    </w:p>
    <w:p w14:paraId="4DB63D5E" w14:textId="736AC56F"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 xml:space="preserve">3. Phạt tiền từ </w:t>
      </w:r>
      <w:r w:rsidR="00E6128E" w:rsidRPr="005C72BF">
        <w:rPr>
          <w:rFonts w:asciiTheme="majorHAnsi" w:eastAsia="Times New Roman" w:hAnsiTheme="majorHAnsi" w:cstheme="majorHAnsi"/>
          <w:color w:val="auto"/>
          <w:sz w:val="28"/>
          <w:szCs w:val="28"/>
          <w:lang w:val="nl-NL" w:eastAsia="en-US"/>
        </w:rPr>
        <w:t>1</w:t>
      </w:r>
      <w:r w:rsidR="00E6128E">
        <w:rPr>
          <w:rFonts w:asciiTheme="majorHAnsi" w:eastAsia="Times New Roman" w:hAnsiTheme="majorHAnsi" w:cstheme="majorHAnsi"/>
          <w:color w:val="auto"/>
          <w:sz w:val="28"/>
          <w:szCs w:val="28"/>
          <w:lang w:val="nl-NL" w:eastAsia="en-US"/>
        </w:rPr>
        <w:t>0</w:t>
      </w:r>
      <w:r w:rsidR="00E6128E" w:rsidRPr="005C72BF">
        <w:rPr>
          <w:rFonts w:asciiTheme="majorHAnsi" w:eastAsia="Times New Roman" w:hAnsiTheme="majorHAnsi" w:cstheme="majorHAnsi"/>
          <w:color w:val="auto"/>
          <w:sz w:val="28"/>
          <w:szCs w:val="28"/>
          <w:lang w:val="nl-NL" w:eastAsia="en-US"/>
        </w:rPr>
        <w:t>0</w:t>
      </w:r>
      <w:r w:rsidRPr="005C72BF">
        <w:rPr>
          <w:rFonts w:asciiTheme="majorHAnsi" w:eastAsia="Times New Roman" w:hAnsiTheme="majorHAnsi" w:cstheme="majorHAnsi"/>
          <w:color w:val="auto"/>
          <w:sz w:val="28"/>
          <w:szCs w:val="28"/>
          <w:lang w:val="nl-NL" w:eastAsia="en-US"/>
        </w:rPr>
        <w:t xml:space="preserve">.000.000 đồng đến </w:t>
      </w:r>
      <w:r w:rsidR="00E6128E">
        <w:rPr>
          <w:rFonts w:asciiTheme="majorHAnsi" w:eastAsia="Times New Roman" w:hAnsiTheme="majorHAnsi" w:cstheme="majorHAnsi"/>
          <w:color w:val="auto"/>
          <w:sz w:val="28"/>
          <w:szCs w:val="28"/>
          <w:lang w:val="nl-NL" w:eastAsia="en-US"/>
        </w:rPr>
        <w:t>15</w:t>
      </w:r>
      <w:r w:rsidRPr="005C72BF">
        <w:rPr>
          <w:rFonts w:asciiTheme="majorHAnsi" w:eastAsia="Times New Roman" w:hAnsiTheme="majorHAnsi" w:cstheme="majorHAnsi"/>
          <w:color w:val="auto"/>
          <w:sz w:val="28"/>
          <w:szCs w:val="28"/>
          <w:lang w:val="nl-NL" w:eastAsia="en-US"/>
        </w:rPr>
        <w:t xml:space="preserve">0.000.000 đồng đối với </w:t>
      </w:r>
      <w:r w:rsidR="00BA44C6" w:rsidRPr="005C72BF">
        <w:rPr>
          <w:rFonts w:asciiTheme="majorHAnsi" w:eastAsia="Times New Roman" w:hAnsiTheme="majorHAnsi" w:cstheme="majorHAnsi"/>
          <w:color w:val="auto"/>
          <w:sz w:val="28"/>
          <w:szCs w:val="28"/>
          <w:lang w:val="nl-NL" w:eastAsia="en-US"/>
        </w:rPr>
        <w:t xml:space="preserve">công ty chứng khoán </w:t>
      </w:r>
      <w:r w:rsidR="00FB20DB">
        <w:rPr>
          <w:rFonts w:asciiTheme="majorHAnsi" w:eastAsia="Times New Roman" w:hAnsiTheme="majorHAnsi" w:cstheme="majorHAnsi"/>
          <w:color w:val="auto"/>
          <w:sz w:val="28"/>
          <w:szCs w:val="28"/>
          <w:lang w:val="nl-NL" w:eastAsia="en-US"/>
        </w:rPr>
        <w:t xml:space="preserve">thực hiện hành vi </w:t>
      </w:r>
      <w:r w:rsidRPr="005C72BF">
        <w:rPr>
          <w:rFonts w:asciiTheme="majorHAnsi" w:eastAsia="MS Mincho" w:hAnsiTheme="majorHAnsi" w:cstheme="majorHAnsi"/>
          <w:color w:val="auto"/>
          <w:sz w:val="28"/>
          <w:szCs w:val="28"/>
          <w:lang w:val="nl-NL" w:eastAsia="en-US"/>
        </w:rPr>
        <w:t>vi phạm quy định</w:t>
      </w:r>
      <w:r w:rsidR="00FB20DB">
        <w:rPr>
          <w:rFonts w:asciiTheme="majorHAnsi" w:eastAsia="MS Mincho" w:hAnsiTheme="majorHAnsi" w:cstheme="majorHAnsi"/>
          <w:color w:val="auto"/>
          <w:sz w:val="28"/>
          <w:szCs w:val="28"/>
          <w:lang w:val="nl-NL" w:eastAsia="en-US"/>
        </w:rPr>
        <w:t xml:space="preserve"> tại điểm d khoản 3 Điều 8 Nghị định này</w:t>
      </w:r>
      <w:r w:rsidRPr="005C72BF">
        <w:rPr>
          <w:rFonts w:asciiTheme="majorHAnsi" w:eastAsia="MS Mincho" w:hAnsiTheme="majorHAnsi" w:cstheme="majorHAnsi"/>
          <w:color w:val="auto"/>
          <w:sz w:val="28"/>
          <w:szCs w:val="28"/>
          <w:lang w:val="nl-NL" w:eastAsia="en-US"/>
        </w:rPr>
        <w:t>.</w:t>
      </w:r>
    </w:p>
    <w:p w14:paraId="635D1BE8" w14:textId="28036BA9" w:rsidR="00994F25" w:rsidRPr="005C72BF" w:rsidRDefault="00994F25"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4. Phạt tiền từ 150.000.000 đồng đến 200.000.000 đồng đối với công ty chứng khoán là thành viên giao dịch không đảm bảo nhà đầu tư thuộc đúng đối tượng mua trái phiếu theo quy định pháp luật trước khi nhập lệnh vào hệ thống giao dịch trái phiếu doanh nghiệp riêng lẻ hoặc không đảm bảo cho chính mình và khách hàng có đủ tiền và trái phiế</w:t>
      </w:r>
      <w:r w:rsidR="00587FDD" w:rsidRPr="005C72BF">
        <w:rPr>
          <w:rFonts w:asciiTheme="majorHAnsi" w:eastAsia="Times New Roman" w:hAnsiTheme="majorHAnsi" w:cstheme="majorHAnsi"/>
          <w:color w:val="auto"/>
          <w:sz w:val="28"/>
          <w:szCs w:val="28"/>
          <w:lang w:val="nl-NL" w:eastAsia="en-US"/>
        </w:rPr>
        <w:t xml:space="preserve">u trước khi thực hiện giao dịch hoặc </w:t>
      </w:r>
      <w:r w:rsidRPr="005C72BF">
        <w:rPr>
          <w:rFonts w:asciiTheme="majorHAnsi" w:eastAsia="Times New Roman" w:hAnsiTheme="majorHAnsi" w:cstheme="majorHAnsi"/>
          <w:color w:val="auto"/>
          <w:sz w:val="28"/>
          <w:szCs w:val="28"/>
          <w:lang w:val="nl-NL" w:eastAsia="en-US"/>
        </w:rPr>
        <w:t>không kiểm tra tính hợp lệ, hợp pháp của các lệnh giao dịch theo quy định pháp luật.</w:t>
      </w:r>
    </w:p>
    <w:p w14:paraId="06048E8B" w14:textId="37025909" w:rsidR="00994F25" w:rsidRPr="005C72BF" w:rsidRDefault="00994F25"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 xml:space="preserve">5. Phạt tiền từ 200.000.000 đồng đến 300.000.000 đồng đối với </w:t>
      </w:r>
      <w:r w:rsidR="00BA44C6" w:rsidRPr="005C72BF">
        <w:rPr>
          <w:rFonts w:asciiTheme="majorHAnsi" w:eastAsia="Times New Roman" w:hAnsiTheme="majorHAnsi" w:cstheme="majorHAnsi"/>
          <w:color w:val="auto"/>
          <w:sz w:val="28"/>
          <w:szCs w:val="28"/>
          <w:lang w:val="nl-NL" w:eastAsia="en-US"/>
        </w:rPr>
        <w:t xml:space="preserve">tổ chức tư vấn hồ sơ chào bán thực hiện </w:t>
      </w:r>
      <w:r w:rsidRPr="005C72BF">
        <w:rPr>
          <w:rFonts w:asciiTheme="majorHAnsi" w:eastAsia="Times New Roman" w:hAnsiTheme="majorHAnsi" w:cstheme="majorHAnsi"/>
          <w:color w:val="auto"/>
          <w:sz w:val="28"/>
          <w:szCs w:val="28"/>
          <w:lang w:val="nl-NL" w:eastAsia="en-US"/>
        </w:rPr>
        <w:t>một trong các hành vi vi phạm sau:</w:t>
      </w:r>
    </w:p>
    <w:p w14:paraId="77DD1640" w14:textId="6072FBD9"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a) Không rà soát việc đáp ứng đầy đủ quy định về điều kiệ</w:t>
      </w:r>
      <w:r w:rsidR="00587FDD" w:rsidRPr="005C72BF">
        <w:rPr>
          <w:rFonts w:asciiTheme="majorHAnsi" w:eastAsia="MS Mincho" w:hAnsiTheme="majorHAnsi" w:cstheme="majorHAnsi"/>
          <w:color w:val="auto"/>
          <w:sz w:val="28"/>
          <w:szCs w:val="28"/>
          <w:lang w:val="nl-NL" w:eastAsia="en-US"/>
        </w:rPr>
        <w:t>n chào bán hoặc</w:t>
      </w:r>
      <w:r w:rsidRPr="005C72BF">
        <w:rPr>
          <w:rFonts w:asciiTheme="majorHAnsi" w:eastAsia="MS Mincho" w:hAnsiTheme="majorHAnsi" w:cstheme="majorHAnsi"/>
          <w:color w:val="auto"/>
          <w:sz w:val="28"/>
          <w:szCs w:val="28"/>
          <w:lang w:val="nl-NL" w:eastAsia="en-US"/>
        </w:rPr>
        <w:t xml:space="preserve"> hồ sơ chào bán trái phiếu theo quy định pháp luật về chào bán, giao dịch trái phiếu doanh nghiệp riêng lẻ tại thị trường trong nước và chào bán trái phiếu doanh nghiệp ra thị trường quốc tế;</w:t>
      </w:r>
    </w:p>
    <w:p w14:paraId="77AB9872" w14:textId="77777777"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b) Tư vấn, hỗ trợ doanh nghiệp phát hành cung cấp thông tin sai sự thật hoặc dễ gây hiểu lầm về trái phiếu tại hồ sơ chào bán trái phiếu doanh nghiệp riêng lẻ.</w:t>
      </w:r>
    </w:p>
    <w:p w14:paraId="0D044FB8" w14:textId="77777777"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6. Hình thức xử phạt bổ sung:</w:t>
      </w:r>
    </w:p>
    <w:p w14:paraId="117A0955" w14:textId="000F7211" w:rsidR="00994F25" w:rsidRPr="005C72BF" w:rsidRDefault="00994F2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 xml:space="preserve">Đình chỉ hoạt động nghiệp vụ bảo lãnh phát hành chứng khoán của công ty chứng khoán </w:t>
      </w:r>
      <w:r w:rsidR="00F76BCD" w:rsidRPr="005C72BF">
        <w:rPr>
          <w:rFonts w:asciiTheme="majorHAnsi" w:eastAsia="MS Mincho" w:hAnsiTheme="majorHAnsi" w:cstheme="majorHAnsi"/>
          <w:color w:val="auto"/>
          <w:sz w:val="28"/>
          <w:szCs w:val="28"/>
          <w:lang w:val="nl-NL" w:eastAsia="en-US"/>
        </w:rPr>
        <w:t xml:space="preserve">có thời hạn từ 01 tháng đến 03 tháng </w:t>
      </w:r>
      <w:r w:rsidRPr="005C72BF">
        <w:rPr>
          <w:rFonts w:asciiTheme="majorHAnsi" w:eastAsia="MS Mincho" w:hAnsiTheme="majorHAnsi" w:cstheme="majorHAnsi"/>
          <w:color w:val="auto"/>
          <w:sz w:val="28"/>
          <w:szCs w:val="28"/>
          <w:lang w:val="nl-NL" w:eastAsia="en-US"/>
        </w:rPr>
        <w:t>đối với hành vi vi phạm quy định về bảo lãnh phát hành quy định tại khoản 2 Điều này, hành vi vi phạm quy định tại khoản 5 Điều này.".</w:t>
      </w:r>
    </w:p>
    <w:p w14:paraId="216E4B79" w14:textId="5E9D7A6E" w:rsidR="00282C32" w:rsidRPr="005C72BF" w:rsidRDefault="00282C32"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1</w:t>
      </w:r>
      <w:r w:rsidR="00C305C0" w:rsidRPr="005C72BF">
        <w:rPr>
          <w:rFonts w:asciiTheme="majorHAnsi" w:eastAsia="Times New Roman" w:hAnsiTheme="majorHAnsi" w:cstheme="majorHAnsi"/>
          <w:color w:val="auto"/>
          <w:sz w:val="28"/>
          <w:szCs w:val="28"/>
          <w:bdr w:val="none" w:sz="0" w:space="0" w:color="auto" w:frame="1"/>
          <w:lang w:val="nl-NL" w:eastAsia="en-US"/>
        </w:rPr>
        <w:t>2</w:t>
      </w:r>
      <w:r w:rsidR="00046C1E" w:rsidRPr="005C72BF">
        <w:rPr>
          <w:rFonts w:asciiTheme="majorHAnsi" w:eastAsia="Times New Roman" w:hAnsiTheme="majorHAnsi" w:cstheme="majorHAnsi"/>
          <w:color w:val="auto"/>
          <w:sz w:val="28"/>
          <w:szCs w:val="28"/>
          <w:bdr w:val="none" w:sz="0" w:space="0" w:color="auto" w:frame="1"/>
          <w:lang w:val="nl-NL" w:eastAsia="en-US"/>
        </w:rPr>
        <w:t xml:space="preserve">. Sửa đổi, </w:t>
      </w:r>
      <w:r w:rsidR="00046C1E" w:rsidRPr="005C72BF">
        <w:rPr>
          <w:rFonts w:asciiTheme="majorHAnsi" w:eastAsia="MS Mincho" w:hAnsiTheme="majorHAnsi" w:cstheme="majorHAnsi"/>
          <w:color w:val="auto"/>
          <w:spacing w:val="-4"/>
          <w:sz w:val="28"/>
          <w:szCs w:val="28"/>
          <w:lang w:val="nl-NL" w:eastAsia="en-US"/>
        </w:rPr>
        <w:t xml:space="preserve">bổ sung </w:t>
      </w:r>
      <w:r w:rsidRPr="005C72BF">
        <w:rPr>
          <w:rFonts w:asciiTheme="majorHAnsi" w:eastAsia="MS Mincho" w:hAnsiTheme="majorHAnsi" w:cstheme="majorHAnsi"/>
          <w:color w:val="auto"/>
          <w:spacing w:val="-4"/>
          <w:sz w:val="28"/>
          <w:szCs w:val="28"/>
          <w:lang w:val="nl-NL" w:eastAsia="en-US"/>
        </w:rPr>
        <w:t>một số điểm, khoản của Điều 15 như sau:</w:t>
      </w:r>
    </w:p>
    <w:p w14:paraId="6D3A4274" w14:textId="67B1A827" w:rsidR="00D57348" w:rsidRPr="005C72BF" w:rsidRDefault="00282C32" w:rsidP="007135A5">
      <w:pPr>
        <w:widowControl/>
        <w:tabs>
          <w:tab w:val="left" w:pos="567"/>
        </w:tabs>
        <w:spacing w:before="100" w:after="100"/>
        <w:ind w:left="40" w:right="40" w:firstLine="527"/>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 xml:space="preserve">a) </w:t>
      </w:r>
      <w:r w:rsidR="00D57348" w:rsidRPr="005C72BF">
        <w:rPr>
          <w:rFonts w:asciiTheme="majorHAnsi" w:eastAsia="Times New Roman" w:hAnsiTheme="majorHAnsi" w:cstheme="majorHAnsi"/>
          <w:color w:val="auto"/>
          <w:sz w:val="28"/>
          <w:szCs w:val="28"/>
          <w:bdr w:val="none" w:sz="0" w:space="0" w:color="auto" w:frame="1"/>
          <w:lang w:val="nl-NL" w:eastAsia="en-US"/>
        </w:rPr>
        <w:t>Sửa đổi, bổ sung điểm b khoản 1 Điều 15 như sau:</w:t>
      </w:r>
    </w:p>
    <w:p w14:paraId="3A5FA44F" w14:textId="6F767FE7" w:rsidR="00D57348" w:rsidRPr="005C72BF" w:rsidRDefault="00D57348" w:rsidP="007135A5">
      <w:pPr>
        <w:spacing w:before="100" w:after="100"/>
        <w:ind w:firstLine="567"/>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"b) Không bổ nhiệm người phụ trách quản trị công ty hoặc không đảm bảo người phụ trách quản trị công ty đáp ứng quy định.";</w:t>
      </w:r>
    </w:p>
    <w:p w14:paraId="37B817CC" w14:textId="10CB3781" w:rsidR="00046C1E" w:rsidRPr="005C72BF" w:rsidRDefault="00D57348" w:rsidP="007135A5">
      <w:pPr>
        <w:spacing w:before="100" w:after="100"/>
        <w:ind w:firstLine="567"/>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z w:val="28"/>
          <w:szCs w:val="28"/>
          <w:lang w:val="nl-NL" w:eastAsia="en-US"/>
        </w:rPr>
        <w:t xml:space="preserve">b) </w:t>
      </w:r>
      <w:r w:rsidR="00282C32" w:rsidRPr="005C72BF">
        <w:rPr>
          <w:rFonts w:asciiTheme="majorHAnsi" w:eastAsia="Times New Roman" w:hAnsiTheme="majorHAnsi" w:cstheme="majorHAnsi"/>
          <w:color w:val="auto"/>
          <w:sz w:val="28"/>
          <w:szCs w:val="28"/>
          <w:bdr w:val="none" w:sz="0" w:space="0" w:color="auto" w:frame="1"/>
          <w:lang w:val="nl-NL" w:eastAsia="en-US"/>
        </w:rPr>
        <w:t xml:space="preserve">Sửa đổi, </w:t>
      </w:r>
      <w:r w:rsidR="00282C32" w:rsidRPr="005C72BF">
        <w:rPr>
          <w:rFonts w:asciiTheme="majorHAnsi" w:eastAsia="MS Mincho" w:hAnsiTheme="majorHAnsi" w:cstheme="majorHAnsi"/>
          <w:color w:val="auto"/>
          <w:spacing w:val="-4"/>
          <w:sz w:val="28"/>
          <w:szCs w:val="28"/>
          <w:lang w:val="nl-NL" w:eastAsia="en-US"/>
        </w:rPr>
        <w:t xml:space="preserve">bổ sung </w:t>
      </w:r>
      <w:r w:rsidR="00046C1E" w:rsidRPr="005C72BF">
        <w:rPr>
          <w:rFonts w:asciiTheme="majorHAnsi" w:eastAsia="MS Mincho" w:hAnsiTheme="majorHAnsi" w:cstheme="majorHAnsi"/>
          <w:color w:val="auto"/>
          <w:spacing w:val="-4"/>
          <w:sz w:val="28"/>
          <w:szCs w:val="28"/>
          <w:lang w:val="nl-NL" w:eastAsia="en-US"/>
        </w:rPr>
        <w:t>khoản 2 Điều 1</w:t>
      </w:r>
      <w:r w:rsidR="00EC674E" w:rsidRPr="005C72BF">
        <w:rPr>
          <w:rFonts w:asciiTheme="majorHAnsi" w:eastAsia="MS Mincho" w:hAnsiTheme="majorHAnsi" w:cstheme="majorHAnsi"/>
          <w:color w:val="auto"/>
          <w:spacing w:val="-4"/>
          <w:sz w:val="28"/>
          <w:szCs w:val="28"/>
          <w:lang w:val="nl-NL" w:eastAsia="en-US"/>
        </w:rPr>
        <w:t>5</w:t>
      </w:r>
      <w:r w:rsidR="00046C1E" w:rsidRPr="005C72BF">
        <w:rPr>
          <w:rFonts w:asciiTheme="majorHAnsi" w:eastAsia="MS Mincho" w:hAnsiTheme="majorHAnsi" w:cstheme="majorHAnsi"/>
          <w:color w:val="auto"/>
          <w:spacing w:val="-4"/>
          <w:sz w:val="28"/>
          <w:szCs w:val="28"/>
          <w:lang w:val="nl-NL" w:eastAsia="en-US"/>
        </w:rPr>
        <w:t xml:space="preserve"> như sau:</w:t>
      </w:r>
    </w:p>
    <w:p w14:paraId="1582DC99" w14:textId="7B834D6A" w:rsidR="00046C1E" w:rsidRPr="005C72BF" w:rsidRDefault="00046C1E" w:rsidP="007135A5">
      <w:pPr>
        <w:widowControl/>
        <w:spacing w:before="100" w:after="100"/>
        <w:ind w:firstLine="567"/>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w:t>
      </w:r>
      <w:r w:rsidRPr="005C72BF">
        <w:rPr>
          <w:rFonts w:asciiTheme="majorHAnsi" w:eastAsia="Times New Roman" w:hAnsiTheme="majorHAnsi" w:cstheme="majorHAnsi"/>
          <w:color w:val="auto"/>
          <w:sz w:val="28"/>
          <w:szCs w:val="28"/>
          <w:lang w:eastAsia="en-US"/>
        </w:rPr>
        <w:t xml:space="preserve">2. Phạt tiền từ 20.000.000 đồng đến 30.000.000 đồng đối với công ty đại chúng không đưa nội dung thù lao của từng thành viên Hội đồng quản trị, tiền lương của Tổng giám đốc (Giám đốc) và người quản lý khác thành mục riêng trong Báo cáo tài chính hàng năm của công ty </w:t>
      </w:r>
      <w:r w:rsidRPr="005C72BF">
        <w:rPr>
          <w:rFonts w:asciiTheme="majorHAnsi" w:eastAsia="Times New Roman" w:hAnsiTheme="majorHAnsi" w:cstheme="majorHAnsi"/>
          <w:color w:val="auto"/>
          <w:sz w:val="28"/>
          <w:szCs w:val="28"/>
          <w:lang w:val="en-US" w:eastAsia="en-US"/>
        </w:rPr>
        <w:t>hoặc</w:t>
      </w:r>
      <w:r w:rsidR="00AE34D8" w:rsidRPr="005C72BF">
        <w:rPr>
          <w:rFonts w:asciiTheme="majorHAnsi" w:eastAsia="Times New Roman" w:hAnsiTheme="majorHAnsi" w:cstheme="majorHAnsi"/>
          <w:color w:val="auto"/>
          <w:sz w:val="28"/>
          <w:szCs w:val="28"/>
          <w:lang w:val="en-US" w:eastAsia="en-US"/>
        </w:rPr>
        <w:t xml:space="preserve"> không</w:t>
      </w:r>
      <w:r w:rsidRPr="005C72BF">
        <w:rPr>
          <w:rFonts w:asciiTheme="majorHAnsi" w:eastAsia="Times New Roman" w:hAnsiTheme="majorHAnsi" w:cstheme="majorHAnsi"/>
          <w:color w:val="auto"/>
          <w:sz w:val="28"/>
          <w:szCs w:val="28"/>
          <w:lang w:val="en-US" w:eastAsia="en-US"/>
        </w:rPr>
        <w:t xml:space="preserve"> </w:t>
      </w:r>
      <w:r w:rsidRPr="005C72BF">
        <w:rPr>
          <w:rFonts w:asciiTheme="majorHAnsi" w:eastAsia="Times New Roman" w:hAnsiTheme="majorHAnsi" w:cstheme="majorHAnsi"/>
          <w:color w:val="auto"/>
          <w:sz w:val="28"/>
          <w:szCs w:val="28"/>
          <w:lang w:eastAsia="en-US"/>
        </w:rPr>
        <w:t>báo cáo Đại hội đồng cổ đông tại cuộc họp thường niên.</w:t>
      </w:r>
      <w:r w:rsidRPr="005C72BF">
        <w:rPr>
          <w:rFonts w:asciiTheme="majorHAnsi" w:eastAsia="Times New Roman" w:hAnsiTheme="majorHAnsi" w:cstheme="majorHAnsi"/>
          <w:color w:val="auto"/>
          <w:sz w:val="28"/>
          <w:szCs w:val="28"/>
          <w:lang w:val="en-US" w:eastAsia="en-US"/>
        </w:rPr>
        <w:t>”</w:t>
      </w:r>
      <w:r w:rsidR="00282C32" w:rsidRPr="005C72BF">
        <w:rPr>
          <w:rFonts w:asciiTheme="majorHAnsi" w:eastAsia="Times New Roman" w:hAnsiTheme="majorHAnsi" w:cstheme="majorHAnsi"/>
          <w:color w:val="auto"/>
          <w:sz w:val="28"/>
          <w:szCs w:val="28"/>
          <w:lang w:val="en-US" w:eastAsia="en-US"/>
        </w:rPr>
        <w:t>;</w:t>
      </w:r>
    </w:p>
    <w:p w14:paraId="6EA71863" w14:textId="0A1F784D" w:rsidR="00046C1E" w:rsidRPr="005C72BF" w:rsidRDefault="00D57348"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c</w:t>
      </w:r>
      <w:r w:rsidR="00282C32" w:rsidRPr="005C72BF">
        <w:rPr>
          <w:rFonts w:asciiTheme="majorHAnsi" w:eastAsia="Times New Roman" w:hAnsiTheme="majorHAnsi" w:cstheme="majorHAnsi"/>
          <w:color w:val="auto"/>
          <w:sz w:val="28"/>
          <w:szCs w:val="28"/>
          <w:bdr w:val="none" w:sz="0" w:space="0" w:color="auto" w:frame="1"/>
          <w:lang w:val="nl-NL" w:eastAsia="en-US"/>
        </w:rPr>
        <w:t>)</w:t>
      </w:r>
      <w:r w:rsidR="00046C1E" w:rsidRPr="005C72BF">
        <w:rPr>
          <w:rFonts w:asciiTheme="majorHAnsi" w:eastAsia="Times New Roman" w:hAnsiTheme="majorHAnsi" w:cstheme="majorHAnsi"/>
          <w:color w:val="auto"/>
          <w:sz w:val="28"/>
          <w:szCs w:val="28"/>
          <w:bdr w:val="none" w:sz="0" w:space="0" w:color="auto" w:frame="1"/>
          <w:lang w:val="nl-NL" w:eastAsia="en-US"/>
        </w:rPr>
        <w:t xml:space="preserve"> Sửa đổi, </w:t>
      </w:r>
      <w:r w:rsidR="00046C1E" w:rsidRPr="005C72BF">
        <w:rPr>
          <w:rFonts w:asciiTheme="majorHAnsi" w:eastAsia="MS Mincho" w:hAnsiTheme="majorHAnsi" w:cstheme="majorHAnsi"/>
          <w:color w:val="auto"/>
          <w:spacing w:val="-4"/>
          <w:sz w:val="28"/>
          <w:szCs w:val="28"/>
          <w:lang w:val="nl-NL" w:eastAsia="en-US"/>
        </w:rPr>
        <w:t xml:space="preserve">bổ sung </w:t>
      </w:r>
      <w:r w:rsidR="007C1E6E" w:rsidRPr="005C72BF">
        <w:rPr>
          <w:rFonts w:asciiTheme="majorHAnsi" w:eastAsia="MS Mincho" w:hAnsiTheme="majorHAnsi" w:cstheme="majorHAnsi"/>
          <w:color w:val="auto"/>
          <w:spacing w:val="-4"/>
          <w:sz w:val="28"/>
          <w:szCs w:val="28"/>
          <w:lang w:val="nl-NL" w:eastAsia="en-US"/>
        </w:rPr>
        <w:t xml:space="preserve">các </w:t>
      </w:r>
      <w:r w:rsidR="00046C1E" w:rsidRPr="005C72BF">
        <w:rPr>
          <w:rFonts w:asciiTheme="majorHAnsi" w:eastAsia="MS Mincho" w:hAnsiTheme="majorHAnsi" w:cstheme="majorHAnsi"/>
          <w:color w:val="auto"/>
          <w:spacing w:val="-4"/>
          <w:sz w:val="28"/>
          <w:szCs w:val="28"/>
          <w:lang w:val="nl-NL" w:eastAsia="en-US"/>
        </w:rPr>
        <w:t xml:space="preserve">điểm </w:t>
      </w:r>
      <w:r w:rsidRPr="005C72BF">
        <w:rPr>
          <w:rFonts w:asciiTheme="majorHAnsi" w:eastAsia="MS Mincho" w:hAnsiTheme="majorHAnsi" w:cstheme="majorHAnsi"/>
          <w:color w:val="auto"/>
          <w:spacing w:val="-4"/>
          <w:sz w:val="28"/>
          <w:szCs w:val="28"/>
          <w:lang w:val="nl-NL" w:eastAsia="en-US"/>
        </w:rPr>
        <w:t xml:space="preserve">a và </w:t>
      </w:r>
      <w:r w:rsidR="00046C1E" w:rsidRPr="005C72BF">
        <w:rPr>
          <w:rFonts w:asciiTheme="majorHAnsi" w:eastAsia="MS Mincho" w:hAnsiTheme="majorHAnsi" w:cstheme="majorHAnsi"/>
          <w:color w:val="auto"/>
          <w:spacing w:val="-4"/>
          <w:sz w:val="28"/>
          <w:szCs w:val="28"/>
          <w:lang w:val="nl-NL" w:eastAsia="en-US"/>
        </w:rPr>
        <w:t>b khoản 3 Điều 1</w:t>
      </w:r>
      <w:r w:rsidR="00EC674E" w:rsidRPr="005C72BF">
        <w:rPr>
          <w:rFonts w:asciiTheme="majorHAnsi" w:eastAsia="MS Mincho" w:hAnsiTheme="majorHAnsi" w:cstheme="majorHAnsi"/>
          <w:color w:val="auto"/>
          <w:spacing w:val="-4"/>
          <w:sz w:val="28"/>
          <w:szCs w:val="28"/>
          <w:lang w:val="nl-NL" w:eastAsia="en-US"/>
        </w:rPr>
        <w:t>5</w:t>
      </w:r>
      <w:r w:rsidR="00046C1E" w:rsidRPr="005C72BF">
        <w:rPr>
          <w:rFonts w:asciiTheme="majorHAnsi" w:eastAsia="MS Mincho" w:hAnsiTheme="majorHAnsi" w:cstheme="majorHAnsi"/>
          <w:color w:val="auto"/>
          <w:spacing w:val="-4"/>
          <w:sz w:val="28"/>
          <w:szCs w:val="28"/>
          <w:lang w:val="nl-NL" w:eastAsia="en-US"/>
        </w:rPr>
        <w:t xml:space="preserve"> như sau:</w:t>
      </w:r>
    </w:p>
    <w:p w14:paraId="7C4D0FB3" w14:textId="5DE356C4" w:rsidR="00D57348" w:rsidRPr="005C72BF" w:rsidRDefault="00046C1E" w:rsidP="007135A5">
      <w:pPr>
        <w:spacing w:before="100" w:after="100"/>
        <w:ind w:firstLine="567"/>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lastRenderedPageBreak/>
        <w:t>“</w:t>
      </w:r>
      <w:r w:rsidR="00D57348" w:rsidRPr="005C72BF">
        <w:rPr>
          <w:rFonts w:asciiTheme="majorHAnsi" w:eastAsia="MS Mincho" w:hAnsiTheme="majorHAnsi" w:cstheme="majorHAnsi"/>
          <w:color w:val="auto"/>
          <w:sz w:val="28"/>
          <w:szCs w:val="28"/>
          <w:lang w:val="nl-NL" w:eastAsia="en-US"/>
        </w:rPr>
        <w:t>a) Thành viên Hội đồng quản trị độc lập của công ty niêm yết không lập báo cáo đánh giá về hoạt động của Hội đồng quản trị; Thành viên Hội đồng quản trị độc lập trong Ủy ban kiểm toán không báo cáo hoạt động hoặc không đảm bảo báo cáo hoạt động tại cuộc họp Đại hội đồng cổ đông thường niên có đầy đủ nội dung theo quy định;</w:t>
      </w:r>
    </w:p>
    <w:p w14:paraId="0E25E2EA" w14:textId="71FA905F" w:rsidR="00046C1E" w:rsidRPr="005C72BF" w:rsidRDefault="00D57348" w:rsidP="007135A5">
      <w:pPr>
        <w:spacing w:before="100" w:after="100"/>
        <w:ind w:firstLine="567"/>
        <w:jc w:val="both"/>
        <w:rPr>
          <w:rFonts w:asciiTheme="majorHAnsi" w:eastAsia="Times New Roman"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nl-NL" w:eastAsia="en-US"/>
        </w:rPr>
        <w:t>b) Chủ tịch Hội đồng quản trị, Trưởng Ban kiểm soát, Chủ tịch Ủy ban kiểm toán không đảm bảo số lượng cuộc họp Hội đồng quản trị, Ban kiểm soát, Ủy ban kiểm toán hàng năm theo quy định; Chủ tịch Hội đồng quản trị, Trưởng Ban kiểm soát không báo cáo về hoạt động của Hội đồng quản trị, Ban Kiểm soát hoặc không đảm bảo báo cáo của Hội đồng quản trị, Ban kiểm soát tại cuộc họp Đại hội đồng cổ đông thường niên có đầy đủ nội dung theo quy định.</w:t>
      </w:r>
      <w:r w:rsidR="00046C1E" w:rsidRPr="005C72BF">
        <w:rPr>
          <w:rFonts w:asciiTheme="majorHAnsi" w:eastAsia="Times New Roman" w:hAnsiTheme="majorHAnsi" w:cstheme="majorHAnsi"/>
          <w:color w:val="auto"/>
          <w:sz w:val="28"/>
          <w:szCs w:val="28"/>
          <w:lang w:val="en-US" w:eastAsia="en-US"/>
        </w:rPr>
        <w:t>”</w:t>
      </w:r>
      <w:r w:rsidR="00282C32" w:rsidRPr="005C72BF">
        <w:rPr>
          <w:rFonts w:asciiTheme="majorHAnsi" w:eastAsia="Times New Roman" w:hAnsiTheme="majorHAnsi" w:cstheme="majorHAnsi"/>
          <w:color w:val="auto"/>
          <w:sz w:val="28"/>
          <w:szCs w:val="28"/>
          <w:lang w:val="en-US" w:eastAsia="en-US"/>
        </w:rPr>
        <w:t>;</w:t>
      </w:r>
    </w:p>
    <w:p w14:paraId="46A7437A" w14:textId="74E109EA" w:rsidR="00046C1E" w:rsidRPr="005C72BF" w:rsidRDefault="00D57348"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d</w:t>
      </w:r>
      <w:r w:rsidR="00282C32" w:rsidRPr="005C72BF">
        <w:rPr>
          <w:rFonts w:asciiTheme="majorHAnsi" w:eastAsia="Times New Roman" w:hAnsiTheme="majorHAnsi" w:cstheme="majorHAnsi"/>
          <w:color w:val="auto"/>
          <w:sz w:val="28"/>
          <w:szCs w:val="28"/>
          <w:bdr w:val="none" w:sz="0" w:space="0" w:color="auto" w:frame="1"/>
          <w:lang w:val="nl-NL" w:eastAsia="en-US"/>
        </w:rPr>
        <w:t>)</w:t>
      </w:r>
      <w:r w:rsidR="00046C1E" w:rsidRPr="005C72BF">
        <w:rPr>
          <w:rFonts w:asciiTheme="majorHAnsi" w:eastAsia="Times New Roman" w:hAnsiTheme="majorHAnsi" w:cstheme="majorHAnsi"/>
          <w:color w:val="auto"/>
          <w:sz w:val="28"/>
          <w:szCs w:val="28"/>
          <w:bdr w:val="none" w:sz="0" w:space="0" w:color="auto" w:frame="1"/>
          <w:lang w:val="nl-NL" w:eastAsia="en-US"/>
        </w:rPr>
        <w:t xml:space="preserve"> Sửa đổi, </w:t>
      </w:r>
      <w:r w:rsidR="00046C1E" w:rsidRPr="005C72BF">
        <w:rPr>
          <w:rFonts w:asciiTheme="majorHAnsi" w:eastAsia="MS Mincho" w:hAnsiTheme="majorHAnsi" w:cstheme="majorHAnsi"/>
          <w:color w:val="auto"/>
          <w:spacing w:val="-4"/>
          <w:sz w:val="28"/>
          <w:szCs w:val="28"/>
          <w:lang w:val="nl-NL" w:eastAsia="en-US"/>
        </w:rPr>
        <w:t xml:space="preserve">bổ sung điểm </w:t>
      </w:r>
      <w:r w:rsidR="00EC674E" w:rsidRPr="005C72BF">
        <w:rPr>
          <w:rFonts w:asciiTheme="majorHAnsi" w:eastAsia="MS Mincho" w:hAnsiTheme="majorHAnsi" w:cstheme="majorHAnsi"/>
          <w:color w:val="auto"/>
          <w:spacing w:val="-4"/>
          <w:sz w:val="28"/>
          <w:szCs w:val="28"/>
          <w:lang w:val="nl-NL" w:eastAsia="en-US"/>
        </w:rPr>
        <w:t>a</w:t>
      </w:r>
      <w:r w:rsidR="00046C1E" w:rsidRPr="005C72BF">
        <w:rPr>
          <w:rFonts w:asciiTheme="majorHAnsi" w:eastAsia="MS Mincho" w:hAnsiTheme="majorHAnsi" w:cstheme="majorHAnsi"/>
          <w:color w:val="auto"/>
          <w:spacing w:val="-4"/>
          <w:sz w:val="28"/>
          <w:szCs w:val="28"/>
          <w:lang w:val="nl-NL" w:eastAsia="en-US"/>
        </w:rPr>
        <w:t xml:space="preserve"> khoản </w:t>
      </w:r>
      <w:r w:rsidR="00EC674E" w:rsidRPr="005C72BF">
        <w:rPr>
          <w:rFonts w:asciiTheme="majorHAnsi" w:eastAsia="MS Mincho" w:hAnsiTheme="majorHAnsi" w:cstheme="majorHAnsi"/>
          <w:color w:val="auto"/>
          <w:spacing w:val="-4"/>
          <w:sz w:val="28"/>
          <w:szCs w:val="28"/>
          <w:lang w:val="nl-NL" w:eastAsia="en-US"/>
        </w:rPr>
        <w:t>5</w:t>
      </w:r>
      <w:r w:rsidR="00046C1E" w:rsidRPr="005C72BF">
        <w:rPr>
          <w:rFonts w:asciiTheme="majorHAnsi" w:eastAsia="MS Mincho" w:hAnsiTheme="majorHAnsi" w:cstheme="majorHAnsi"/>
          <w:color w:val="auto"/>
          <w:spacing w:val="-4"/>
          <w:sz w:val="28"/>
          <w:szCs w:val="28"/>
          <w:lang w:val="nl-NL" w:eastAsia="en-US"/>
        </w:rPr>
        <w:t xml:space="preserve"> Điều 1</w:t>
      </w:r>
      <w:r w:rsidR="00EC674E" w:rsidRPr="005C72BF">
        <w:rPr>
          <w:rFonts w:asciiTheme="majorHAnsi" w:eastAsia="MS Mincho" w:hAnsiTheme="majorHAnsi" w:cstheme="majorHAnsi"/>
          <w:color w:val="auto"/>
          <w:spacing w:val="-4"/>
          <w:sz w:val="28"/>
          <w:szCs w:val="28"/>
          <w:lang w:val="nl-NL" w:eastAsia="en-US"/>
        </w:rPr>
        <w:t>5</w:t>
      </w:r>
      <w:r w:rsidR="00046C1E" w:rsidRPr="005C72BF">
        <w:rPr>
          <w:rFonts w:asciiTheme="majorHAnsi" w:eastAsia="MS Mincho" w:hAnsiTheme="majorHAnsi" w:cstheme="majorHAnsi"/>
          <w:color w:val="auto"/>
          <w:spacing w:val="-4"/>
          <w:sz w:val="28"/>
          <w:szCs w:val="28"/>
          <w:lang w:val="nl-NL" w:eastAsia="en-US"/>
        </w:rPr>
        <w:t xml:space="preserve"> như sau:</w:t>
      </w:r>
    </w:p>
    <w:p w14:paraId="5D7E2720" w14:textId="0A605A6D" w:rsidR="00EC674E" w:rsidRPr="005C72BF" w:rsidRDefault="00EC674E" w:rsidP="007135A5">
      <w:pPr>
        <w:widowControl/>
        <w:spacing w:before="100" w:after="100"/>
        <w:ind w:firstLine="567"/>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w:t>
      </w:r>
      <w:r w:rsidRPr="005C72BF">
        <w:rPr>
          <w:rFonts w:asciiTheme="majorHAnsi" w:eastAsia="Times New Roman" w:hAnsiTheme="majorHAnsi" w:cstheme="majorHAnsi"/>
          <w:color w:val="auto"/>
          <w:sz w:val="28"/>
          <w:szCs w:val="28"/>
          <w:lang w:eastAsia="en-US"/>
        </w:rPr>
        <w:t xml:space="preserve">a) Chủ tịch Hội đồng quản trị kiêm nhiệm chức danh Tổng giám đốc (Giám đốc) của một công ty đại chúng; thành viên Hội đồng quản trị của một công ty đại chúng đồng thời là thành viên Hội đồng quản trị </w:t>
      </w:r>
      <w:r w:rsidRPr="005C72BF">
        <w:rPr>
          <w:rFonts w:asciiTheme="majorHAnsi" w:eastAsia="Times New Roman" w:hAnsiTheme="majorHAnsi" w:cstheme="majorHAnsi"/>
          <w:color w:val="auto"/>
          <w:sz w:val="28"/>
          <w:szCs w:val="28"/>
          <w:lang w:val="en-US" w:eastAsia="en-US"/>
        </w:rPr>
        <w:t>hoặc Hội đồng thành viên</w:t>
      </w:r>
      <w:r w:rsidRPr="005C72BF">
        <w:rPr>
          <w:rFonts w:asciiTheme="majorHAnsi" w:eastAsia="Times New Roman" w:hAnsiTheme="majorHAnsi" w:cstheme="majorHAnsi"/>
          <w:color w:val="auto"/>
          <w:sz w:val="28"/>
          <w:szCs w:val="28"/>
          <w:lang w:eastAsia="en-US"/>
        </w:rPr>
        <w:t xml:space="preserve"> tại quá 05 công ty khác;</w:t>
      </w:r>
      <w:r w:rsidRPr="005C72BF">
        <w:rPr>
          <w:rFonts w:asciiTheme="majorHAnsi" w:eastAsia="Times New Roman" w:hAnsiTheme="majorHAnsi" w:cstheme="majorHAnsi"/>
          <w:color w:val="auto"/>
          <w:sz w:val="28"/>
          <w:szCs w:val="28"/>
          <w:lang w:val="en-US" w:eastAsia="en-US"/>
        </w:rPr>
        <w:t>”</w:t>
      </w:r>
      <w:r w:rsidR="00282C32" w:rsidRPr="005C72BF">
        <w:rPr>
          <w:rFonts w:asciiTheme="majorHAnsi" w:eastAsia="Times New Roman" w:hAnsiTheme="majorHAnsi" w:cstheme="majorHAnsi"/>
          <w:color w:val="auto"/>
          <w:sz w:val="28"/>
          <w:szCs w:val="28"/>
          <w:lang w:val="en-US" w:eastAsia="en-US"/>
        </w:rPr>
        <w:t>;</w:t>
      </w:r>
    </w:p>
    <w:p w14:paraId="402D7571" w14:textId="0D5BCFE3" w:rsidR="00D57348" w:rsidRPr="005C72BF" w:rsidRDefault="00D57348" w:rsidP="007135A5">
      <w:pPr>
        <w:widowControl/>
        <w:tabs>
          <w:tab w:val="left" w:pos="567"/>
        </w:tabs>
        <w:spacing w:before="100" w:after="100"/>
        <w:ind w:left="40" w:right="40" w:firstLine="527"/>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đ) Bổ sung điểm c sau điểm b khoản 5 Điều 15 như sau:</w:t>
      </w:r>
    </w:p>
    <w:p w14:paraId="36BE4146" w14:textId="15ECE7F0" w:rsidR="00D57348" w:rsidRPr="005C72BF" w:rsidRDefault="00D57348" w:rsidP="007135A5">
      <w:pPr>
        <w:widowControl/>
        <w:tabs>
          <w:tab w:val="left" w:pos="567"/>
        </w:tabs>
        <w:spacing w:before="100" w:after="100"/>
        <w:ind w:left="40" w:right="40" w:firstLine="527"/>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lang w:eastAsia="en-US"/>
        </w:rPr>
        <w:t>"c) Chủ tịch Hội đồng quản trị không thực hiện chi trả cổ tức cho cổ đông theo quy định pháp luật sau khi đã được Đại hội đồng cổ đông thường niên thông qua.</w:t>
      </w:r>
      <w:r w:rsidRPr="005C72BF">
        <w:rPr>
          <w:rFonts w:asciiTheme="majorHAnsi" w:eastAsia="Times New Roman" w:hAnsiTheme="majorHAnsi" w:cstheme="majorHAnsi"/>
          <w:color w:val="auto"/>
          <w:sz w:val="28"/>
          <w:szCs w:val="28"/>
          <w:bdr w:val="none" w:sz="0" w:space="0" w:color="auto" w:frame="1"/>
          <w:lang w:val="nl-NL" w:eastAsia="en-US"/>
        </w:rPr>
        <w:t>";</w:t>
      </w:r>
    </w:p>
    <w:p w14:paraId="43CC312E" w14:textId="5A63C815" w:rsidR="00EC674E" w:rsidRPr="005C72BF" w:rsidRDefault="00D57348"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e</w:t>
      </w:r>
      <w:r w:rsidR="00282C32" w:rsidRPr="005C72BF">
        <w:rPr>
          <w:rFonts w:asciiTheme="majorHAnsi" w:eastAsia="Times New Roman" w:hAnsiTheme="majorHAnsi" w:cstheme="majorHAnsi"/>
          <w:color w:val="auto"/>
          <w:sz w:val="28"/>
          <w:szCs w:val="28"/>
          <w:bdr w:val="none" w:sz="0" w:space="0" w:color="auto" w:frame="1"/>
          <w:lang w:val="nl-NL" w:eastAsia="en-US"/>
        </w:rPr>
        <w:t>)</w:t>
      </w:r>
      <w:r w:rsidR="00EC674E" w:rsidRPr="005C72BF">
        <w:rPr>
          <w:rFonts w:asciiTheme="majorHAnsi" w:eastAsia="Times New Roman" w:hAnsiTheme="majorHAnsi" w:cstheme="majorHAnsi"/>
          <w:color w:val="auto"/>
          <w:sz w:val="28"/>
          <w:szCs w:val="28"/>
          <w:bdr w:val="none" w:sz="0" w:space="0" w:color="auto" w:frame="1"/>
          <w:lang w:val="nl-NL" w:eastAsia="en-US"/>
        </w:rPr>
        <w:t xml:space="preserve"> Sửa đổi, </w:t>
      </w:r>
      <w:r w:rsidR="00EC674E" w:rsidRPr="005C72BF">
        <w:rPr>
          <w:rFonts w:asciiTheme="majorHAnsi" w:eastAsia="MS Mincho" w:hAnsiTheme="majorHAnsi" w:cstheme="majorHAnsi"/>
          <w:color w:val="auto"/>
          <w:spacing w:val="-4"/>
          <w:sz w:val="28"/>
          <w:szCs w:val="28"/>
          <w:lang w:val="nl-NL" w:eastAsia="en-US"/>
        </w:rPr>
        <w:t>bổ sung điểm a khoản 6 Điều 15 như sau:</w:t>
      </w:r>
    </w:p>
    <w:p w14:paraId="1007E4DB" w14:textId="0CF59546" w:rsidR="00EC674E" w:rsidRPr="005C72BF" w:rsidRDefault="00EC674E" w:rsidP="007135A5">
      <w:pPr>
        <w:widowControl/>
        <w:spacing w:before="100" w:after="100"/>
        <w:ind w:firstLine="567"/>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w:t>
      </w:r>
      <w:r w:rsidRPr="005C72BF">
        <w:rPr>
          <w:rFonts w:asciiTheme="majorHAnsi" w:eastAsia="Times New Roman" w:hAnsiTheme="majorHAnsi" w:cstheme="majorHAnsi"/>
          <w:color w:val="auto"/>
          <w:sz w:val="28"/>
          <w:szCs w:val="28"/>
          <w:lang w:eastAsia="en-US"/>
        </w:rPr>
        <w:t xml:space="preserve">a) Không đảm bảo số lượng thành viên Hội đồng quản trị, Ban kiểm soát; không đảm bảo số </w:t>
      </w:r>
      <w:r w:rsidRPr="005C72BF">
        <w:rPr>
          <w:rFonts w:asciiTheme="majorHAnsi" w:eastAsia="Times New Roman" w:hAnsiTheme="majorHAnsi" w:cstheme="majorHAnsi"/>
          <w:color w:val="auto"/>
          <w:sz w:val="28"/>
          <w:szCs w:val="28"/>
          <w:lang w:val="en-US" w:eastAsia="en-US"/>
        </w:rPr>
        <w:t xml:space="preserve">lượng </w:t>
      </w:r>
      <w:r w:rsidRPr="005C72BF">
        <w:rPr>
          <w:rFonts w:asciiTheme="majorHAnsi" w:eastAsia="Times New Roman" w:hAnsiTheme="majorHAnsi" w:cstheme="majorHAnsi"/>
          <w:color w:val="auto"/>
          <w:sz w:val="28"/>
          <w:szCs w:val="28"/>
          <w:lang w:eastAsia="en-US"/>
        </w:rPr>
        <w:t>thành viên Hội đồng quản trị không điều hành; không đảm bảo cơ cấu, số lượng thành viên Hội đồng quản trị độc lập; không đảm bảo thành viên Hội đồng quản trị, Ban kiểm soát, Ủy ban kiểm toán</w:t>
      </w:r>
      <w:r w:rsidRPr="005C72BF">
        <w:rPr>
          <w:rFonts w:asciiTheme="majorHAnsi" w:eastAsia="Times New Roman" w:hAnsiTheme="majorHAnsi" w:cstheme="majorHAnsi"/>
          <w:color w:val="auto"/>
          <w:sz w:val="28"/>
          <w:szCs w:val="28"/>
          <w:lang w:val="en-US" w:eastAsia="en-US"/>
        </w:rPr>
        <w:t xml:space="preserve">, Tổng Giám đốc (Giám đốc) </w:t>
      </w:r>
      <w:r w:rsidRPr="005C72BF">
        <w:rPr>
          <w:rFonts w:asciiTheme="majorHAnsi" w:eastAsia="Times New Roman" w:hAnsiTheme="majorHAnsi" w:cstheme="majorHAnsi"/>
          <w:color w:val="auto"/>
          <w:sz w:val="28"/>
          <w:szCs w:val="28"/>
          <w:lang w:eastAsia="en-US"/>
        </w:rPr>
        <w:t>đáp ứng tiêu chuẩn, điều</w:t>
      </w:r>
      <w:r w:rsidR="00AE34D8" w:rsidRPr="005C72BF">
        <w:rPr>
          <w:rFonts w:asciiTheme="majorHAnsi" w:eastAsia="Times New Roman" w:hAnsiTheme="majorHAnsi" w:cstheme="majorHAnsi"/>
          <w:color w:val="auto"/>
          <w:sz w:val="28"/>
          <w:szCs w:val="28"/>
          <w:lang w:val="en-US" w:eastAsia="en-US"/>
        </w:rPr>
        <w:t xml:space="preserve"> kiện</w:t>
      </w:r>
      <w:r w:rsidRPr="005C72BF">
        <w:rPr>
          <w:rFonts w:asciiTheme="majorHAnsi" w:eastAsia="Times New Roman" w:hAnsiTheme="majorHAnsi" w:cstheme="majorHAnsi"/>
          <w:color w:val="auto"/>
          <w:sz w:val="28"/>
          <w:szCs w:val="28"/>
          <w:lang w:eastAsia="en-US"/>
        </w:rPr>
        <w:t xml:space="preserve"> </w:t>
      </w:r>
      <w:r w:rsidR="00AE34D8" w:rsidRPr="005C72BF">
        <w:rPr>
          <w:rFonts w:asciiTheme="majorHAnsi" w:eastAsia="Times New Roman" w:hAnsiTheme="majorHAnsi" w:cstheme="majorHAnsi"/>
          <w:color w:val="auto"/>
          <w:sz w:val="28"/>
          <w:szCs w:val="28"/>
          <w:lang w:val="en-US" w:eastAsia="en-US"/>
        </w:rPr>
        <w:t>theo</w:t>
      </w:r>
      <w:r w:rsidRPr="005C72BF">
        <w:rPr>
          <w:rFonts w:asciiTheme="majorHAnsi" w:eastAsia="Times New Roman" w:hAnsiTheme="majorHAnsi" w:cstheme="majorHAnsi"/>
          <w:color w:val="auto"/>
          <w:sz w:val="28"/>
          <w:szCs w:val="28"/>
          <w:lang w:eastAsia="en-US"/>
        </w:rPr>
        <w:t xml:space="preserve"> quy định; không đảm bảo cơ cấu có Ủy ban kiểm toán trực thuộc Hội đồng quản trị hoặc không đảm bảo cơ cấu, số lượng thành viên Ủy ban kiểm toán;</w:t>
      </w:r>
      <w:r w:rsidRPr="005C72BF">
        <w:rPr>
          <w:rFonts w:asciiTheme="majorHAnsi" w:eastAsia="Times New Roman" w:hAnsiTheme="majorHAnsi" w:cstheme="majorHAnsi"/>
          <w:color w:val="auto"/>
          <w:sz w:val="28"/>
          <w:szCs w:val="28"/>
          <w:lang w:val="en-US" w:eastAsia="en-US"/>
        </w:rPr>
        <w:t>”</w:t>
      </w:r>
      <w:r w:rsidR="00D57348" w:rsidRPr="005C72BF">
        <w:rPr>
          <w:rFonts w:asciiTheme="majorHAnsi" w:eastAsia="Times New Roman" w:hAnsiTheme="majorHAnsi" w:cstheme="majorHAnsi"/>
          <w:color w:val="auto"/>
          <w:sz w:val="28"/>
          <w:szCs w:val="28"/>
          <w:lang w:val="en-US" w:eastAsia="en-US"/>
        </w:rPr>
        <w:t>;</w:t>
      </w:r>
    </w:p>
    <w:p w14:paraId="74827A0F" w14:textId="1869CEBA" w:rsidR="00D57348" w:rsidRPr="005C72BF" w:rsidRDefault="00D57348"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lang w:val="en-US" w:eastAsia="en-US"/>
        </w:rPr>
        <w:t xml:space="preserve">g) Sửa đổi, bổ sung </w:t>
      </w:r>
      <w:r w:rsidRPr="005C72BF">
        <w:rPr>
          <w:rFonts w:asciiTheme="majorHAnsi" w:eastAsia="MS Mincho" w:hAnsiTheme="majorHAnsi" w:cstheme="majorHAnsi"/>
          <w:color w:val="auto"/>
          <w:spacing w:val="-4"/>
          <w:sz w:val="28"/>
          <w:szCs w:val="28"/>
          <w:lang w:val="nl-NL" w:eastAsia="en-US"/>
        </w:rPr>
        <w:t>điểm b khoản 6 Điều 15 như sau:</w:t>
      </w:r>
    </w:p>
    <w:p w14:paraId="127D534A" w14:textId="777E806C" w:rsidR="00D57348" w:rsidRPr="005C72BF" w:rsidRDefault="00D57348" w:rsidP="007135A5">
      <w:pPr>
        <w:widowControl/>
        <w:spacing w:before="100" w:after="100"/>
        <w:ind w:firstLine="567"/>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eastAsia="en-US"/>
        </w:rPr>
        <w:t>"b) Không tổ chức họp Đại h</w:t>
      </w:r>
      <w:r w:rsidR="00082276" w:rsidRPr="005C72BF">
        <w:rPr>
          <w:rFonts w:asciiTheme="majorHAnsi" w:eastAsia="Times New Roman" w:hAnsiTheme="majorHAnsi" w:cstheme="majorHAnsi"/>
          <w:color w:val="auto"/>
          <w:sz w:val="28"/>
          <w:szCs w:val="28"/>
          <w:lang w:eastAsia="en-US"/>
        </w:rPr>
        <w:t xml:space="preserve">ội đồng cổ đông theo quy định; </w:t>
      </w:r>
      <w:r w:rsidR="00082276" w:rsidRPr="005C72BF">
        <w:rPr>
          <w:rFonts w:asciiTheme="majorHAnsi" w:eastAsia="Times New Roman" w:hAnsiTheme="majorHAnsi" w:cstheme="majorHAnsi"/>
          <w:color w:val="auto"/>
          <w:sz w:val="28"/>
          <w:szCs w:val="28"/>
          <w:lang w:val="en-US" w:eastAsia="en-US"/>
        </w:rPr>
        <w:t>k</w:t>
      </w:r>
      <w:r w:rsidRPr="005C72BF">
        <w:rPr>
          <w:rFonts w:asciiTheme="majorHAnsi" w:eastAsia="Times New Roman" w:hAnsiTheme="majorHAnsi" w:cstheme="majorHAnsi"/>
          <w:color w:val="auto"/>
          <w:sz w:val="28"/>
          <w:szCs w:val="28"/>
          <w:lang w:eastAsia="en-US"/>
        </w:rPr>
        <w:t>hông mời đại diện tổ chức kiểm toán được chấp thuận thực hiện kiểm toán báo cáo tài chính năm của công ty dự họp Đại hội đồng cổ đông thường niên trong trường hợp Báo cáo kiểm toán báo cáo tài chính năm của công ty có khoản ngoại trừ trọng yếu, ý kiến kiểm toán trái ngược hoặc từ chối;</w:t>
      </w:r>
      <w:r w:rsidRPr="005C72BF">
        <w:rPr>
          <w:rFonts w:asciiTheme="majorHAnsi" w:eastAsia="Times New Roman" w:hAnsiTheme="majorHAnsi" w:cstheme="majorHAnsi"/>
          <w:color w:val="auto"/>
          <w:sz w:val="28"/>
          <w:szCs w:val="28"/>
          <w:lang w:val="en-US" w:eastAsia="en-US"/>
        </w:rPr>
        <w:t>".</w:t>
      </w:r>
    </w:p>
    <w:p w14:paraId="13EE262D" w14:textId="329412AD" w:rsidR="006F153E" w:rsidRDefault="00EC674E" w:rsidP="007135A5">
      <w:pPr>
        <w:widowControl/>
        <w:tabs>
          <w:tab w:val="left" w:pos="567"/>
        </w:tabs>
        <w:spacing w:before="100" w:after="100"/>
        <w:ind w:left="40" w:right="40" w:firstLine="527"/>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1</w:t>
      </w:r>
      <w:r w:rsidR="00082276" w:rsidRPr="005C72BF">
        <w:rPr>
          <w:rFonts w:asciiTheme="majorHAnsi" w:eastAsia="Times New Roman" w:hAnsiTheme="majorHAnsi" w:cstheme="majorHAnsi"/>
          <w:color w:val="auto"/>
          <w:sz w:val="28"/>
          <w:szCs w:val="28"/>
          <w:bdr w:val="none" w:sz="0" w:space="0" w:color="auto" w:frame="1"/>
          <w:lang w:val="nl-NL" w:eastAsia="en-US"/>
        </w:rPr>
        <w:t>3</w:t>
      </w:r>
      <w:r w:rsidRPr="005C72BF">
        <w:rPr>
          <w:rFonts w:asciiTheme="majorHAnsi" w:eastAsia="Times New Roman" w:hAnsiTheme="majorHAnsi" w:cstheme="majorHAnsi"/>
          <w:color w:val="auto"/>
          <w:sz w:val="28"/>
          <w:szCs w:val="28"/>
          <w:bdr w:val="none" w:sz="0" w:space="0" w:color="auto" w:frame="1"/>
          <w:lang w:val="nl-NL" w:eastAsia="en-US"/>
        </w:rPr>
        <w:t xml:space="preserve">. </w:t>
      </w:r>
      <w:r w:rsidR="006F153E">
        <w:rPr>
          <w:rFonts w:asciiTheme="majorHAnsi" w:eastAsia="Times New Roman" w:hAnsiTheme="majorHAnsi" w:cstheme="majorHAnsi"/>
          <w:color w:val="auto"/>
          <w:sz w:val="28"/>
          <w:szCs w:val="28"/>
          <w:bdr w:val="none" w:sz="0" w:space="0" w:color="auto" w:frame="1"/>
          <w:lang w:val="nl-NL" w:eastAsia="en-US"/>
        </w:rPr>
        <w:t>Sửa đổi, bổ sung khoản 1 Điều 15a như sau:</w:t>
      </w:r>
    </w:p>
    <w:p w14:paraId="759D35B6" w14:textId="2E5417FB" w:rsidR="006F153E" w:rsidRPr="006F153E" w:rsidRDefault="006F153E"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6F153E">
        <w:rPr>
          <w:rFonts w:asciiTheme="majorHAnsi" w:eastAsia="Times New Roman" w:hAnsiTheme="majorHAnsi" w:cstheme="majorHAnsi"/>
          <w:color w:val="auto"/>
          <w:sz w:val="28"/>
          <w:szCs w:val="28"/>
          <w:bdr w:val="none" w:sz="0" w:space="0" w:color="auto" w:frame="1"/>
          <w:lang w:val="nl-NL" w:eastAsia="en-US"/>
        </w:rPr>
        <w:t>"</w:t>
      </w:r>
      <w:r w:rsidRPr="007135A5">
        <w:rPr>
          <w:rFonts w:ascii="Times New Roman" w:eastAsia="MS Mincho" w:hAnsi="Times New Roman" w:cs="Times New Roman"/>
          <w:color w:val="auto"/>
          <w:sz w:val="28"/>
          <w:szCs w:val="28"/>
          <w:lang w:val="en-US" w:eastAsia="en-US"/>
        </w:rPr>
        <w:t>1. Phạt tiền từ 30.000.000 đồng đến 50.000.000 đồng đối với công ty đại chúng thực hiện thông báo tỷ lệ sở hữu nước ngoài tối đa hoặc thông báo thay đổi tỷ lệ sở hữu nước ngoài tối đa không đúng thời gian quy định.</w:t>
      </w:r>
      <w:r w:rsidRPr="006F153E">
        <w:rPr>
          <w:rFonts w:asciiTheme="majorHAnsi" w:eastAsia="Times New Roman" w:hAnsiTheme="majorHAnsi" w:cstheme="majorHAnsi"/>
          <w:color w:val="auto"/>
          <w:sz w:val="28"/>
          <w:szCs w:val="28"/>
          <w:bdr w:val="none" w:sz="0" w:space="0" w:color="auto" w:frame="1"/>
          <w:lang w:val="nl-NL" w:eastAsia="en-US"/>
        </w:rPr>
        <w:t>"</w:t>
      </w:r>
    </w:p>
    <w:p w14:paraId="3BBF9F8B" w14:textId="53CDC687" w:rsidR="00EC674E" w:rsidRPr="00440E64" w:rsidRDefault="006E49EE"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440E64">
        <w:rPr>
          <w:rFonts w:asciiTheme="majorHAnsi" w:eastAsia="Times New Roman" w:hAnsiTheme="majorHAnsi" w:cstheme="majorHAnsi"/>
          <w:color w:val="auto"/>
          <w:sz w:val="28"/>
          <w:szCs w:val="28"/>
          <w:bdr w:val="none" w:sz="0" w:space="0" w:color="auto" w:frame="1"/>
          <w:lang w:val="nl-NL" w:eastAsia="en-US"/>
        </w:rPr>
        <w:t xml:space="preserve">14. </w:t>
      </w:r>
      <w:r w:rsidR="00EC674E" w:rsidRPr="00440E64">
        <w:rPr>
          <w:rFonts w:asciiTheme="majorHAnsi" w:eastAsia="Times New Roman" w:hAnsiTheme="majorHAnsi" w:cstheme="majorHAnsi"/>
          <w:color w:val="auto"/>
          <w:sz w:val="28"/>
          <w:szCs w:val="28"/>
          <w:bdr w:val="none" w:sz="0" w:space="0" w:color="auto" w:frame="1"/>
          <w:lang w:val="nl-NL" w:eastAsia="en-US"/>
        </w:rPr>
        <w:t>B</w:t>
      </w:r>
      <w:r w:rsidR="00EC674E" w:rsidRPr="00440E64">
        <w:rPr>
          <w:rFonts w:asciiTheme="majorHAnsi" w:eastAsia="MS Mincho" w:hAnsiTheme="majorHAnsi" w:cstheme="majorHAnsi"/>
          <w:color w:val="auto"/>
          <w:spacing w:val="-4"/>
          <w:sz w:val="28"/>
          <w:szCs w:val="28"/>
          <w:lang w:val="nl-NL" w:eastAsia="en-US"/>
        </w:rPr>
        <w:t>ổ sung điểm c</w:t>
      </w:r>
      <w:r w:rsidR="00AE34D8" w:rsidRPr="00440E64">
        <w:rPr>
          <w:rFonts w:asciiTheme="majorHAnsi" w:eastAsia="MS Mincho" w:hAnsiTheme="majorHAnsi" w:cstheme="majorHAnsi"/>
          <w:color w:val="auto"/>
          <w:spacing w:val="-4"/>
          <w:sz w:val="28"/>
          <w:szCs w:val="28"/>
          <w:lang w:val="nl-NL" w:eastAsia="en-US"/>
        </w:rPr>
        <w:t xml:space="preserve"> sau điểm b</w:t>
      </w:r>
      <w:r w:rsidR="00EC674E" w:rsidRPr="00440E64">
        <w:rPr>
          <w:rFonts w:asciiTheme="majorHAnsi" w:eastAsia="MS Mincho" w:hAnsiTheme="majorHAnsi" w:cstheme="majorHAnsi"/>
          <w:color w:val="auto"/>
          <w:spacing w:val="-4"/>
          <w:sz w:val="28"/>
          <w:szCs w:val="28"/>
          <w:lang w:val="nl-NL" w:eastAsia="en-US"/>
        </w:rPr>
        <w:t xml:space="preserve"> khoản 4 Điều 24 như sau:</w:t>
      </w:r>
    </w:p>
    <w:p w14:paraId="0A666844" w14:textId="3BED1F8F" w:rsidR="00EC674E" w:rsidRPr="005C72BF" w:rsidRDefault="00EC674E" w:rsidP="007135A5">
      <w:pPr>
        <w:spacing w:before="100" w:after="100"/>
        <w:ind w:firstLine="567"/>
        <w:jc w:val="both"/>
        <w:rPr>
          <w:rFonts w:asciiTheme="majorHAnsi" w:eastAsia="MS Mincho" w:hAnsiTheme="majorHAnsi" w:cstheme="majorHAnsi"/>
          <w:color w:val="auto"/>
          <w:sz w:val="28"/>
          <w:szCs w:val="28"/>
          <w:lang w:val="en-US" w:eastAsia="en-US"/>
        </w:rPr>
      </w:pPr>
      <w:r w:rsidRPr="00440E64">
        <w:rPr>
          <w:rFonts w:asciiTheme="majorHAnsi" w:eastAsia="MS Mincho" w:hAnsiTheme="majorHAnsi" w:cstheme="majorHAnsi"/>
          <w:color w:val="auto"/>
          <w:sz w:val="28"/>
          <w:szCs w:val="28"/>
          <w:lang w:val="en-US" w:eastAsia="en-US"/>
        </w:rPr>
        <w:lastRenderedPageBreak/>
        <w:t>“c) Không thực hiện đăng ký, điều chỉnh các nội dung thay đổi thông tin liên quan tại cơ quan đăng ký kinh doanh khi nhận được Giấy phép thành lập và hoạt động kinh doanh chứng khoán, các quyết định chấp thuận, điều chỉnh Giấy phép thành lập và hoạt động kinh doanh chứng khoán.”</w:t>
      </w:r>
      <w:r w:rsidR="00D57348" w:rsidRPr="00440E64">
        <w:rPr>
          <w:rFonts w:asciiTheme="majorHAnsi" w:eastAsia="MS Mincho" w:hAnsiTheme="majorHAnsi" w:cstheme="majorHAnsi"/>
          <w:color w:val="auto"/>
          <w:sz w:val="28"/>
          <w:szCs w:val="28"/>
          <w:lang w:val="en-US" w:eastAsia="en-US"/>
        </w:rPr>
        <w:t>.</w:t>
      </w:r>
    </w:p>
    <w:p w14:paraId="12E07CA1" w14:textId="761731FC" w:rsidR="00D57348" w:rsidRPr="005C72BF" w:rsidRDefault="00D57348" w:rsidP="007135A5">
      <w:pPr>
        <w:spacing w:before="100" w:after="100"/>
        <w:ind w:firstLine="567"/>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1</w:t>
      </w:r>
      <w:r w:rsidR="006E49EE">
        <w:rPr>
          <w:rFonts w:asciiTheme="majorHAnsi" w:eastAsia="MS Mincho" w:hAnsiTheme="majorHAnsi" w:cstheme="majorHAnsi"/>
          <w:color w:val="auto"/>
          <w:sz w:val="28"/>
          <w:szCs w:val="28"/>
          <w:lang w:val="en-US" w:eastAsia="en-US"/>
        </w:rPr>
        <w:t>5</w:t>
      </w:r>
      <w:r w:rsidRPr="005C72BF">
        <w:rPr>
          <w:rFonts w:asciiTheme="majorHAnsi" w:eastAsia="MS Mincho" w:hAnsiTheme="majorHAnsi" w:cstheme="majorHAnsi"/>
          <w:color w:val="auto"/>
          <w:sz w:val="28"/>
          <w:szCs w:val="28"/>
          <w:lang w:val="en-US" w:eastAsia="en-US"/>
        </w:rPr>
        <w:t>. Sửa đổi tiêu đề khoản 5 Điều 24 như sau:</w:t>
      </w:r>
    </w:p>
    <w:p w14:paraId="1E8255E5" w14:textId="0C1EA1D8" w:rsidR="00D57348" w:rsidRPr="005C72BF" w:rsidRDefault="00D57348"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"5</w:t>
      </w:r>
      <w:r w:rsidRPr="005C72BF">
        <w:rPr>
          <w:rFonts w:asciiTheme="majorHAnsi" w:eastAsia="Times New Roman" w:hAnsiTheme="majorHAnsi" w:cstheme="majorHAnsi"/>
          <w:color w:val="auto"/>
          <w:sz w:val="28"/>
          <w:szCs w:val="28"/>
          <w:lang w:val="nl-NL" w:eastAsia="en-US"/>
        </w:rPr>
        <w:t>. Phạt tiền từ 200.000.000 đồng đến 400.000.000 đồng đối với một trong các hành vi vi phạm sau:</w:t>
      </w:r>
      <w:r w:rsidRPr="005C72BF">
        <w:rPr>
          <w:rFonts w:asciiTheme="majorHAnsi" w:eastAsia="MS Mincho" w:hAnsiTheme="majorHAnsi" w:cstheme="majorHAnsi"/>
          <w:color w:val="auto"/>
          <w:sz w:val="28"/>
          <w:szCs w:val="28"/>
          <w:lang w:val="en-US" w:eastAsia="en-US"/>
        </w:rPr>
        <w:t>".</w:t>
      </w:r>
    </w:p>
    <w:p w14:paraId="70AD8F36" w14:textId="7A4D22C4" w:rsidR="007464E5" w:rsidRPr="005C72BF" w:rsidRDefault="00431AA4"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1</w:t>
      </w:r>
      <w:r w:rsidR="006E49EE">
        <w:rPr>
          <w:rFonts w:asciiTheme="majorHAnsi" w:eastAsia="MS Mincho" w:hAnsiTheme="majorHAnsi" w:cstheme="majorHAnsi"/>
          <w:color w:val="auto"/>
          <w:sz w:val="28"/>
          <w:szCs w:val="28"/>
          <w:lang w:val="en-US" w:eastAsia="en-US"/>
        </w:rPr>
        <w:t>6</w:t>
      </w:r>
      <w:r w:rsidR="007464E5" w:rsidRPr="005C72BF">
        <w:rPr>
          <w:rFonts w:asciiTheme="majorHAnsi" w:eastAsia="MS Mincho" w:hAnsiTheme="majorHAnsi" w:cstheme="majorHAnsi"/>
          <w:color w:val="auto"/>
          <w:sz w:val="28"/>
          <w:szCs w:val="28"/>
          <w:lang w:val="en-US" w:eastAsia="en-US"/>
        </w:rPr>
        <w:t>. Sửa đổi, bổ sung khoản 7 Điều 24 như sau:</w:t>
      </w:r>
    </w:p>
    <w:p w14:paraId="4E9B591E" w14:textId="0BA4075E" w:rsidR="007464E5" w:rsidRPr="005C72BF" w:rsidRDefault="007464E5"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"7. Hình thức xử phạt bổ sung:</w:t>
      </w:r>
    </w:p>
    <w:p w14:paraId="1E2D6F1F" w14:textId="1C0C0865" w:rsidR="00351079" w:rsidRDefault="00351079" w:rsidP="007135A5">
      <w:pPr>
        <w:spacing w:before="100" w:after="100"/>
        <w:ind w:firstLine="540"/>
        <w:jc w:val="both"/>
        <w:rPr>
          <w:rFonts w:asciiTheme="majorHAnsi" w:eastAsia="MS Mincho" w:hAnsiTheme="majorHAnsi" w:cstheme="majorHAnsi"/>
          <w:color w:val="auto"/>
          <w:sz w:val="28"/>
          <w:szCs w:val="28"/>
          <w:lang w:val="en-US" w:eastAsia="en-US"/>
        </w:rPr>
      </w:pPr>
      <w:r w:rsidRPr="00351079">
        <w:rPr>
          <w:rFonts w:asciiTheme="majorHAnsi" w:eastAsia="MS Mincho" w:hAnsiTheme="majorHAnsi" w:cstheme="majorHAnsi"/>
          <w:color w:val="auto"/>
          <w:sz w:val="28"/>
          <w:szCs w:val="28"/>
          <w:lang w:val="en-US" w:eastAsia="en-US"/>
        </w:rPr>
        <w:t xml:space="preserve">Đình chỉ hoạt động kinh doanh, dịch vụ chứng khoán có thời hạn từ 01 tháng đến 03 tháng đối với hành vi vi phạm quy định tại </w:t>
      </w:r>
      <w:r w:rsidR="0008367E">
        <w:rPr>
          <w:rFonts w:asciiTheme="majorHAnsi" w:eastAsia="MS Mincho" w:hAnsiTheme="majorHAnsi" w:cstheme="majorHAnsi"/>
          <w:color w:val="auto"/>
          <w:sz w:val="28"/>
          <w:szCs w:val="28"/>
          <w:lang w:val="en-US" w:eastAsia="en-US"/>
        </w:rPr>
        <w:t xml:space="preserve">khoản 4 và khoản </w:t>
      </w:r>
      <w:r w:rsidRPr="00351079">
        <w:rPr>
          <w:rFonts w:asciiTheme="majorHAnsi" w:eastAsia="MS Mincho" w:hAnsiTheme="majorHAnsi" w:cstheme="majorHAnsi"/>
          <w:color w:val="auto"/>
          <w:sz w:val="28"/>
          <w:szCs w:val="28"/>
          <w:lang w:val="en-US" w:eastAsia="en-US"/>
        </w:rPr>
        <w:t xml:space="preserve">6 Điều này. </w:t>
      </w:r>
    </w:p>
    <w:p w14:paraId="04DE2E07" w14:textId="4BB9722F" w:rsidR="007464E5" w:rsidRPr="005C72BF" w:rsidRDefault="007464E5"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1</w:t>
      </w:r>
      <w:r w:rsidR="00CB624B">
        <w:rPr>
          <w:rFonts w:asciiTheme="majorHAnsi" w:eastAsia="MS Mincho" w:hAnsiTheme="majorHAnsi" w:cstheme="majorHAnsi"/>
          <w:color w:val="auto"/>
          <w:sz w:val="28"/>
          <w:szCs w:val="28"/>
          <w:lang w:val="en-US" w:eastAsia="en-US"/>
        </w:rPr>
        <w:t>7</w:t>
      </w:r>
      <w:r w:rsidRPr="005C72BF">
        <w:rPr>
          <w:rFonts w:asciiTheme="majorHAnsi" w:eastAsia="MS Mincho" w:hAnsiTheme="majorHAnsi" w:cstheme="majorHAnsi"/>
          <w:color w:val="auto"/>
          <w:sz w:val="28"/>
          <w:szCs w:val="28"/>
          <w:lang w:val="en-US" w:eastAsia="en-US"/>
        </w:rPr>
        <w:t>. Bổ sung điểm d sau điểm c khoản 8 Điều 24 như sau:</w:t>
      </w:r>
    </w:p>
    <w:p w14:paraId="0EBDF318" w14:textId="07272773" w:rsidR="007464E5" w:rsidRPr="005C72BF" w:rsidRDefault="007464E5"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w:t>
      </w:r>
      <w:r w:rsidRPr="005C72BF">
        <w:rPr>
          <w:rFonts w:asciiTheme="majorHAnsi" w:eastAsia="Times New Roman" w:hAnsiTheme="majorHAnsi" w:cstheme="majorHAnsi"/>
          <w:color w:val="auto"/>
          <w:sz w:val="28"/>
          <w:szCs w:val="28"/>
          <w:lang w:val="nl-NL" w:eastAsia="en-US"/>
        </w:rPr>
        <w:t xml:space="preserve">d) </w:t>
      </w:r>
      <w:r w:rsidRPr="005C72BF">
        <w:rPr>
          <w:rFonts w:asciiTheme="majorHAnsi" w:eastAsia="MS Mincho" w:hAnsiTheme="majorHAnsi" w:cstheme="majorHAnsi"/>
          <w:color w:val="auto"/>
          <w:sz w:val="28"/>
          <w:szCs w:val="28"/>
          <w:lang w:val="en-US" w:eastAsia="en-US"/>
        </w:rPr>
        <w:t xml:space="preserve">Buộc dừng </w:t>
      </w:r>
      <w:r w:rsidR="00351079">
        <w:rPr>
          <w:rFonts w:asciiTheme="majorHAnsi" w:eastAsia="Times New Roman" w:hAnsiTheme="majorHAnsi" w:cstheme="majorHAnsi"/>
          <w:color w:val="auto"/>
          <w:sz w:val="28"/>
          <w:szCs w:val="28"/>
          <w:lang w:val="nl-NL" w:eastAsia="en-US"/>
        </w:rPr>
        <w:t xml:space="preserve">hoạt động </w:t>
      </w:r>
      <w:r w:rsidRPr="005C72BF">
        <w:rPr>
          <w:rFonts w:asciiTheme="majorHAnsi" w:eastAsia="Times New Roman" w:hAnsiTheme="majorHAnsi" w:cstheme="majorHAnsi"/>
          <w:color w:val="auto"/>
          <w:sz w:val="28"/>
          <w:szCs w:val="28"/>
          <w:lang w:val="nl-NL" w:eastAsia="en-US"/>
        </w:rPr>
        <w:t>kinh doanh</w:t>
      </w:r>
      <w:r w:rsidR="00351079">
        <w:rPr>
          <w:rFonts w:asciiTheme="majorHAnsi" w:eastAsia="Times New Roman" w:hAnsiTheme="majorHAnsi" w:cstheme="majorHAnsi"/>
          <w:color w:val="auto"/>
          <w:sz w:val="28"/>
          <w:szCs w:val="28"/>
          <w:lang w:val="nl-NL" w:eastAsia="en-US"/>
        </w:rPr>
        <w:t xml:space="preserve">, cung cấp dịch vụ </w:t>
      </w:r>
      <w:r w:rsidRPr="005C72BF">
        <w:rPr>
          <w:rFonts w:asciiTheme="majorHAnsi" w:eastAsia="MS Mincho" w:hAnsiTheme="majorHAnsi" w:cstheme="majorHAnsi"/>
          <w:color w:val="auto"/>
          <w:sz w:val="28"/>
          <w:szCs w:val="28"/>
          <w:lang w:val="nl-NL" w:eastAsia="en-US"/>
        </w:rPr>
        <w:t>chứng khoán</w:t>
      </w:r>
      <w:r w:rsidR="00351079">
        <w:rPr>
          <w:rFonts w:asciiTheme="majorHAnsi" w:eastAsia="MS Mincho" w:hAnsiTheme="majorHAnsi" w:cstheme="majorHAnsi"/>
          <w:color w:val="auto"/>
          <w:sz w:val="28"/>
          <w:szCs w:val="28"/>
          <w:lang w:val="nl-NL" w:eastAsia="en-US"/>
        </w:rPr>
        <w:t xml:space="preserve"> </w:t>
      </w:r>
      <w:r w:rsidRPr="005C72BF">
        <w:rPr>
          <w:rFonts w:asciiTheme="majorHAnsi" w:eastAsia="Times New Roman" w:hAnsiTheme="majorHAnsi" w:cstheme="majorHAnsi"/>
          <w:color w:val="auto"/>
          <w:sz w:val="28"/>
          <w:szCs w:val="28"/>
          <w:lang w:val="nl-NL" w:eastAsia="en-US"/>
        </w:rPr>
        <w:t>đối với hành vi vi phạm quy định tại các điểm a, b và d khoản 5 Điều này.</w:t>
      </w:r>
      <w:r w:rsidRPr="005C72BF">
        <w:rPr>
          <w:rFonts w:asciiTheme="majorHAnsi" w:eastAsia="MS Mincho" w:hAnsiTheme="majorHAnsi" w:cstheme="majorHAnsi"/>
          <w:color w:val="auto"/>
          <w:sz w:val="28"/>
          <w:szCs w:val="28"/>
          <w:lang w:val="en-US" w:eastAsia="en-US"/>
        </w:rPr>
        <w:t>".</w:t>
      </w:r>
    </w:p>
    <w:p w14:paraId="41A241E2" w14:textId="04211E74" w:rsidR="007464E5" w:rsidRPr="005C72BF" w:rsidRDefault="00534652" w:rsidP="007135A5">
      <w:pPr>
        <w:widowControl/>
        <w:tabs>
          <w:tab w:val="left" w:pos="567"/>
        </w:tabs>
        <w:spacing w:before="100" w:after="100"/>
        <w:ind w:left="40" w:right="40" w:firstLine="527"/>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1</w:t>
      </w:r>
      <w:r w:rsidR="00CB624B">
        <w:rPr>
          <w:rFonts w:asciiTheme="majorHAnsi" w:eastAsia="Times New Roman" w:hAnsiTheme="majorHAnsi" w:cstheme="majorHAnsi"/>
          <w:color w:val="auto"/>
          <w:sz w:val="28"/>
          <w:szCs w:val="28"/>
          <w:bdr w:val="none" w:sz="0" w:space="0" w:color="auto" w:frame="1"/>
          <w:lang w:val="nl-NL" w:eastAsia="en-US"/>
        </w:rPr>
        <w:t>8</w:t>
      </w:r>
      <w:r w:rsidR="00EC674E" w:rsidRPr="005C72BF">
        <w:rPr>
          <w:rFonts w:asciiTheme="majorHAnsi" w:eastAsia="Times New Roman" w:hAnsiTheme="majorHAnsi" w:cstheme="majorHAnsi"/>
          <w:color w:val="auto"/>
          <w:sz w:val="28"/>
          <w:szCs w:val="28"/>
          <w:bdr w:val="none" w:sz="0" w:space="0" w:color="auto" w:frame="1"/>
          <w:lang w:val="nl-NL" w:eastAsia="en-US"/>
        </w:rPr>
        <w:t>.</w:t>
      </w:r>
      <w:r w:rsidR="007464E5" w:rsidRPr="005C72BF">
        <w:rPr>
          <w:rFonts w:asciiTheme="majorHAnsi" w:eastAsia="Times New Roman" w:hAnsiTheme="majorHAnsi" w:cstheme="majorHAnsi"/>
          <w:color w:val="auto"/>
          <w:sz w:val="28"/>
          <w:szCs w:val="28"/>
          <w:bdr w:val="none" w:sz="0" w:space="0" w:color="auto" w:frame="1"/>
          <w:lang w:val="nl-NL" w:eastAsia="en-US"/>
        </w:rPr>
        <w:t xml:space="preserve"> Sửa đổi, bổ sung khoản 3 Điều 25 như sau:</w:t>
      </w:r>
    </w:p>
    <w:p w14:paraId="38AC17E9" w14:textId="77777777" w:rsidR="007464E5" w:rsidRPr="005C72BF" w:rsidRDefault="007464E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w:t>
      </w:r>
      <w:r w:rsidRPr="005C72BF">
        <w:rPr>
          <w:rFonts w:asciiTheme="majorHAnsi" w:eastAsia="MS Mincho" w:hAnsiTheme="majorHAnsi" w:cstheme="majorHAnsi"/>
          <w:color w:val="auto"/>
          <w:sz w:val="28"/>
          <w:szCs w:val="28"/>
          <w:lang w:val="en-US" w:eastAsia="en-US"/>
        </w:rPr>
        <w:t>3</w:t>
      </w:r>
      <w:r w:rsidRPr="005C72BF">
        <w:rPr>
          <w:rFonts w:asciiTheme="majorHAnsi" w:eastAsia="MS Mincho" w:hAnsiTheme="majorHAnsi" w:cstheme="majorHAnsi"/>
          <w:color w:val="auto"/>
          <w:sz w:val="28"/>
          <w:szCs w:val="28"/>
          <w:lang w:val="nl-NL" w:eastAsia="en-US"/>
        </w:rPr>
        <w:t>. Phạt tiền từ 200.000.000 đồng đến 300.000.000 đồng đối với công ty chứng khoán, công ty quản lý quỹ đầu tư chứng khoán thực hiện một trong các hành vi sau đây khi chưa được Ủy ban Chứng khoán Nhà nước chấp thuận bằng văn bản:</w:t>
      </w:r>
    </w:p>
    <w:p w14:paraId="3D1E069C" w14:textId="77777777" w:rsidR="007464E5" w:rsidRPr="005C72BF" w:rsidRDefault="007464E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t>a) Thực hiện dịch vụ quy định tại điểm b khoản 1 Điều 86 Luật Chứng khoán;</w:t>
      </w:r>
    </w:p>
    <w:p w14:paraId="0F0765DE" w14:textId="77777777" w:rsidR="007464E5" w:rsidRPr="005C72BF" w:rsidRDefault="007464E5"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MS Mincho" w:hAnsiTheme="majorHAnsi" w:cstheme="majorHAnsi"/>
          <w:color w:val="auto"/>
          <w:sz w:val="28"/>
          <w:szCs w:val="28"/>
          <w:lang w:val="nl-NL" w:eastAsia="en-US"/>
        </w:rPr>
        <w:t>b) Chấm dứt hoạt động cung cấp dịch vụ, trừ trường hợp do nguyên nhân bất khả kháng</w:t>
      </w:r>
      <w:r w:rsidRPr="005C72BF">
        <w:rPr>
          <w:rFonts w:asciiTheme="majorHAnsi" w:eastAsia="MS Mincho" w:hAnsiTheme="majorHAnsi" w:cstheme="majorHAnsi"/>
          <w:color w:val="auto"/>
          <w:sz w:val="28"/>
          <w:szCs w:val="28"/>
          <w:lang w:val="en-US" w:eastAsia="en-US"/>
        </w:rPr>
        <w:t>.</w:t>
      </w:r>
      <w:r w:rsidRPr="005C72BF">
        <w:rPr>
          <w:rFonts w:asciiTheme="majorHAnsi" w:eastAsia="Times New Roman" w:hAnsiTheme="majorHAnsi" w:cstheme="majorHAnsi"/>
          <w:color w:val="auto"/>
          <w:sz w:val="28"/>
          <w:szCs w:val="28"/>
          <w:bdr w:val="none" w:sz="0" w:space="0" w:color="auto" w:frame="1"/>
          <w:lang w:val="nl-NL" w:eastAsia="en-US"/>
        </w:rPr>
        <w:t>".</w:t>
      </w:r>
    </w:p>
    <w:p w14:paraId="39B0E967" w14:textId="0599FA0C" w:rsidR="002F5267" w:rsidRPr="005C72BF" w:rsidRDefault="00534652"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1</w:t>
      </w:r>
      <w:r w:rsidR="00CB624B">
        <w:rPr>
          <w:rFonts w:asciiTheme="majorHAnsi" w:eastAsia="Times New Roman" w:hAnsiTheme="majorHAnsi" w:cstheme="majorHAnsi"/>
          <w:color w:val="auto"/>
          <w:sz w:val="28"/>
          <w:szCs w:val="28"/>
          <w:bdr w:val="none" w:sz="0" w:space="0" w:color="auto" w:frame="1"/>
          <w:lang w:val="nl-NL" w:eastAsia="en-US"/>
        </w:rPr>
        <w:t>9</w:t>
      </w:r>
      <w:r w:rsidR="007464E5" w:rsidRPr="005C72BF">
        <w:rPr>
          <w:rFonts w:asciiTheme="majorHAnsi" w:eastAsia="Times New Roman" w:hAnsiTheme="majorHAnsi" w:cstheme="majorHAnsi"/>
          <w:color w:val="auto"/>
          <w:sz w:val="28"/>
          <w:szCs w:val="28"/>
          <w:bdr w:val="none" w:sz="0" w:space="0" w:color="auto" w:frame="1"/>
          <w:lang w:val="nl-NL" w:eastAsia="en-US"/>
        </w:rPr>
        <w:t>.</w:t>
      </w:r>
      <w:r w:rsidR="00EC674E" w:rsidRPr="005C72BF">
        <w:rPr>
          <w:rFonts w:asciiTheme="majorHAnsi" w:eastAsia="Times New Roman" w:hAnsiTheme="majorHAnsi" w:cstheme="majorHAnsi"/>
          <w:color w:val="auto"/>
          <w:sz w:val="28"/>
          <w:szCs w:val="28"/>
          <w:bdr w:val="none" w:sz="0" w:space="0" w:color="auto" w:frame="1"/>
          <w:lang w:val="nl-NL" w:eastAsia="en-US"/>
        </w:rPr>
        <w:t xml:space="preserve"> B</w:t>
      </w:r>
      <w:r w:rsidR="00EC674E" w:rsidRPr="005C72BF">
        <w:rPr>
          <w:rFonts w:asciiTheme="majorHAnsi" w:eastAsia="MS Mincho" w:hAnsiTheme="majorHAnsi" w:cstheme="majorHAnsi"/>
          <w:color w:val="auto"/>
          <w:spacing w:val="-4"/>
          <w:sz w:val="28"/>
          <w:szCs w:val="28"/>
          <w:lang w:val="nl-NL" w:eastAsia="en-US"/>
        </w:rPr>
        <w:t>ổ sung khoản 3a sau khoản 3 Điều 25 như sau:</w:t>
      </w:r>
    </w:p>
    <w:p w14:paraId="7D7C3D1B" w14:textId="3608FD52" w:rsidR="00EC674E" w:rsidRPr="005C72BF" w:rsidRDefault="00EC674E"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en-US" w:eastAsia="en-US"/>
        </w:rPr>
        <w:t>“3a</w:t>
      </w:r>
      <w:r w:rsidRPr="005C72BF">
        <w:rPr>
          <w:rFonts w:asciiTheme="majorHAnsi" w:eastAsia="MS Mincho" w:hAnsiTheme="majorHAnsi" w:cstheme="majorHAnsi"/>
          <w:color w:val="auto"/>
          <w:sz w:val="28"/>
          <w:szCs w:val="28"/>
          <w:lang w:val="nl-NL" w:eastAsia="en-US"/>
        </w:rPr>
        <w:t>. Phạt tiền từ 300.000.000 đồng đến 400.000.000 đồng đối với hành vi chào bán và niêm yết chứng khoán của công ty chứng khoán, công ty quản lý quỹ đầu tư chứng khoán tại nước ngoài khi chưa được Ủy ban Chứng khoán Nhà nước chấp thuận bằng văn bản.”</w:t>
      </w:r>
      <w:r w:rsidR="007464E5" w:rsidRPr="005C72BF">
        <w:rPr>
          <w:rFonts w:asciiTheme="majorHAnsi" w:eastAsia="MS Mincho" w:hAnsiTheme="majorHAnsi" w:cstheme="majorHAnsi"/>
          <w:color w:val="auto"/>
          <w:sz w:val="28"/>
          <w:szCs w:val="28"/>
          <w:lang w:val="nl-NL" w:eastAsia="en-US"/>
        </w:rPr>
        <w:t>.</w:t>
      </w:r>
    </w:p>
    <w:p w14:paraId="11EAFE05" w14:textId="7F1A50C8" w:rsidR="007464E5" w:rsidRPr="005C72BF" w:rsidRDefault="00CB624B" w:rsidP="007135A5">
      <w:pPr>
        <w:spacing w:before="100" w:after="100"/>
        <w:ind w:firstLine="540"/>
        <w:jc w:val="both"/>
        <w:rPr>
          <w:rFonts w:asciiTheme="majorHAnsi" w:eastAsia="MS Mincho" w:hAnsiTheme="majorHAnsi" w:cstheme="majorHAnsi"/>
          <w:color w:val="auto"/>
          <w:sz w:val="28"/>
          <w:szCs w:val="28"/>
          <w:lang w:val="en-US" w:eastAsia="en-US"/>
        </w:rPr>
      </w:pPr>
      <w:r>
        <w:rPr>
          <w:rFonts w:asciiTheme="majorHAnsi" w:eastAsia="MS Mincho" w:hAnsiTheme="majorHAnsi" w:cstheme="majorHAnsi"/>
          <w:color w:val="auto"/>
          <w:sz w:val="28"/>
          <w:szCs w:val="28"/>
          <w:lang w:val="en-US" w:eastAsia="en-US"/>
        </w:rPr>
        <w:t>20</w:t>
      </w:r>
      <w:r w:rsidR="007464E5" w:rsidRPr="005C72BF">
        <w:rPr>
          <w:rFonts w:asciiTheme="majorHAnsi" w:eastAsia="MS Mincho" w:hAnsiTheme="majorHAnsi" w:cstheme="majorHAnsi"/>
          <w:color w:val="auto"/>
          <w:sz w:val="28"/>
          <w:szCs w:val="28"/>
          <w:lang w:val="en-US" w:eastAsia="en-US"/>
        </w:rPr>
        <w:t>. Bổ sung khoản 5 sau khoản 4 Điều 25 như sau:</w:t>
      </w:r>
    </w:p>
    <w:p w14:paraId="2906B4B0" w14:textId="70AE8FC3" w:rsidR="007464E5" w:rsidRPr="005C72BF" w:rsidRDefault="007464E5"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 xml:space="preserve">"5. </w:t>
      </w:r>
      <w:r w:rsidR="008B5F3C">
        <w:rPr>
          <w:rFonts w:asciiTheme="majorHAnsi" w:eastAsia="MS Mincho" w:hAnsiTheme="majorHAnsi" w:cstheme="majorHAnsi"/>
          <w:color w:val="auto"/>
          <w:sz w:val="28"/>
          <w:szCs w:val="28"/>
          <w:lang w:val="en-US" w:eastAsia="en-US"/>
        </w:rPr>
        <w:t>Hình thức</w:t>
      </w:r>
      <w:r w:rsidRPr="005C72BF">
        <w:rPr>
          <w:rFonts w:asciiTheme="majorHAnsi" w:eastAsia="MS Mincho" w:hAnsiTheme="majorHAnsi" w:cstheme="majorHAnsi"/>
          <w:color w:val="auto"/>
          <w:sz w:val="28"/>
          <w:szCs w:val="28"/>
          <w:lang w:val="en-US" w:eastAsia="en-US"/>
        </w:rPr>
        <w:t xml:space="preserve"> xử phạt bổ sung:</w:t>
      </w:r>
    </w:p>
    <w:p w14:paraId="06BCA0DF" w14:textId="3C345DA6" w:rsidR="007464E5" w:rsidRPr="005C72BF" w:rsidRDefault="007464E5"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Đình chỉ hoạt động nghiệp vụ môi giới chứng khoán có thời hạn từ 01 tháng đến 03 tháng đối với hành vi vi phạm quy định tại điểm a khoản 3 Điều này.".</w:t>
      </w:r>
    </w:p>
    <w:p w14:paraId="13062AFF" w14:textId="2F9A123A" w:rsidR="00282C32" w:rsidRPr="005C72BF" w:rsidRDefault="007464E5" w:rsidP="007135A5">
      <w:pPr>
        <w:widowControl/>
        <w:tabs>
          <w:tab w:val="left" w:pos="567"/>
        </w:tabs>
        <w:spacing w:before="100" w:after="100"/>
        <w:ind w:left="40" w:right="40" w:firstLine="527"/>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2</w:t>
      </w:r>
      <w:r w:rsidR="00CB624B">
        <w:rPr>
          <w:rFonts w:asciiTheme="majorHAnsi" w:eastAsia="Times New Roman" w:hAnsiTheme="majorHAnsi" w:cstheme="majorHAnsi"/>
          <w:color w:val="auto"/>
          <w:sz w:val="28"/>
          <w:szCs w:val="28"/>
          <w:bdr w:val="none" w:sz="0" w:space="0" w:color="auto" w:frame="1"/>
          <w:lang w:val="nl-NL" w:eastAsia="en-US"/>
        </w:rPr>
        <w:t>1</w:t>
      </w:r>
      <w:r w:rsidR="00EC674E" w:rsidRPr="005C72BF">
        <w:rPr>
          <w:rFonts w:asciiTheme="majorHAnsi" w:eastAsia="Times New Roman" w:hAnsiTheme="majorHAnsi" w:cstheme="majorHAnsi"/>
          <w:color w:val="auto"/>
          <w:sz w:val="28"/>
          <w:szCs w:val="28"/>
          <w:bdr w:val="none" w:sz="0" w:space="0" w:color="auto" w:frame="1"/>
          <w:lang w:val="nl-NL" w:eastAsia="en-US"/>
        </w:rPr>
        <w:t xml:space="preserve">. </w:t>
      </w:r>
      <w:r w:rsidR="00282C32" w:rsidRPr="005C72BF">
        <w:rPr>
          <w:rFonts w:asciiTheme="majorHAnsi" w:eastAsia="Times New Roman" w:hAnsiTheme="majorHAnsi" w:cstheme="majorHAnsi"/>
          <w:color w:val="auto"/>
          <w:sz w:val="28"/>
          <w:szCs w:val="28"/>
          <w:bdr w:val="none" w:sz="0" w:space="0" w:color="auto" w:frame="1"/>
          <w:lang w:val="nl-NL" w:eastAsia="en-US"/>
        </w:rPr>
        <w:t>Sửa đổi, b</w:t>
      </w:r>
      <w:r w:rsidR="00282C32" w:rsidRPr="005C72BF">
        <w:rPr>
          <w:rFonts w:asciiTheme="majorHAnsi" w:eastAsia="MS Mincho" w:hAnsiTheme="majorHAnsi" w:cstheme="majorHAnsi"/>
          <w:color w:val="auto"/>
          <w:spacing w:val="-4"/>
          <w:sz w:val="28"/>
          <w:szCs w:val="28"/>
          <w:lang w:val="nl-NL" w:eastAsia="en-US"/>
        </w:rPr>
        <w:t>ổ sung một số điểm, khoản của Điều 26 như sau:</w:t>
      </w:r>
    </w:p>
    <w:p w14:paraId="638AD43A" w14:textId="54B2713E" w:rsidR="00EC674E" w:rsidRPr="005C72BF" w:rsidRDefault="00282C32"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 xml:space="preserve">a) </w:t>
      </w:r>
      <w:r w:rsidR="00D41FA8">
        <w:rPr>
          <w:rFonts w:asciiTheme="majorHAnsi" w:eastAsia="Times New Roman" w:hAnsiTheme="majorHAnsi" w:cstheme="majorHAnsi"/>
          <w:color w:val="auto"/>
          <w:sz w:val="28"/>
          <w:szCs w:val="28"/>
          <w:bdr w:val="none" w:sz="0" w:space="0" w:color="auto" w:frame="1"/>
          <w:lang w:val="nl-NL" w:eastAsia="en-US"/>
        </w:rPr>
        <w:t>B</w:t>
      </w:r>
      <w:r w:rsidR="00EC674E" w:rsidRPr="005C72BF">
        <w:rPr>
          <w:rFonts w:asciiTheme="majorHAnsi" w:eastAsia="MS Mincho" w:hAnsiTheme="majorHAnsi" w:cstheme="majorHAnsi"/>
          <w:color w:val="auto"/>
          <w:spacing w:val="-4"/>
          <w:sz w:val="28"/>
          <w:szCs w:val="28"/>
          <w:lang w:val="nl-NL" w:eastAsia="en-US"/>
        </w:rPr>
        <w:t xml:space="preserve">ổ sung điểm </w:t>
      </w:r>
      <w:r w:rsidR="00D41FA8">
        <w:rPr>
          <w:rFonts w:asciiTheme="majorHAnsi" w:eastAsia="MS Mincho" w:hAnsiTheme="majorHAnsi" w:cstheme="majorHAnsi"/>
          <w:color w:val="auto"/>
          <w:spacing w:val="-4"/>
          <w:sz w:val="28"/>
          <w:szCs w:val="28"/>
          <w:lang w:val="nl-NL" w:eastAsia="en-US"/>
        </w:rPr>
        <w:t xml:space="preserve">g sau điểm e </w:t>
      </w:r>
      <w:r w:rsidR="00EC674E" w:rsidRPr="005C72BF">
        <w:rPr>
          <w:rFonts w:asciiTheme="majorHAnsi" w:eastAsia="MS Mincho" w:hAnsiTheme="majorHAnsi" w:cstheme="majorHAnsi"/>
          <w:color w:val="auto"/>
          <w:spacing w:val="-4"/>
          <w:sz w:val="28"/>
          <w:szCs w:val="28"/>
          <w:lang w:val="nl-NL" w:eastAsia="en-US"/>
        </w:rPr>
        <w:t>khoản 1 Điều 26 như sau:</w:t>
      </w:r>
    </w:p>
    <w:p w14:paraId="37850E64" w14:textId="5B4CF402" w:rsidR="00EC674E" w:rsidRPr="005C72BF" w:rsidRDefault="00EC674E"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w:t>
      </w:r>
      <w:r w:rsidR="00D41FA8">
        <w:rPr>
          <w:rFonts w:asciiTheme="majorHAnsi" w:eastAsia="Times New Roman" w:hAnsiTheme="majorHAnsi" w:cstheme="majorHAnsi"/>
          <w:color w:val="auto"/>
          <w:sz w:val="28"/>
          <w:szCs w:val="28"/>
          <w:lang w:val="nl-NL" w:eastAsia="en-US"/>
        </w:rPr>
        <w:t>g</w:t>
      </w:r>
      <w:r w:rsidRPr="005C72BF">
        <w:rPr>
          <w:rFonts w:asciiTheme="majorHAnsi" w:eastAsia="Times New Roman" w:hAnsiTheme="majorHAnsi" w:cstheme="majorHAnsi"/>
          <w:color w:val="auto"/>
          <w:sz w:val="28"/>
          <w:szCs w:val="28"/>
          <w:lang w:val="nl-NL" w:eastAsia="en-US"/>
        </w:rPr>
        <w:t xml:space="preserve">) </w:t>
      </w:r>
      <w:r w:rsidR="00D41FA8">
        <w:rPr>
          <w:rFonts w:asciiTheme="majorHAnsi" w:eastAsia="Times New Roman" w:hAnsiTheme="majorHAnsi" w:cstheme="majorHAnsi"/>
          <w:color w:val="auto"/>
          <w:sz w:val="28"/>
          <w:szCs w:val="28"/>
          <w:lang w:val="nl-NL" w:eastAsia="en-US"/>
        </w:rPr>
        <w:t>K</w:t>
      </w:r>
      <w:r w:rsidRPr="005C72BF">
        <w:rPr>
          <w:rFonts w:asciiTheme="majorHAnsi" w:eastAsia="Times New Roman" w:hAnsiTheme="majorHAnsi" w:cstheme="majorHAnsi"/>
          <w:color w:val="auto"/>
          <w:sz w:val="28"/>
          <w:szCs w:val="28"/>
          <w:lang w:val="en-US" w:eastAsia="en-US"/>
        </w:rPr>
        <w:t>hông thiết lập bộ phận chuyên trách chịu trách nhiệm thông tin liên lạc với khách hàng và giải quyết các thắc mắc, khiếu nại của khách hàng;”</w:t>
      </w:r>
      <w:r w:rsidR="00282C32" w:rsidRPr="005C72BF">
        <w:rPr>
          <w:rFonts w:asciiTheme="majorHAnsi" w:eastAsia="Times New Roman" w:hAnsiTheme="majorHAnsi" w:cstheme="majorHAnsi"/>
          <w:color w:val="auto"/>
          <w:sz w:val="28"/>
          <w:szCs w:val="28"/>
          <w:lang w:val="en-US" w:eastAsia="en-US"/>
        </w:rPr>
        <w:t>;</w:t>
      </w:r>
    </w:p>
    <w:p w14:paraId="4CFF644D" w14:textId="5BEBA942" w:rsidR="00EC674E" w:rsidRPr="005C72BF" w:rsidRDefault="00282C32"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b)</w:t>
      </w:r>
      <w:r w:rsidR="00EC674E" w:rsidRPr="005C72BF">
        <w:rPr>
          <w:rFonts w:asciiTheme="majorHAnsi" w:eastAsia="Times New Roman" w:hAnsiTheme="majorHAnsi" w:cstheme="majorHAnsi"/>
          <w:color w:val="auto"/>
          <w:sz w:val="28"/>
          <w:szCs w:val="28"/>
          <w:bdr w:val="none" w:sz="0" w:space="0" w:color="auto" w:frame="1"/>
          <w:lang w:val="nl-NL" w:eastAsia="en-US"/>
        </w:rPr>
        <w:t xml:space="preserve"> Sửa đổi, b</w:t>
      </w:r>
      <w:r w:rsidR="00EC674E" w:rsidRPr="005C72BF">
        <w:rPr>
          <w:rFonts w:asciiTheme="majorHAnsi" w:eastAsia="MS Mincho" w:hAnsiTheme="majorHAnsi" w:cstheme="majorHAnsi"/>
          <w:color w:val="auto"/>
          <w:spacing w:val="-4"/>
          <w:sz w:val="28"/>
          <w:szCs w:val="28"/>
          <w:lang w:val="nl-NL" w:eastAsia="en-US"/>
        </w:rPr>
        <w:t>ổ sung điểm g khoản 2 Điều 26 như sau:</w:t>
      </w:r>
    </w:p>
    <w:p w14:paraId="651E43B6" w14:textId="25533414" w:rsidR="00EC674E" w:rsidRPr="005C72BF" w:rsidRDefault="00EC674E"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en-US" w:eastAsia="en-US"/>
        </w:rPr>
        <w:lastRenderedPageBreak/>
        <w:t>“g) Không tuân thủ quy định về tỷ lệ đầu tư an toàn của công ty chứng khoán, về nguồn vốn đầu tư, công cụ đầu tư khi thực hiện đầu tư gián tiếp ra nước ngoài</w:t>
      </w:r>
      <w:r w:rsidRPr="005C72BF">
        <w:rPr>
          <w:rFonts w:asciiTheme="majorHAnsi" w:eastAsia="Times New Roman" w:hAnsiTheme="majorHAnsi" w:cstheme="majorHAnsi"/>
          <w:color w:val="auto"/>
          <w:spacing w:val="-4"/>
          <w:sz w:val="28"/>
          <w:szCs w:val="28"/>
          <w:lang w:val="nl-NL" w:eastAsia="en-US"/>
        </w:rPr>
        <w:t>.”</w:t>
      </w:r>
      <w:r w:rsidR="00282C32" w:rsidRPr="005C72BF">
        <w:rPr>
          <w:rFonts w:asciiTheme="majorHAnsi" w:eastAsia="Times New Roman" w:hAnsiTheme="majorHAnsi" w:cstheme="majorHAnsi"/>
          <w:color w:val="auto"/>
          <w:spacing w:val="-4"/>
          <w:sz w:val="28"/>
          <w:szCs w:val="28"/>
          <w:lang w:val="nl-NL" w:eastAsia="en-US"/>
        </w:rPr>
        <w:t>;</w:t>
      </w:r>
    </w:p>
    <w:p w14:paraId="49703B2A" w14:textId="08EB4442" w:rsidR="00EC674E" w:rsidRPr="005C72BF" w:rsidRDefault="00282C32"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c)</w:t>
      </w:r>
      <w:r w:rsidR="00EC674E" w:rsidRPr="005C72BF">
        <w:rPr>
          <w:rFonts w:asciiTheme="majorHAnsi" w:eastAsia="Times New Roman" w:hAnsiTheme="majorHAnsi" w:cstheme="majorHAnsi"/>
          <w:color w:val="auto"/>
          <w:sz w:val="28"/>
          <w:szCs w:val="28"/>
          <w:bdr w:val="none" w:sz="0" w:space="0" w:color="auto" w:frame="1"/>
          <w:lang w:val="nl-NL" w:eastAsia="en-US"/>
        </w:rPr>
        <w:t xml:space="preserve"> Sửa đổi, b</w:t>
      </w:r>
      <w:r w:rsidR="00EC674E" w:rsidRPr="005C72BF">
        <w:rPr>
          <w:rFonts w:asciiTheme="majorHAnsi" w:eastAsia="MS Mincho" w:hAnsiTheme="majorHAnsi" w:cstheme="majorHAnsi"/>
          <w:color w:val="auto"/>
          <w:spacing w:val="-4"/>
          <w:sz w:val="28"/>
          <w:szCs w:val="28"/>
          <w:lang w:val="nl-NL" w:eastAsia="en-US"/>
        </w:rPr>
        <w:t xml:space="preserve">ổ sung điểm đ khoản 3 Điều 26 </w:t>
      </w:r>
      <w:r w:rsidR="00E6128E">
        <w:rPr>
          <w:rFonts w:asciiTheme="majorHAnsi" w:eastAsia="MS Mincho" w:hAnsiTheme="majorHAnsi" w:cstheme="majorHAnsi"/>
          <w:color w:val="auto"/>
          <w:spacing w:val="-4"/>
          <w:sz w:val="28"/>
          <w:szCs w:val="28"/>
          <w:lang w:val="nl-NL" w:eastAsia="en-US"/>
        </w:rPr>
        <w:t xml:space="preserve">và bổ sung điểm k sau điểm i khoản 3 Điều 26 </w:t>
      </w:r>
      <w:r w:rsidR="00EC674E" w:rsidRPr="005C72BF">
        <w:rPr>
          <w:rFonts w:asciiTheme="majorHAnsi" w:eastAsia="MS Mincho" w:hAnsiTheme="majorHAnsi" w:cstheme="majorHAnsi"/>
          <w:color w:val="auto"/>
          <w:spacing w:val="-4"/>
          <w:sz w:val="28"/>
          <w:szCs w:val="28"/>
          <w:lang w:val="nl-NL" w:eastAsia="en-US"/>
        </w:rPr>
        <w:t>như sau:</w:t>
      </w:r>
    </w:p>
    <w:p w14:paraId="714B3FAB" w14:textId="79C5ED0D" w:rsidR="00EC674E" w:rsidRPr="005C72BF" w:rsidRDefault="00EC674E"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“đ) Vi phạm quy định về nghiệp vụ tự doanh chứng khoán; vi phạm quy định về điều kiện, hạn chế bảo lãnh phát hành chứng khoán; vi phạm quy định về hạn chế đầu tư của công ty chứng khoán; vi phạm quy định về phát hành, chào bán sản phẩm tài chính</w:t>
      </w:r>
      <w:r w:rsidRPr="00FC419D">
        <w:rPr>
          <w:rFonts w:asciiTheme="majorHAnsi" w:eastAsia="Times New Roman" w:hAnsiTheme="majorHAnsi" w:cstheme="majorHAnsi"/>
          <w:color w:val="auto"/>
          <w:sz w:val="28"/>
          <w:szCs w:val="28"/>
          <w:lang w:val="en-US" w:eastAsia="en-US"/>
        </w:rPr>
        <w:t>; vi phạm quy đ</w:t>
      </w:r>
      <w:r w:rsidR="00A30197" w:rsidRPr="00FC419D">
        <w:rPr>
          <w:rFonts w:asciiTheme="majorHAnsi" w:eastAsia="Times New Roman" w:hAnsiTheme="majorHAnsi" w:cstheme="majorHAnsi"/>
          <w:color w:val="auto"/>
          <w:sz w:val="28"/>
          <w:szCs w:val="28"/>
          <w:lang w:val="en-US" w:eastAsia="en-US"/>
        </w:rPr>
        <w:t xml:space="preserve">ịnh về cung cấp dịch vụ tư vấn, </w:t>
      </w:r>
      <w:r w:rsidRPr="00FC419D">
        <w:rPr>
          <w:rFonts w:asciiTheme="majorHAnsi" w:eastAsia="Times New Roman" w:hAnsiTheme="majorHAnsi" w:cstheme="majorHAnsi"/>
          <w:color w:val="auto"/>
          <w:sz w:val="28"/>
          <w:szCs w:val="28"/>
          <w:lang w:val="en-US" w:eastAsia="en-US"/>
        </w:rPr>
        <w:t xml:space="preserve">trừ hành vi vi phạm quy định tại </w:t>
      </w:r>
      <w:r w:rsidR="00FC419D" w:rsidRPr="00DD3705">
        <w:rPr>
          <w:rFonts w:asciiTheme="majorHAnsi" w:eastAsia="Times New Roman" w:hAnsiTheme="majorHAnsi" w:cstheme="majorHAnsi"/>
          <w:color w:val="auto"/>
          <w:sz w:val="28"/>
          <w:szCs w:val="28"/>
          <w:lang w:val="en-US" w:eastAsia="en-US"/>
        </w:rPr>
        <w:t>khoản 5 Điều 8d</w:t>
      </w:r>
      <w:r w:rsidR="00FC419D" w:rsidRPr="00FC419D">
        <w:rPr>
          <w:rFonts w:asciiTheme="majorHAnsi" w:eastAsia="Times New Roman" w:hAnsiTheme="majorHAnsi" w:cstheme="majorHAnsi"/>
          <w:color w:val="auto"/>
          <w:sz w:val="28"/>
          <w:szCs w:val="28"/>
          <w:lang w:val="en-US" w:eastAsia="en-US"/>
        </w:rPr>
        <w:t xml:space="preserve"> </w:t>
      </w:r>
      <w:r w:rsidR="00FC419D">
        <w:rPr>
          <w:rFonts w:asciiTheme="majorHAnsi" w:eastAsia="Times New Roman" w:hAnsiTheme="majorHAnsi" w:cstheme="majorHAnsi"/>
          <w:color w:val="auto"/>
          <w:sz w:val="28"/>
          <w:szCs w:val="28"/>
          <w:lang w:val="en-US" w:eastAsia="en-US"/>
        </w:rPr>
        <w:t xml:space="preserve">và </w:t>
      </w:r>
      <w:r w:rsidRPr="00FC419D">
        <w:rPr>
          <w:rFonts w:asciiTheme="majorHAnsi" w:eastAsia="Times New Roman" w:hAnsiTheme="majorHAnsi" w:cstheme="majorHAnsi"/>
          <w:color w:val="auto"/>
          <w:sz w:val="28"/>
          <w:szCs w:val="28"/>
          <w:lang w:val="en-US" w:eastAsia="en-US"/>
        </w:rPr>
        <w:t>khoản 5a Điều này;”</w:t>
      </w:r>
      <w:r w:rsidR="00282C32" w:rsidRPr="00FC419D">
        <w:rPr>
          <w:rFonts w:asciiTheme="majorHAnsi" w:eastAsia="Times New Roman" w:hAnsiTheme="majorHAnsi" w:cstheme="majorHAnsi"/>
          <w:color w:val="auto"/>
          <w:sz w:val="28"/>
          <w:szCs w:val="28"/>
          <w:lang w:val="en-US" w:eastAsia="en-US"/>
        </w:rPr>
        <w:t>;</w:t>
      </w:r>
    </w:p>
    <w:p w14:paraId="0F0221FA" w14:textId="44F1B293" w:rsidR="00E6128E" w:rsidRPr="005C72BF" w:rsidRDefault="00E6128E" w:rsidP="00E6128E">
      <w:pPr>
        <w:spacing w:before="100" w:after="100"/>
        <w:ind w:firstLine="567"/>
        <w:jc w:val="both"/>
        <w:rPr>
          <w:rFonts w:asciiTheme="majorHAnsi" w:eastAsia="Times New Roman" w:hAnsiTheme="majorHAnsi" w:cstheme="majorHAnsi"/>
          <w:color w:val="auto"/>
          <w:sz w:val="28"/>
          <w:szCs w:val="28"/>
          <w:bdr w:val="none" w:sz="0" w:space="0" w:color="auto" w:frame="1"/>
          <w:lang w:val="nl-NL" w:eastAsia="en-US"/>
        </w:rPr>
      </w:pPr>
      <w:r>
        <w:rPr>
          <w:rFonts w:asciiTheme="majorHAnsi" w:eastAsia="Times New Roman" w:hAnsiTheme="majorHAnsi" w:cstheme="majorHAnsi"/>
          <w:color w:val="auto"/>
          <w:sz w:val="28"/>
          <w:szCs w:val="28"/>
          <w:bdr w:val="none" w:sz="0" w:space="0" w:color="auto" w:frame="1"/>
          <w:lang w:val="nl-NL" w:eastAsia="en-US"/>
        </w:rPr>
        <w:t>k</w:t>
      </w:r>
      <w:r w:rsidRPr="005C72BF">
        <w:rPr>
          <w:rFonts w:asciiTheme="majorHAnsi" w:eastAsia="Times New Roman" w:hAnsiTheme="majorHAnsi" w:cstheme="majorHAnsi"/>
          <w:color w:val="auto"/>
          <w:sz w:val="28"/>
          <w:szCs w:val="28"/>
          <w:bdr w:val="none" w:sz="0" w:space="0" w:color="auto" w:frame="1"/>
          <w:lang w:val="nl-NL" w:eastAsia="en-US"/>
        </w:rPr>
        <w:t xml:space="preserve">) </w:t>
      </w:r>
      <w:r w:rsidR="00FB20DB">
        <w:rPr>
          <w:rFonts w:asciiTheme="majorHAnsi" w:eastAsia="Times New Roman" w:hAnsiTheme="majorHAnsi" w:cstheme="majorHAnsi"/>
          <w:color w:val="auto"/>
          <w:sz w:val="28"/>
          <w:szCs w:val="28"/>
          <w:bdr w:val="none" w:sz="0" w:space="0" w:color="auto" w:frame="1"/>
          <w:lang w:val="nl-NL" w:eastAsia="en-US"/>
        </w:rPr>
        <w:t>Thực hiện hành vi v</w:t>
      </w:r>
      <w:r w:rsidRPr="005C72BF">
        <w:rPr>
          <w:rFonts w:asciiTheme="majorHAnsi" w:eastAsia="Times New Roman" w:hAnsiTheme="majorHAnsi" w:cstheme="majorHAnsi"/>
          <w:color w:val="auto"/>
          <w:sz w:val="28"/>
          <w:szCs w:val="28"/>
          <w:bdr w:val="none" w:sz="0" w:space="0" w:color="auto" w:frame="1"/>
          <w:lang w:val="nl-NL" w:eastAsia="en-US"/>
        </w:rPr>
        <w:t xml:space="preserve">i phạm quy định tại </w:t>
      </w:r>
      <w:r w:rsidR="00FB20DB">
        <w:rPr>
          <w:rFonts w:asciiTheme="majorHAnsi" w:eastAsia="Times New Roman" w:hAnsiTheme="majorHAnsi" w:cstheme="majorHAnsi"/>
          <w:color w:val="auto"/>
          <w:sz w:val="28"/>
          <w:szCs w:val="28"/>
          <w:bdr w:val="none" w:sz="0" w:space="0" w:color="auto" w:frame="1"/>
          <w:lang w:val="nl-NL" w:eastAsia="en-US"/>
        </w:rPr>
        <w:t xml:space="preserve">điểm d </w:t>
      </w:r>
      <w:r w:rsidRPr="005C72BF">
        <w:rPr>
          <w:rFonts w:asciiTheme="majorHAnsi" w:eastAsia="Times New Roman" w:hAnsiTheme="majorHAnsi" w:cstheme="majorHAnsi"/>
          <w:color w:val="auto"/>
          <w:sz w:val="28"/>
          <w:szCs w:val="28"/>
          <w:bdr w:val="none" w:sz="0" w:space="0" w:color="auto" w:frame="1"/>
          <w:lang w:val="nl-NL" w:eastAsia="en-US"/>
        </w:rPr>
        <w:t>khoản 3 Điều 8 Nghị định này</w:t>
      </w:r>
      <w:r>
        <w:rPr>
          <w:rFonts w:asciiTheme="majorHAnsi" w:eastAsia="Times New Roman" w:hAnsiTheme="majorHAnsi" w:cstheme="majorHAnsi"/>
          <w:color w:val="auto"/>
          <w:sz w:val="28"/>
          <w:szCs w:val="28"/>
          <w:bdr w:val="none" w:sz="0" w:space="0" w:color="auto" w:frame="1"/>
          <w:lang w:val="nl-NL" w:eastAsia="en-US"/>
        </w:rPr>
        <w:t>.”</w:t>
      </w:r>
    </w:p>
    <w:p w14:paraId="55FE2580" w14:textId="275BF802" w:rsidR="007464E5" w:rsidRPr="005C72BF" w:rsidRDefault="00282C32" w:rsidP="007135A5">
      <w:pPr>
        <w:widowControl/>
        <w:tabs>
          <w:tab w:val="left" w:pos="567"/>
        </w:tabs>
        <w:spacing w:before="100" w:after="100"/>
        <w:ind w:left="40" w:right="40" w:firstLine="527"/>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 xml:space="preserve">d) </w:t>
      </w:r>
      <w:r w:rsidR="007464E5" w:rsidRPr="005C72BF">
        <w:rPr>
          <w:rFonts w:asciiTheme="majorHAnsi" w:eastAsia="Times New Roman" w:hAnsiTheme="majorHAnsi" w:cstheme="majorHAnsi"/>
          <w:color w:val="auto"/>
          <w:sz w:val="28"/>
          <w:szCs w:val="28"/>
          <w:bdr w:val="none" w:sz="0" w:space="0" w:color="auto" w:frame="1"/>
          <w:lang w:val="nl-NL" w:eastAsia="en-US"/>
        </w:rPr>
        <w:t>Sửa đổi, bổ sung khoản 4 Điều 26 như sau:</w:t>
      </w:r>
    </w:p>
    <w:p w14:paraId="587C06FB" w14:textId="66D1396F" w:rsidR="007D3673" w:rsidRPr="005C72BF" w:rsidRDefault="007464E5"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w:t>
      </w:r>
      <w:r w:rsidR="007D3673" w:rsidRPr="005C72BF">
        <w:rPr>
          <w:rFonts w:ascii="Times New Roman" w:eastAsia="MS Mincho" w:hAnsi="Times New Roman" w:cs="Times New Roman"/>
          <w:color w:val="auto"/>
          <w:sz w:val="28"/>
          <w:szCs w:val="28"/>
          <w:lang w:val="nl-NL" w:eastAsia="en-US"/>
        </w:rPr>
        <w:t>4. Hành vi vi phạm quy định về giao dịch ký quỹ bị xử phạt như sau:</w:t>
      </w:r>
    </w:p>
    <w:p w14:paraId="2924C146" w14:textId="0DB72510" w:rsidR="007D3673" w:rsidRPr="005C72BF" w:rsidRDefault="007D3673" w:rsidP="007135A5">
      <w:pPr>
        <w:spacing w:before="100" w:after="100"/>
        <w:ind w:firstLine="540"/>
        <w:jc w:val="both"/>
        <w:rPr>
          <w:rFonts w:ascii="Times New Roman" w:eastAsia="MS Mincho" w:hAnsi="Times New Roman" w:cs="Times New Roman"/>
          <w:color w:val="auto"/>
          <w:sz w:val="28"/>
          <w:szCs w:val="28"/>
          <w:lang w:val="nl-NL" w:eastAsia="en-US"/>
        </w:rPr>
      </w:pPr>
      <w:r w:rsidRPr="005C72BF">
        <w:rPr>
          <w:rFonts w:ascii="Times New Roman" w:eastAsia="MS Mincho" w:hAnsi="Times New Roman" w:cs="Times New Roman"/>
          <w:color w:val="auto"/>
          <w:sz w:val="28"/>
          <w:szCs w:val="28"/>
          <w:lang w:val="nl-NL" w:eastAsia="en-US"/>
        </w:rPr>
        <w:t>a</w:t>
      </w:r>
      <w:r w:rsidRPr="005C72BF">
        <w:rPr>
          <w:rFonts w:ascii="Times New Roman" w:eastAsia="MS Mincho" w:hAnsi="Times New Roman" w:cs="Times New Roman"/>
          <w:color w:val="auto"/>
          <w:sz w:val="28"/>
          <w:szCs w:val="28"/>
          <w:lang w:val="en-US" w:eastAsia="en-US"/>
        </w:rPr>
        <w:t>)</w:t>
      </w:r>
      <w:r w:rsidRPr="005C72BF">
        <w:rPr>
          <w:rFonts w:ascii="Times New Roman" w:eastAsia="MS Mincho" w:hAnsi="Times New Roman" w:cs="Times New Roman"/>
          <w:color w:val="auto"/>
          <w:sz w:val="28"/>
          <w:szCs w:val="28"/>
          <w:lang w:val="nl-NL" w:eastAsia="en-US"/>
        </w:rPr>
        <w:t xml:space="preserve"> Phạt tiền từ 70.000.000 đồng đến 100.000.000 đồng đối với hành vi vi phạm quy định về mở tài khoản giao dịch ký quỹ, thời hạn cho vay giao dịch ký quỹ;</w:t>
      </w:r>
    </w:p>
    <w:p w14:paraId="0217581A" w14:textId="1981467E" w:rsidR="007D3673" w:rsidRPr="005C72BF" w:rsidRDefault="007D3673" w:rsidP="007135A5">
      <w:pPr>
        <w:spacing w:before="100" w:after="100"/>
        <w:ind w:firstLine="540"/>
        <w:jc w:val="both"/>
        <w:rPr>
          <w:rFonts w:ascii="Times New Roman" w:eastAsia="MS Mincho" w:hAnsi="Times New Roman" w:cs="Times New Roman"/>
          <w:color w:val="auto"/>
          <w:sz w:val="28"/>
          <w:szCs w:val="28"/>
          <w:lang w:val="nl-NL" w:eastAsia="en-US"/>
        </w:rPr>
      </w:pPr>
      <w:r w:rsidRPr="005C72BF">
        <w:rPr>
          <w:rFonts w:ascii="Times New Roman" w:eastAsia="MS Mincho" w:hAnsi="Times New Roman" w:cs="Times New Roman"/>
          <w:color w:val="auto"/>
          <w:sz w:val="28"/>
          <w:szCs w:val="28"/>
          <w:lang w:val="nl-NL" w:eastAsia="en-US"/>
        </w:rPr>
        <w:t>b</w:t>
      </w:r>
      <w:r w:rsidRPr="005C72BF">
        <w:rPr>
          <w:rFonts w:ascii="Times New Roman" w:eastAsia="MS Mincho" w:hAnsi="Times New Roman" w:cs="Times New Roman"/>
          <w:color w:val="auto"/>
          <w:sz w:val="28"/>
          <w:szCs w:val="28"/>
          <w:lang w:val="en-US" w:eastAsia="en-US"/>
        </w:rPr>
        <w:t>)</w:t>
      </w:r>
      <w:r w:rsidRPr="005C72BF">
        <w:rPr>
          <w:rFonts w:ascii="Times New Roman" w:eastAsia="MS Mincho" w:hAnsi="Times New Roman" w:cs="Times New Roman"/>
          <w:color w:val="auto"/>
          <w:sz w:val="28"/>
          <w:szCs w:val="28"/>
          <w:lang w:val="nl-NL" w:eastAsia="en-US"/>
        </w:rPr>
        <w:t xml:space="preserve"> Phạt tiền từ 100.000.000 đồng đến 150.000.000 đồng đối với hành vi vi phạm quy định về hạn mức cho vay giao dịch ký quỹ, về ngừng thực hiện giao dịch ký quỹ;</w:t>
      </w:r>
      <w:r w:rsidR="00CC1441" w:rsidRPr="00CC1441">
        <w:rPr>
          <w:rFonts w:ascii="Times New Roman" w:eastAsia="MS Mincho" w:hAnsi="Times New Roman" w:cs="Times New Roman"/>
          <w:color w:val="auto"/>
          <w:sz w:val="28"/>
          <w:szCs w:val="28"/>
          <w:lang w:val="nl-NL" w:eastAsia="en-US"/>
        </w:rPr>
        <w:t xml:space="preserve"> </w:t>
      </w:r>
    </w:p>
    <w:p w14:paraId="2C06622F" w14:textId="08A361D2" w:rsidR="007D3673" w:rsidRPr="005C72BF" w:rsidRDefault="007D3673">
      <w:pPr>
        <w:spacing w:before="100" w:after="100"/>
        <w:ind w:firstLine="540"/>
        <w:jc w:val="both"/>
        <w:rPr>
          <w:rFonts w:ascii="Times New Roman" w:eastAsia="MS Mincho" w:hAnsi="Times New Roman" w:cs="Times New Roman"/>
          <w:color w:val="auto"/>
          <w:sz w:val="28"/>
          <w:szCs w:val="28"/>
          <w:lang w:val="nl-NL" w:eastAsia="en-US"/>
        </w:rPr>
      </w:pPr>
      <w:r w:rsidRPr="005C72BF">
        <w:rPr>
          <w:rFonts w:ascii="Times New Roman" w:eastAsia="MS Mincho" w:hAnsi="Times New Roman" w:cs="Times New Roman"/>
          <w:color w:val="auto"/>
          <w:sz w:val="28"/>
          <w:szCs w:val="28"/>
          <w:lang w:val="nl-NL" w:eastAsia="en-US"/>
        </w:rPr>
        <w:t>c</w:t>
      </w:r>
      <w:r w:rsidRPr="005C72BF">
        <w:rPr>
          <w:rFonts w:ascii="Times New Roman" w:eastAsia="MS Mincho" w:hAnsi="Times New Roman" w:cs="Times New Roman"/>
          <w:color w:val="auto"/>
          <w:sz w:val="28"/>
          <w:szCs w:val="28"/>
          <w:lang w:val="en-US" w:eastAsia="en-US"/>
        </w:rPr>
        <w:t>)</w:t>
      </w:r>
      <w:r w:rsidRPr="005C72BF">
        <w:rPr>
          <w:rFonts w:ascii="Times New Roman" w:eastAsia="MS Mincho" w:hAnsi="Times New Roman" w:cs="Times New Roman"/>
          <w:color w:val="auto"/>
          <w:sz w:val="28"/>
          <w:szCs w:val="28"/>
          <w:lang w:val="nl-NL" w:eastAsia="en-US"/>
        </w:rPr>
        <w:t xml:space="preserve"> Phạt tiền từ 150.000.000 đồng đến 2</w:t>
      </w:r>
      <w:r w:rsidR="00430AFA">
        <w:rPr>
          <w:rFonts w:ascii="Times New Roman" w:eastAsia="MS Mincho" w:hAnsi="Times New Roman" w:cs="Times New Roman"/>
          <w:color w:val="auto"/>
          <w:sz w:val="28"/>
          <w:szCs w:val="28"/>
          <w:lang w:val="nl-NL" w:eastAsia="en-US"/>
        </w:rPr>
        <w:t>0</w:t>
      </w:r>
      <w:r w:rsidRPr="005C72BF">
        <w:rPr>
          <w:rFonts w:ascii="Times New Roman" w:eastAsia="MS Mincho" w:hAnsi="Times New Roman" w:cs="Times New Roman"/>
          <w:color w:val="auto"/>
          <w:sz w:val="28"/>
          <w:szCs w:val="28"/>
          <w:lang w:val="nl-NL" w:eastAsia="en-US"/>
        </w:rPr>
        <w:t>0.000.000 đồng đối với hành vi vi phạm quy định về tỷ lệ ký quỹ ban đầu, tỷ lệ ký quỹ duy trì, hạn chế giao dịch ký quỹ</w:t>
      </w:r>
      <w:r w:rsidR="00430AFA">
        <w:rPr>
          <w:rFonts w:ascii="Times New Roman" w:eastAsia="MS Mincho" w:hAnsi="Times New Roman" w:cs="Times New Roman"/>
          <w:color w:val="auto"/>
          <w:sz w:val="28"/>
          <w:szCs w:val="28"/>
          <w:lang w:val="nl-NL" w:eastAsia="en-US"/>
        </w:rPr>
        <w:t>;</w:t>
      </w:r>
      <w:r w:rsidRPr="005C72BF">
        <w:rPr>
          <w:rFonts w:ascii="Times New Roman" w:eastAsia="MS Mincho" w:hAnsi="Times New Roman" w:cs="Times New Roman"/>
          <w:color w:val="auto"/>
          <w:sz w:val="28"/>
          <w:szCs w:val="28"/>
          <w:lang w:val="nl-NL" w:eastAsia="en-US"/>
        </w:rPr>
        <w:t xml:space="preserve"> cho khách hàng thực hiện giao dịch ký quỹ, rút tiền vượt quá sức mua hiện có trên tài khoản giao dịch ký quỹ của khách hàng;</w:t>
      </w:r>
      <w:r w:rsidR="00430AFA" w:rsidRPr="00430AFA">
        <w:rPr>
          <w:rFonts w:ascii="Times New Roman" w:eastAsia="MS Mincho" w:hAnsi="Times New Roman" w:cs="Times New Roman"/>
          <w:color w:val="auto"/>
          <w:sz w:val="28"/>
          <w:szCs w:val="28"/>
          <w:lang w:val="nl-NL" w:eastAsia="en-US"/>
        </w:rPr>
        <w:t xml:space="preserve"> </w:t>
      </w:r>
      <w:r w:rsidR="00430AFA" w:rsidRPr="005C72BF">
        <w:rPr>
          <w:rFonts w:ascii="Times New Roman" w:eastAsia="MS Mincho" w:hAnsi="Times New Roman" w:cs="Times New Roman"/>
          <w:color w:val="auto"/>
          <w:sz w:val="28"/>
          <w:szCs w:val="28"/>
          <w:lang w:val="nl-NL" w:eastAsia="en-US"/>
        </w:rPr>
        <w:t>không thực hiện quản lý tách biệt tài khoản giao dịch ký quỹ với tài khoản giao dịch thông thường và tài khoản có sử dụng tiền vay của tổ chức tín dụng, tài khoản giao dịch trong ngày, tài khoản giao dịch bán khống có bảo đảm</w:t>
      </w:r>
      <w:r w:rsidR="00430AFA">
        <w:rPr>
          <w:rFonts w:ascii="Times New Roman" w:eastAsia="MS Mincho" w:hAnsi="Times New Roman" w:cs="Times New Roman"/>
          <w:color w:val="auto"/>
          <w:sz w:val="28"/>
          <w:szCs w:val="28"/>
          <w:lang w:val="nl-NL" w:eastAsia="en-US"/>
        </w:rPr>
        <w:t>.”</w:t>
      </w:r>
    </w:p>
    <w:p w14:paraId="71833A65" w14:textId="0B328433" w:rsidR="007464E5" w:rsidRPr="005C72BF" w:rsidRDefault="007464E5" w:rsidP="007135A5">
      <w:pPr>
        <w:widowControl/>
        <w:tabs>
          <w:tab w:val="left" w:pos="567"/>
        </w:tabs>
        <w:spacing w:before="100" w:after="100"/>
        <w:ind w:left="40" w:right="40" w:firstLine="527"/>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đ) Sửa đổi, bổ sung điểm a khoản 5 Điều 26 như sau:</w:t>
      </w:r>
    </w:p>
    <w:p w14:paraId="629499ED" w14:textId="4DE95F78" w:rsidR="007464E5" w:rsidRPr="005C72BF" w:rsidRDefault="007464E5"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w:t>
      </w:r>
      <w:r w:rsidRPr="005C72BF">
        <w:rPr>
          <w:rFonts w:asciiTheme="majorHAnsi" w:eastAsia="MS Mincho" w:hAnsiTheme="majorHAnsi" w:cstheme="majorHAnsi"/>
          <w:color w:val="auto"/>
          <w:sz w:val="28"/>
          <w:szCs w:val="28"/>
          <w:lang w:val="nl-NL" w:eastAsia="en-US"/>
        </w:rPr>
        <w:t xml:space="preserve">a) Không xây dựng hệ thống quản lý tách bạch tiền của khách hàng theo phương thức khách hàng của công ty chứng khoán mở tài khoản trực tiếp tại ngân hàng thương mại do công ty chứng khoán lựa chọn để quản lý tiền giao dịch chứng khoán; </w:t>
      </w:r>
      <w:r w:rsidR="00A30197" w:rsidRPr="005C72BF">
        <w:rPr>
          <w:rFonts w:asciiTheme="majorHAnsi" w:eastAsia="Times New Roman" w:hAnsiTheme="majorHAnsi" w:cstheme="majorHAnsi"/>
          <w:color w:val="auto"/>
          <w:sz w:val="28"/>
          <w:szCs w:val="28"/>
          <w:lang w:val="en-US" w:eastAsia="en-US"/>
        </w:rPr>
        <w:t>k</w:t>
      </w:r>
      <w:r w:rsidRPr="005C72BF">
        <w:rPr>
          <w:rFonts w:asciiTheme="majorHAnsi" w:eastAsia="Times New Roman" w:hAnsiTheme="majorHAnsi" w:cstheme="majorHAnsi"/>
          <w:color w:val="auto"/>
          <w:sz w:val="28"/>
          <w:szCs w:val="28"/>
          <w:lang w:val="en-US" w:eastAsia="en-US"/>
        </w:rPr>
        <w:t>hông t</w:t>
      </w:r>
      <w:r w:rsidRPr="005C72BF">
        <w:rPr>
          <w:rFonts w:asciiTheme="majorHAnsi" w:eastAsia="MS Mincho" w:hAnsiTheme="majorHAnsi" w:cstheme="majorHAnsi"/>
          <w:color w:val="auto"/>
          <w:sz w:val="28"/>
          <w:szCs w:val="28"/>
          <w:lang w:val="nl-NL" w:eastAsia="en-US"/>
        </w:rPr>
        <w:t xml:space="preserve">hực hiện </w:t>
      </w:r>
      <w:r w:rsidRPr="005C72BF">
        <w:rPr>
          <w:rFonts w:asciiTheme="majorHAnsi" w:eastAsia="Times New Roman" w:hAnsiTheme="majorHAnsi" w:cstheme="majorHAnsi"/>
          <w:color w:val="auto"/>
          <w:sz w:val="28"/>
          <w:szCs w:val="28"/>
          <w:lang w:val="nl-NL" w:eastAsia="en-US"/>
        </w:rPr>
        <w:t xml:space="preserve">quản lý tách </w:t>
      </w:r>
      <w:r w:rsidRPr="005C72BF">
        <w:rPr>
          <w:rFonts w:asciiTheme="majorHAnsi" w:eastAsia="MS Mincho" w:hAnsiTheme="majorHAnsi" w:cstheme="majorHAnsi"/>
          <w:color w:val="auto"/>
          <w:sz w:val="28"/>
          <w:szCs w:val="28"/>
          <w:lang w:val="nl-NL" w:eastAsia="en-US"/>
        </w:rPr>
        <w:t xml:space="preserve">biệt tài sản </w:t>
      </w:r>
      <w:r w:rsidRPr="005C72BF">
        <w:rPr>
          <w:rFonts w:asciiTheme="majorHAnsi" w:eastAsia="Times New Roman" w:hAnsiTheme="majorHAnsi" w:cstheme="majorHAnsi"/>
          <w:color w:val="auto"/>
          <w:sz w:val="28"/>
          <w:szCs w:val="28"/>
          <w:lang w:val="nl-NL" w:eastAsia="en-US"/>
        </w:rPr>
        <w:t>của từng khách hàng</w:t>
      </w:r>
      <w:r w:rsidRPr="005C72BF">
        <w:rPr>
          <w:rFonts w:asciiTheme="majorHAnsi" w:eastAsia="MS Mincho" w:hAnsiTheme="majorHAnsi" w:cstheme="majorHAnsi"/>
          <w:color w:val="auto"/>
          <w:sz w:val="28"/>
          <w:szCs w:val="28"/>
          <w:lang w:val="nl-NL" w:eastAsia="en-US"/>
        </w:rPr>
        <w:t>,</w:t>
      </w:r>
      <w:r w:rsidRPr="005C72BF">
        <w:rPr>
          <w:rFonts w:asciiTheme="majorHAnsi" w:eastAsia="Times New Roman" w:hAnsiTheme="majorHAnsi" w:cstheme="majorHAnsi"/>
          <w:color w:val="auto"/>
          <w:sz w:val="28"/>
          <w:szCs w:val="28"/>
          <w:lang w:val="nl-NL" w:eastAsia="en-US"/>
        </w:rPr>
        <w:t xml:space="preserve"> tách </w:t>
      </w:r>
      <w:r w:rsidRPr="005C72BF">
        <w:rPr>
          <w:rFonts w:asciiTheme="majorHAnsi" w:eastAsia="MS Mincho" w:hAnsiTheme="majorHAnsi" w:cstheme="majorHAnsi"/>
          <w:color w:val="auto"/>
          <w:sz w:val="28"/>
          <w:szCs w:val="28"/>
          <w:lang w:val="nl-NL" w:eastAsia="en-US"/>
        </w:rPr>
        <w:t>biệt tài sản</w:t>
      </w:r>
      <w:r w:rsidRPr="005C72BF">
        <w:rPr>
          <w:rFonts w:asciiTheme="majorHAnsi" w:eastAsia="Times New Roman" w:hAnsiTheme="majorHAnsi" w:cstheme="majorHAnsi"/>
          <w:color w:val="auto"/>
          <w:sz w:val="28"/>
          <w:szCs w:val="28"/>
          <w:lang w:val="nl-NL" w:eastAsia="en-US"/>
        </w:rPr>
        <w:t xml:space="preserve"> của khách hàng với </w:t>
      </w:r>
      <w:r w:rsidRPr="005C72BF">
        <w:rPr>
          <w:rFonts w:asciiTheme="majorHAnsi" w:eastAsia="MS Mincho" w:hAnsiTheme="majorHAnsi" w:cstheme="majorHAnsi"/>
          <w:color w:val="auto"/>
          <w:sz w:val="28"/>
          <w:szCs w:val="28"/>
          <w:lang w:val="nl-NL" w:eastAsia="en-US"/>
        </w:rPr>
        <w:t>tài sản</w:t>
      </w:r>
      <w:r w:rsidRPr="005C72BF">
        <w:rPr>
          <w:rFonts w:asciiTheme="majorHAnsi" w:eastAsia="Times New Roman" w:hAnsiTheme="majorHAnsi" w:cstheme="majorHAnsi"/>
          <w:color w:val="auto"/>
          <w:sz w:val="28"/>
          <w:szCs w:val="28"/>
          <w:lang w:val="nl-NL" w:eastAsia="en-US"/>
        </w:rPr>
        <w:t xml:space="preserve"> của công ty chứng khoán;</w:t>
      </w:r>
      <w:r w:rsidRPr="005C72BF">
        <w:rPr>
          <w:rFonts w:asciiTheme="majorHAnsi" w:eastAsia="Times New Roman" w:hAnsiTheme="majorHAnsi" w:cstheme="majorHAnsi"/>
          <w:color w:val="auto"/>
          <w:sz w:val="28"/>
          <w:szCs w:val="28"/>
          <w:bdr w:val="none" w:sz="0" w:space="0" w:color="auto" w:frame="1"/>
          <w:lang w:val="nl-NL" w:eastAsia="en-US"/>
        </w:rPr>
        <w:t>".</w:t>
      </w:r>
    </w:p>
    <w:p w14:paraId="4CF70D47" w14:textId="78DBB014" w:rsidR="009355C4" w:rsidRPr="005C72BF" w:rsidRDefault="007464E5"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g</w:t>
      </w:r>
      <w:r w:rsidR="00282C32" w:rsidRPr="005C72BF">
        <w:rPr>
          <w:rFonts w:asciiTheme="majorHAnsi" w:eastAsia="Times New Roman" w:hAnsiTheme="majorHAnsi" w:cstheme="majorHAnsi"/>
          <w:color w:val="auto"/>
          <w:sz w:val="28"/>
          <w:szCs w:val="28"/>
          <w:bdr w:val="none" w:sz="0" w:space="0" w:color="auto" w:frame="1"/>
          <w:lang w:val="nl-NL" w:eastAsia="en-US"/>
        </w:rPr>
        <w:t>)</w:t>
      </w:r>
      <w:r w:rsidR="009355C4" w:rsidRPr="005C72BF">
        <w:rPr>
          <w:rFonts w:asciiTheme="majorHAnsi" w:eastAsia="Times New Roman" w:hAnsiTheme="majorHAnsi" w:cstheme="majorHAnsi"/>
          <w:color w:val="auto"/>
          <w:sz w:val="28"/>
          <w:szCs w:val="28"/>
          <w:bdr w:val="none" w:sz="0" w:space="0" w:color="auto" w:frame="1"/>
          <w:lang w:val="nl-NL" w:eastAsia="en-US"/>
        </w:rPr>
        <w:t xml:space="preserve"> B</w:t>
      </w:r>
      <w:r w:rsidR="009355C4" w:rsidRPr="005C72BF">
        <w:rPr>
          <w:rFonts w:asciiTheme="majorHAnsi" w:eastAsia="MS Mincho" w:hAnsiTheme="majorHAnsi" w:cstheme="majorHAnsi"/>
          <w:color w:val="auto"/>
          <w:spacing w:val="-4"/>
          <w:sz w:val="28"/>
          <w:szCs w:val="28"/>
          <w:lang w:val="nl-NL" w:eastAsia="en-US"/>
        </w:rPr>
        <w:t>ổ sung khoản 5a và khoản 5b</w:t>
      </w:r>
      <w:r w:rsidR="007C1E6E" w:rsidRPr="005C72BF">
        <w:rPr>
          <w:rFonts w:asciiTheme="majorHAnsi" w:eastAsia="MS Mincho" w:hAnsiTheme="majorHAnsi" w:cstheme="majorHAnsi"/>
          <w:color w:val="auto"/>
          <w:spacing w:val="-4"/>
          <w:sz w:val="28"/>
          <w:szCs w:val="28"/>
          <w:lang w:val="nl-NL" w:eastAsia="en-US"/>
        </w:rPr>
        <w:t xml:space="preserve"> vào</w:t>
      </w:r>
      <w:r w:rsidR="009355C4" w:rsidRPr="005C72BF">
        <w:rPr>
          <w:rFonts w:asciiTheme="majorHAnsi" w:eastAsia="MS Mincho" w:hAnsiTheme="majorHAnsi" w:cstheme="majorHAnsi"/>
          <w:color w:val="auto"/>
          <w:spacing w:val="-4"/>
          <w:sz w:val="28"/>
          <w:szCs w:val="28"/>
          <w:lang w:val="nl-NL" w:eastAsia="en-US"/>
        </w:rPr>
        <w:t xml:space="preserve"> sau khoản 5 Điều 26 như sau:</w:t>
      </w:r>
    </w:p>
    <w:p w14:paraId="48CEFFC2" w14:textId="4729B3AD" w:rsidR="009355C4" w:rsidRPr="005C72BF" w:rsidRDefault="009355C4"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en-US" w:eastAsia="en-US"/>
        </w:rPr>
        <w:t xml:space="preserve">“5a. </w:t>
      </w:r>
      <w:r w:rsidRPr="005C72BF">
        <w:rPr>
          <w:rFonts w:asciiTheme="majorHAnsi" w:eastAsia="Times New Roman" w:hAnsiTheme="majorHAnsi" w:cstheme="majorHAnsi"/>
          <w:color w:val="auto"/>
          <w:sz w:val="28"/>
          <w:szCs w:val="28"/>
          <w:lang w:val="nl-NL" w:eastAsia="en-US"/>
        </w:rPr>
        <w:t>Phạt tiền từ 200.000.000 đồng đến 300.000.000 đồng đối với công ty chứng khoán thực hiện hành vi vi phạm quy định về trách nhiệm rà soát, kiểm tra thông tin trong hồ sơ chào bán, phát hành chứng khoán theo quy định pháp luật, trừ</w:t>
      </w:r>
      <w:r w:rsidR="00A0160E" w:rsidRPr="005C72BF">
        <w:rPr>
          <w:rFonts w:asciiTheme="majorHAnsi" w:eastAsia="Times New Roman" w:hAnsiTheme="majorHAnsi" w:cstheme="majorHAnsi"/>
          <w:color w:val="auto"/>
          <w:sz w:val="28"/>
          <w:szCs w:val="28"/>
          <w:lang w:val="nl-NL" w:eastAsia="en-US"/>
        </w:rPr>
        <w:t xml:space="preserve"> trường hợp quy định tại khoản 5</w:t>
      </w:r>
      <w:r w:rsidRPr="005C72BF">
        <w:rPr>
          <w:rFonts w:asciiTheme="majorHAnsi" w:eastAsia="Times New Roman" w:hAnsiTheme="majorHAnsi" w:cstheme="majorHAnsi"/>
          <w:color w:val="auto"/>
          <w:sz w:val="28"/>
          <w:szCs w:val="28"/>
          <w:lang w:val="nl-NL" w:eastAsia="en-US"/>
        </w:rPr>
        <w:t xml:space="preserve"> Điều 8d Nghị định này.</w:t>
      </w:r>
    </w:p>
    <w:p w14:paraId="483693D0" w14:textId="73F61952" w:rsidR="009355C4" w:rsidRPr="005C72BF" w:rsidRDefault="009355C4" w:rsidP="007135A5">
      <w:pPr>
        <w:spacing w:before="100" w:after="100"/>
        <w:ind w:firstLine="540"/>
        <w:jc w:val="both"/>
        <w:rPr>
          <w:rFonts w:asciiTheme="majorHAnsi" w:eastAsia="Times New Roman"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lang w:val="nl-NL" w:eastAsia="en-US"/>
        </w:rPr>
        <w:t xml:space="preserve">5b. Phạt tiền từ 300.000.000 đồng đến 400.000.000 đồng đối với công ty chứng khoán không </w:t>
      </w:r>
      <w:r w:rsidRPr="005C72BF">
        <w:rPr>
          <w:rFonts w:asciiTheme="majorHAnsi" w:eastAsia="MS Mincho" w:hAnsiTheme="majorHAnsi" w:cstheme="majorHAnsi"/>
          <w:color w:val="auto"/>
          <w:sz w:val="28"/>
          <w:szCs w:val="28"/>
          <w:lang w:val="en-US" w:eastAsia="en-US"/>
        </w:rPr>
        <w:t>t</w:t>
      </w:r>
      <w:r w:rsidRPr="005C72BF">
        <w:rPr>
          <w:rFonts w:asciiTheme="majorHAnsi" w:eastAsia="MS Mincho" w:hAnsiTheme="majorHAnsi" w:cstheme="majorHAnsi"/>
          <w:color w:val="auto"/>
          <w:sz w:val="28"/>
          <w:szCs w:val="28"/>
          <w:lang w:val="nl-NL" w:eastAsia="en-US"/>
        </w:rPr>
        <w:t xml:space="preserve">hực hiện giám sát giao dịch chứng khoán theo quy định của </w:t>
      </w:r>
      <w:r w:rsidRPr="005C72BF">
        <w:rPr>
          <w:rFonts w:asciiTheme="majorHAnsi" w:eastAsia="MS Mincho" w:hAnsiTheme="majorHAnsi" w:cstheme="majorHAnsi"/>
          <w:color w:val="auto"/>
          <w:sz w:val="28"/>
          <w:szCs w:val="28"/>
          <w:lang w:val="nl-NL" w:eastAsia="en-US"/>
        </w:rPr>
        <w:lastRenderedPageBreak/>
        <w:t>Bộ trưởng Bộ Tài chính</w:t>
      </w:r>
      <w:r w:rsidRPr="005C72BF">
        <w:rPr>
          <w:rFonts w:asciiTheme="majorHAnsi" w:eastAsia="Times New Roman" w:hAnsiTheme="majorHAnsi" w:cstheme="majorHAnsi"/>
          <w:color w:val="auto"/>
          <w:sz w:val="28"/>
          <w:szCs w:val="28"/>
          <w:lang w:val="nl-NL" w:eastAsia="en-US"/>
        </w:rPr>
        <w:t xml:space="preserve">; không thực hiện báo </w:t>
      </w:r>
      <w:r w:rsidRPr="005C72BF">
        <w:rPr>
          <w:rFonts w:asciiTheme="majorHAnsi" w:eastAsia="Times New Roman" w:hAnsiTheme="majorHAnsi" w:cstheme="majorHAnsi"/>
          <w:color w:val="auto"/>
          <w:spacing w:val="-4"/>
          <w:sz w:val="28"/>
          <w:szCs w:val="28"/>
          <w:lang w:val="nl-NL" w:eastAsia="en-US"/>
        </w:rPr>
        <w:t xml:space="preserve">cáo khi phát hiện giao dịch chứng khoán có dấu hiệu </w:t>
      </w:r>
      <w:r w:rsidR="00FC5B5F">
        <w:rPr>
          <w:rFonts w:asciiTheme="majorHAnsi" w:eastAsia="Times New Roman" w:hAnsiTheme="majorHAnsi" w:cstheme="majorHAnsi"/>
          <w:color w:val="auto"/>
          <w:spacing w:val="-4"/>
          <w:sz w:val="28"/>
          <w:szCs w:val="28"/>
          <w:lang w:val="nl-NL" w:eastAsia="en-US"/>
        </w:rPr>
        <w:t>vi phạm các quy định pháp luật về chứng khoán; không lập và gửi báo cáo bất thường, báo cáo theo yêu cầu của Ủy ban Chứng khoán Nhà nước</w:t>
      </w:r>
      <w:r w:rsidR="007E47F8">
        <w:rPr>
          <w:rFonts w:asciiTheme="majorHAnsi" w:eastAsia="Times New Roman" w:hAnsiTheme="majorHAnsi" w:cstheme="majorHAnsi"/>
          <w:color w:val="auto"/>
          <w:spacing w:val="-4"/>
          <w:sz w:val="28"/>
          <w:szCs w:val="28"/>
          <w:lang w:val="nl-NL" w:eastAsia="en-US"/>
        </w:rPr>
        <w:t>, Sở giao dịch chứng khoán Việt Nam và công ty con</w:t>
      </w:r>
      <w:r w:rsidR="00FC5B5F">
        <w:rPr>
          <w:rFonts w:asciiTheme="majorHAnsi" w:eastAsia="Times New Roman" w:hAnsiTheme="majorHAnsi" w:cstheme="majorHAnsi"/>
          <w:color w:val="auto"/>
          <w:spacing w:val="-4"/>
          <w:sz w:val="28"/>
          <w:szCs w:val="28"/>
          <w:lang w:val="nl-NL" w:eastAsia="en-US"/>
        </w:rPr>
        <w:t xml:space="preserve"> liên quan đến giao dịch chứng khoán</w:t>
      </w:r>
      <w:r w:rsidRPr="005C72BF">
        <w:rPr>
          <w:rFonts w:asciiTheme="majorHAnsi" w:eastAsia="Times New Roman" w:hAnsiTheme="majorHAnsi" w:cstheme="majorHAnsi"/>
          <w:color w:val="auto"/>
          <w:spacing w:val="-4"/>
          <w:sz w:val="28"/>
          <w:szCs w:val="28"/>
          <w:lang w:val="nl-NL" w:eastAsia="en-US"/>
        </w:rPr>
        <w:t xml:space="preserve"> theo quy định.”</w:t>
      </w:r>
    </w:p>
    <w:p w14:paraId="4480D011" w14:textId="3346C889" w:rsidR="007464E5" w:rsidRPr="005C72BF" w:rsidRDefault="007464E5" w:rsidP="007135A5">
      <w:pPr>
        <w:spacing w:before="100" w:after="100"/>
        <w:ind w:firstLine="540"/>
        <w:jc w:val="both"/>
        <w:rPr>
          <w:rFonts w:asciiTheme="majorHAnsi" w:eastAsia="Times New Roman" w:hAnsiTheme="majorHAnsi" w:cstheme="majorHAnsi"/>
          <w:color w:val="auto"/>
          <w:spacing w:val="-4"/>
          <w:sz w:val="28"/>
          <w:szCs w:val="28"/>
          <w:lang w:val="nl-NL" w:eastAsia="en-US"/>
        </w:rPr>
      </w:pPr>
      <w:r w:rsidRPr="005C72BF">
        <w:rPr>
          <w:rFonts w:asciiTheme="majorHAnsi" w:eastAsia="Times New Roman" w:hAnsiTheme="majorHAnsi" w:cstheme="majorHAnsi"/>
          <w:color w:val="auto"/>
          <w:spacing w:val="-4"/>
          <w:sz w:val="28"/>
          <w:szCs w:val="28"/>
          <w:lang w:val="nl-NL" w:eastAsia="en-US"/>
        </w:rPr>
        <w:t>h) Sửa đổi, bổ sung khoản 7 Điều 26 như sau:</w:t>
      </w:r>
    </w:p>
    <w:p w14:paraId="7878FCDE" w14:textId="77777777" w:rsidR="007464E5" w:rsidRPr="005C72BF" w:rsidRDefault="007464E5"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pacing w:val="-4"/>
          <w:sz w:val="28"/>
          <w:szCs w:val="28"/>
          <w:lang w:val="nl-NL" w:eastAsia="en-US"/>
        </w:rPr>
        <w:t>"</w:t>
      </w:r>
      <w:r w:rsidRPr="005C72BF">
        <w:rPr>
          <w:rFonts w:asciiTheme="majorHAnsi" w:eastAsia="Times New Roman" w:hAnsiTheme="majorHAnsi" w:cstheme="majorHAnsi"/>
          <w:color w:val="auto"/>
          <w:sz w:val="28"/>
          <w:szCs w:val="28"/>
          <w:lang w:val="nl-NL" w:eastAsia="en-US"/>
        </w:rPr>
        <w:t>7. Hình thức xử phạt bổ sung:</w:t>
      </w:r>
    </w:p>
    <w:p w14:paraId="5489B9EC" w14:textId="1634FB7A" w:rsidR="007464E5" w:rsidRPr="005C72BF" w:rsidRDefault="007464E5"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 xml:space="preserve">a) Đình chỉ hoạt động cung cấp dịch vụ </w:t>
      </w:r>
      <w:r w:rsidRPr="005C72BF">
        <w:rPr>
          <w:rFonts w:asciiTheme="majorHAnsi" w:eastAsia="MS Mincho" w:hAnsiTheme="majorHAnsi" w:cstheme="majorHAnsi"/>
          <w:color w:val="auto"/>
          <w:sz w:val="28"/>
          <w:szCs w:val="28"/>
          <w:lang w:val="nl-NL" w:eastAsia="en-US"/>
        </w:rPr>
        <w:t>cho khách hàng vay tiền mua chứng khoán có thời hạn từ 01 tháng đến 03 tháng đối với hành vi vi phạm quy định tại điểm c khoản 4 Điều này;</w:t>
      </w:r>
    </w:p>
    <w:p w14:paraId="3D880231" w14:textId="04A9E1A9" w:rsidR="007464E5" w:rsidRPr="005C72BF" w:rsidRDefault="007464E5" w:rsidP="007135A5">
      <w:pPr>
        <w:spacing w:before="100" w:after="100"/>
        <w:ind w:firstLine="540"/>
        <w:jc w:val="both"/>
        <w:rPr>
          <w:rFonts w:asciiTheme="majorHAnsi" w:eastAsia="Times New Roman"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lang w:val="nl-NL" w:eastAsia="en-US"/>
        </w:rPr>
        <w:t>b) Đình chỉ hoạt động nghiệp vụ môi giới chứng khoán có thời hạn từ 01 tháng đến 03 tháng đối với hành vi vi phạm quy định tại khoản 6 Điều này.</w:t>
      </w:r>
      <w:r w:rsidRPr="005C72BF">
        <w:rPr>
          <w:rFonts w:asciiTheme="majorHAnsi" w:eastAsia="Times New Roman" w:hAnsiTheme="majorHAnsi" w:cstheme="majorHAnsi"/>
          <w:color w:val="auto"/>
          <w:spacing w:val="-4"/>
          <w:sz w:val="28"/>
          <w:szCs w:val="28"/>
          <w:lang w:val="nl-NL" w:eastAsia="en-US"/>
        </w:rPr>
        <w:t>";</w:t>
      </w:r>
    </w:p>
    <w:p w14:paraId="662EC280" w14:textId="08E94377" w:rsidR="007464E5" w:rsidRPr="005C72BF" w:rsidRDefault="007464E5" w:rsidP="007135A5">
      <w:pPr>
        <w:spacing w:before="100" w:after="100"/>
        <w:ind w:firstLine="540"/>
        <w:jc w:val="both"/>
        <w:rPr>
          <w:rFonts w:asciiTheme="majorHAnsi" w:eastAsia="Times New Roman" w:hAnsiTheme="majorHAnsi" w:cstheme="majorHAnsi"/>
          <w:color w:val="auto"/>
          <w:spacing w:val="-4"/>
          <w:sz w:val="28"/>
          <w:szCs w:val="28"/>
          <w:lang w:val="nl-NL" w:eastAsia="en-US"/>
        </w:rPr>
      </w:pPr>
      <w:r w:rsidRPr="005C72BF">
        <w:rPr>
          <w:rFonts w:asciiTheme="majorHAnsi" w:eastAsia="Times New Roman" w:hAnsiTheme="majorHAnsi" w:cstheme="majorHAnsi"/>
          <w:color w:val="auto"/>
          <w:spacing w:val="-4"/>
          <w:sz w:val="28"/>
          <w:szCs w:val="28"/>
          <w:lang w:val="nl-NL" w:eastAsia="en-US"/>
        </w:rPr>
        <w:t>i) Sửa đổi, bổ sung khoản 8 Điều 26 như sau:</w:t>
      </w:r>
    </w:p>
    <w:p w14:paraId="79481711" w14:textId="77777777" w:rsidR="007464E5" w:rsidRPr="005C72BF" w:rsidRDefault="007464E5"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pacing w:val="-4"/>
          <w:sz w:val="28"/>
          <w:szCs w:val="28"/>
          <w:lang w:val="nl-NL" w:eastAsia="en-US"/>
        </w:rPr>
        <w:t>"</w:t>
      </w:r>
      <w:r w:rsidRPr="005C72BF">
        <w:rPr>
          <w:rFonts w:asciiTheme="majorHAnsi" w:eastAsia="Times New Roman" w:hAnsiTheme="majorHAnsi" w:cstheme="majorHAnsi"/>
          <w:color w:val="auto"/>
          <w:sz w:val="28"/>
          <w:szCs w:val="28"/>
          <w:lang w:val="nl-NL" w:eastAsia="en-US"/>
        </w:rPr>
        <w:t>8. Biện pháp khắc phục hậu quả:</w:t>
      </w:r>
    </w:p>
    <w:p w14:paraId="5DA9DF96" w14:textId="77777777" w:rsidR="007464E5" w:rsidRPr="005C72BF" w:rsidRDefault="007464E5"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a) Buộc hoàn trả chứng khoán, tiền thuộc sở hữu của khách hàng trong thời hạn tối đa 60 ngày kể từ ngày quyết định áp dụng biện pháp này có hiệu lực thi hành đối với hành vi vi phạm quy định tại khoản 6 Điều này;</w:t>
      </w:r>
    </w:p>
    <w:p w14:paraId="77CDE433" w14:textId="15E13E61" w:rsidR="007464E5" w:rsidRPr="005C72BF" w:rsidRDefault="007464E5" w:rsidP="007135A5">
      <w:pPr>
        <w:spacing w:before="100" w:after="100"/>
        <w:ind w:firstLine="540"/>
        <w:jc w:val="both"/>
        <w:rPr>
          <w:rFonts w:asciiTheme="majorHAnsi" w:eastAsia="Times New Roman"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lang w:val="nl-NL" w:eastAsia="en-US"/>
        </w:rPr>
        <w:t xml:space="preserve">b) </w:t>
      </w:r>
      <w:r w:rsidRPr="005C72BF">
        <w:rPr>
          <w:rFonts w:asciiTheme="majorHAnsi" w:eastAsia="MS Mincho" w:hAnsiTheme="majorHAnsi" w:cstheme="majorHAnsi"/>
          <w:color w:val="auto"/>
          <w:sz w:val="28"/>
          <w:szCs w:val="28"/>
          <w:lang w:val="nl-NL" w:eastAsia="en-US"/>
        </w:rPr>
        <w:t xml:space="preserve">Buộc xây dựng hệ thống quản lý tách bạch tiền của khách hàng trong thời hạn 03 tháng </w:t>
      </w:r>
      <w:r w:rsidRPr="005C72BF">
        <w:rPr>
          <w:rFonts w:asciiTheme="majorHAnsi" w:eastAsia="Times New Roman" w:hAnsiTheme="majorHAnsi" w:cstheme="majorHAnsi"/>
          <w:color w:val="auto"/>
          <w:sz w:val="28"/>
          <w:szCs w:val="28"/>
          <w:lang w:val="nl-NL" w:eastAsia="en-US"/>
        </w:rPr>
        <w:t>đối với hành vi vi phạm quy định tại điểm a khoản 5 Điều này.</w:t>
      </w:r>
      <w:r w:rsidRPr="005C72BF">
        <w:rPr>
          <w:rFonts w:asciiTheme="majorHAnsi" w:eastAsia="Times New Roman" w:hAnsiTheme="majorHAnsi" w:cstheme="majorHAnsi"/>
          <w:color w:val="auto"/>
          <w:spacing w:val="-4"/>
          <w:sz w:val="28"/>
          <w:szCs w:val="28"/>
          <w:lang w:val="nl-NL" w:eastAsia="en-US"/>
        </w:rPr>
        <w:t>".</w:t>
      </w:r>
    </w:p>
    <w:p w14:paraId="05A13E05" w14:textId="3239D4E8" w:rsidR="007464E5" w:rsidRPr="005C72BF" w:rsidRDefault="007464E5"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2</w:t>
      </w:r>
      <w:r w:rsidR="00CB624B">
        <w:rPr>
          <w:rFonts w:asciiTheme="majorHAnsi" w:eastAsia="Times New Roman" w:hAnsiTheme="majorHAnsi" w:cstheme="majorHAnsi"/>
          <w:color w:val="auto"/>
          <w:sz w:val="28"/>
          <w:szCs w:val="28"/>
          <w:bdr w:val="none" w:sz="0" w:space="0" w:color="auto" w:frame="1"/>
          <w:lang w:val="nl-NL" w:eastAsia="en-US"/>
        </w:rPr>
        <w:t>2</w:t>
      </w:r>
      <w:r w:rsidR="009355C4" w:rsidRPr="005C72BF">
        <w:rPr>
          <w:rFonts w:asciiTheme="majorHAnsi" w:eastAsia="Times New Roman" w:hAnsiTheme="majorHAnsi" w:cstheme="majorHAnsi"/>
          <w:color w:val="auto"/>
          <w:sz w:val="28"/>
          <w:szCs w:val="28"/>
          <w:bdr w:val="none" w:sz="0" w:space="0" w:color="auto" w:frame="1"/>
          <w:lang w:val="nl-NL" w:eastAsia="en-US"/>
        </w:rPr>
        <w:t>. Sửa đổi, b</w:t>
      </w:r>
      <w:r w:rsidR="009355C4" w:rsidRPr="005C72BF">
        <w:rPr>
          <w:rFonts w:asciiTheme="majorHAnsi" w:eastAsia="MS Mincho" w:hAnsiTheme="majorHAnsi" w:cstheme="majorHAnsi"/>
          <w:color w:val="auto"/>
          <w:spacing w:val="-4"/>
          <w:sz w:val="28"/>
          <w:szCs w:val="28"/>
          <w:lang w:val="nl-NL" w:eastAsia="en-US"/>
        </w:rPr>
        <w:t xml:space="preserve">ổ sung </w:t>
      </w:r>
      <w:r w:rsidRPr="005C72BF">
        <w:rPr>
          <w:rFonts w:asciiTheme="majorHAnsi" w:eastAsia="MS Mincho" w:hAnsiTheme="majorHAnsi" w:cstheme="majorHAnsi"/>
          <w:color w:val="auto"/>
          <w:spacing w:val="-4"/>
          <w:sz w:val="28"/>
          <w:szCs w:val="28"/>
          <w:lang w:val="nl-NL" w:eastAsia="en-US"/>
        </w:rPr>
        <w:t>một số điểm, khoản tại Điều 27 như sau:</w:t>
      </w:r>
    </w:p>
    <w:p w14:paraId="77CCDAFD" w14:textId="69C43584" w:rsidR="009355C4" w:rsidRPr="005C72BF" w:rsidRDefault="007464E5" w:rsidP="007135A5">
      <w:pPr>
        <w:pStyle w:val="ListParagraph"/>
        <w:numPr>
          <w:ilvl w:val="0"/>
          <w:numId w:val="44"/>
        </w:numPr>
        <w:tabs>
          <w:tab w:val="left" w:pos="567"/>
        </w:tabs>
        <w:spacing w:before="100" w:after="100" w:line="240" w:lineRule="auto"/>
        <w:ind w:right="40"/>
        <w:contextualSpacing w:val="0"/>
        <w:jc w:val="both"/>
        <w:rPr>
          <w:rFonts w:asciiTheme="majorHAnsi" w:hAnsiTheme="majorHAnsi" w:cstheme="majorHAnsi"/>
          <w:spacing w:val="-4"/>
          <w:lang w:val="nl-NL"/>
        </w:rPr>
      </w:pPr>
      <w:r w:rsidRPr="005C72BF">
        <w:rPr>
          <w:rFonts w:asciiTheme="majorHAnsi" w:hAnsiTheme="majorHAnsi" w:cstheme="majorHAnsi"/>
          <w:spacing w:val="-4"/>
          <w:lang w:val="nl-NL"/>
        </w:rPr>
        <w:t xml:space="preserve">Sửa đổi, bổ sung </w:t>
      </w:r>
      <w:r w:rsidR="009355C4" w:rsidRPr="005C72BF">
        <w:rPr>
          <w:rFonts w:asciiTheme="majorHAnsi" w:hAnsiTheme="majorHAnsi" w:cstheme="majorHAnsi"/>
          <w:spacing w:val="-4"/>
          <w:lang w:val="nl-NL"/>
        </w:rPr>
        <w:t>điểm d khoản 2 Điều 27 như sau:</w:t>
      </w:r>
    </w:p>
    <w:p w14:paraId="0A39D047" w14:textId="25D10559" w:rsidR="009355C4" w:rsidRPr="005C72BF" w:rsidRDefault="009355C4"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“d) Không tuân thủ tỷ lệ đầu tư hoặc không tuân thủ quy định về việc điều chỉnh lại danh mục đầu tư; không tuân thủ quy định về tỷ lệ đầu tư an toàn của công ty quản lý quỹ đầu tư chứng khoán</w:t>
      </w:r>
      <w:r w:rsidR="008601FA">
        <w:rPr>
          <w:rFonts w:asciiTheme="majorHAnsi" w:eastAsia="MS Mincho" w:hAnsiTheme="majorHAnsi" w:cstheme="majorHAnsi"/>
          <w:color w:val="auto"/>
          <w:sz w:val="28"/>
          <w:szCs w:val="28"/>
          <w:lang w:val="en-US" w:eastAsia="en-US"/>
        </w:rPr>
        <w:t xml:space="preserve"> hoặc</w:t>
      </w:r>
      <w:r w:rsidR="008601FA" w:rsidRPr="005C72BF">
        <w:rPr>
          <w:rFonts w:asciiTheme="majorHAnsi" w:eastAsia="MS Mincho" w:hAnsiTheme="majorHAnsi" w:cstheme="majorHAnsi"/>
          <w:color w:val="auto"/>
          <w:sz w:val="28"/>
          <w:szCs w:val="28"/>
          <w:lang w:val="en-US" w:eastAsia="en-US"/>
        </w:rPr>
        <w:t xml:space="preserve"> </w:t>
      </w:r>
      <w:r w:rsidRPr="005C72BF">
        <w:rPr>
          <w:rFonts w:asciiTheme="majorHAnsi" w:eastAsia="MS Mincho" w:hAnsiTheme="majorHAnsi" w:cstheme="majorHAnsi"/>
          <w:color w:val="auto"/>
          <w:sz w:val="28"/>
          <w:szCs w:val="28"/>
          <w:lang w:val="en-US" w:eastAsia="en-US"/>
        </w:rPr>
        <w:t>của quỹ đầu tư chứng khoán</w:t>
      </w:r>
      <w:r w:rsidR="008601FA">
        <w:rPr>
          <w:rFonts w:asciiTheme="majorHAnsi" w:eastAsia="MS Mincho" w:hAnsiTheme="majorHAnsi" w:cstheme="majorHAnsi"/>
          <w:color w:val="auto"/>
          <w:sz w:val="28"/>
          <w:szCs w:val="28"/>
          <w:lang w:val="en-US" w:eastAsia="en-US"/>
        </w:rPr>
        <w:t xml:space="preserve"> hoặc </w:t>
      </w:r>
      <w:r w:rsidR="008601FA" w:rsidRPr="005C72BF">
        <w:rPr>
          <w:rFonts w:asciiTheme="majorHAnsi" w:eastAsia="MS Mincho" w:hAnsiTheme="majorHAnsi" w:cstheme="majorHAnsi"/>
          <w:color w:val="auto"/>
          <w:sz w:val="28"/>
          <w:szCs w:val="28"/>
          <w:lang w:val="en-US" w:eastAsia="en-US"/>
        </w:rPr>
        <w:t xml:space="preserve"> </w:t>
      </w:r>
      <w:r w:rsidRPr="005C72BF">
        <w:rPr>
          <w:rFonts w:asciiTheme="majorHAnsi" w:eastAsia="MS Mincho" w:hAnsiTheme="majorHAnsi" w:cstheme="majorHAnsi"/>
          <w:color w:val="auto"/>
          <w:sz w:val="28"/>
          <w:szCs w:val="28"/>
          <w:lang w:val="en-US" w:eastAsia="en-US"/>
        </w:rPr>
        <w:t>về nguồn vốn đầu tư</w:t>
      </w:r>
      <w:r w:rsidR="008601FA">
        <w:rPr>
          <w:rFonts w:asciiTheme="majorHAnsi" w:eastAsia="MS Mincho" w:hAnsiTheme="majorHAnsi" w:cstheme="majorHAnsi"/>
          <w:color w:val="auto"/>
          <w:sz w:val="28"/>
          <w:szCs w:val="28"/>
          <w:lang w:val="en-US" w:eastAsia="en-US"/>
        </w:rPr>
        <w:t xml:space="preserve"> hoặc</w:t>
      </w:r>
      <w:r w:rsidR="008601FA" w:rsidRPr="005C72BF">
        <w:rPr>
          <w:rFonts w:asciiTheme="majorHAnsi" w:eastAsia="MS Mincho" w:hAnsiTheme="majorHAnsi" w:cstheme="majorHAnsi"/>
          <w:color w:val="auto"/>
          <w:sz w:val="28"/>
          <w:szCs w:val="28"/>
          <w:lang w:val="en-US" w:eastAsia="en-US"/>
        </w:rPr>
        <w:t xml:space="preserve"> </w:t>
      </w:r>
      <w:r w:rsidRPr="005C72BF">
        <w:rPr>
          <w:rFonts w:asciiTheme="majorHAnsi" w:eastAsia="MS Mincho" w:hAnsiTheme="majorHAnsi" w:cstheme="majorHAnsi"/>
          <w:color w:val="auto"/>
          <w:sz w:val="28"/>
          <w:szCs w:val="28"/>
          <w:lang w:val="en-US" w:eastAsia="en-US"/>
        </w:rPr>
        <w:t>công cụ đầu tư khi thực hiện đầu tư gián tiếp ra nước ngoài; không tuân thủ quy định về thông tin, quảng cáo, giới thiệu quỹ;”</w:t>
      </w:r>
      <w:r w:rsidR="007464E5" w:rsidRPr="005C72BF">
        <w:rPr>
          <w:rFonts w:asciiTheme="majorHAnsi" w:eastAsia="MS Mincho" w:hAnsiTheme="majorHAnsi" w:cstheme="majorHAnsi"/>
          <w:color w:val="auto"/>
          <w:sz w:val="28"/>
          <w:szCs w:val="28"/>
          <w:lang w:val="en-US" w:eastAsia="en-US"/>
        </w:rPr>
        <w:t>;</w:t>
      </w:r>
    </w:p>
    <w:p w14:paraId="42BDAD84" w14:textId="1EB9D022" w:rsidR="007464E5" w:rsidRPr="005C72BF" w:rsidRDefault="007464E5"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b) Sửa đổi, bổ sung khoản 6 Điều 27 như sau:</w:t>
      </w:r>
    </w:p>
    <w:p w14:paraId="2FC6708B" w14:textId="77777777" w:rsidR="007464E5" w:rsidRPr="005C72BF" w:rsidRDefault="007464E5"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en-US" w:eastAsia="en-US"/>
        </w:rPr>
        <w:t>"</w:t>
      </w:r>
      <w:r w:rsidRPr="005C72BF">
        <w:rPr>
          <w:rFonts w:asciiTheme="majorHAnsi" w:eastAsia="MS Mincho" w:hAnsiTheme="majorHAnsi" w:cstheme="majorHAnsi"/>
          <w:color w:val="auto"/>
          <w:sz w:val="28"/>
          <w:szCs w:val="28"/>
          <w:lang w:val="nl-NL" w:eastAsia="en-US"/>
        </w:rPr>
        <w:t>6. Hình thức xử phạt bổ sung:</w:t>
      </w:r>
    </w:p>
    <w:p w14:paraId="59726977" w14:textId="12F8D450" w:rsidR="007464E5" w:rsidRPr="005C72BF" w:rsidRDefault="007464E5"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 xml:space="preserve">Đình chỉ </w:t>
      </w:r>
      <w:r w:rsidRPr="005C72BF">
        <w:rPr>
          <w:rFonts w:asciiTheme="majorHAnsi" w:eastAsia="Times New Roman" w:hAnsiTheme="majorHAnsi" w:cstheme="majorHAnsi"/>
          <w:color w:val="auto"/>
          <w:sz w:val="28"/>
          <w:szCs w:val="28"/>
          <w:lang w:val="nl-NL" w:eastAsia="en-US"/>
        </w:rPr>
        <w:t>hoạt động kinh doanh</w:t>
      </w:r>
      <w:r w:rsidR="00CF3C9F" w:rsidRPr="005C72BF">
        <w:rPr>
          <w:rFonts w:asciiTheme="majorHAnsi" w:eastAsia="Times New Roman" w:hAnsiTheme="majorHAnsi" w:cstheme="majorHAnsi"/>
          <w:color w:val="auto"/>
          <w:sz w:val="28"/>
          <w:szCs w:val="28"/>
          <w:lang w:val="nl-NL" w:eastAsia="en-US"/>
        </w:rPr>
        <w:t xml:space="preserve"> </w:t>
      </w:r>
      <w:r w:rsidRPr="005C72BF">
        <w:rPr>
          <w:rFonts w:asciiTheme="majorHAnsi" w:eastAsia="Times New Roman" w:hAnsiTheme="majorHAnsi" w:cstheme="majorHAnsi"/>
          <w:color w:val="auto"/>
          <w:sz w:val="28"/>
          <w:szCs w:val="28"/>
          <w:lang w:val="nl-NL" w:eastAsia="en-US"/>
        </w:rPr>
        <w:t xml:space="preserve">chứng khoán </w:t>
      </w:r>
      <w:r w:rsidRPr="005C72BF">
        <w:rPr>
          <w:rFonts w:asciiTheme="majorHAnsi" w:eastAsia="MS Mincho" w:hAnsiTheme="majorHAnsi" w:cstheme="majorHAnsi"/>
          <w:color w:val="auto"/>
          <w:sz w:val="28"/>
          <w:szCs w:val="28"/>
          <w:lang w:val="en-US" w:eastAsia="en-US"/>
        </w:rPr>
        <w:t>của công ty quản lý quỹ</w:t>
      </w:r>
      <w:r w:rsidRPr="005C72BF">
        <w:rPr>
          <w:rFonts w:asciiTheme="majorHAnsi" w:eastAsia="Calibri" w:hAnsiTheme="majorHAnsi" w:cstheme="majorHAnsi"/>
          <w:color w:val="auto"/>
          <w:sz w:val="28"/>
          <w:szCs w:val="28"/>
          <w:lang w:val="en-US" w:eastAsia="en-GB"/>
        </w:rPr>
        <w:t xml:space="preserve"> đầu tư chứng khoán</w:t>
      </w:r>
      <w:r w:rsidRPr="005C72BF">
        <w:rPr>
          <w:rFonts w:asciiTheme="majorHAnsi" w:eastAsia="MS Mincho" w:hAnsiTheme="majorHAnsi" w:cstheme="majorHAnsi"/>
          <w:color w:val="auto"/>
          <w:sz w:val="28"/>
          <w:szCs w:val="28"/>
          <w:lang w:val="en-US" w:eastAsia="en-US"/>
        </w:rPr>
        <w:t xml:space="preserve">, </w:t>
      </w:r>
      <w:r w:rsidRPr="005C72BF">
        <w:rPr>
          <w:rFonts w:asciiTheme="majorHAnsi" w:eastAsia="Times New Roman" w:hAnsiTheme="majorHAnsi" w:cstheme="majorHAnsi"/>
          <w:color w:val="auto"/>
          <w:sz w:val="28"/>
          <w:szCs w:val="28"/>
          <w:lang w:val="en-US" w:eastAsia="en-US"/>
        </w:rPr>
        <w:t xml:space="preserve">chi nhánh công ty quản lý quỹ nước ngoài có thời hạn từ </w:t>
      </w:r>
      <w:r w:rsidRPr="005C72BF">
        <w:rPr>
          <w:rFonts w:asciiTheme="majorHAnsi" w:eastAsia="MS Mincho" w:hAnsiTheme="majorHAnsi" w:cstheme="majorHAnsi"/>
          <w:color w:val="auto"/>
          <w:sz w:val="28"/>
          <w:szCs w:val="28"/>
          <w:lang w:val="en-US" w:eastAsia="en-US"/>
        </w:rPr>
        <w:t>0</w:t>
      </w:r>
      <w:r w:rsidRPr="005C72BF">
        <w:rPr>
          <w:rFonts w:asciiTheme="majorHAnsi" w:eastAsia="Times New Roman" w:hAnsiTheme="majorHAnsi" w:cstheme="majorHAnsi"/>
          <w:color w:val="auto"/>
          <w:sz w:val="28"/>
          <w:szCs w:val="28"/>
          <w:lang w:val="en-US" w:eastAsia="en-US"/>
        </w:rPr>
        <w:t>1</w:t>
      </w:r>
      <w:r w:rsidRPr="005C72BF">
        <w:rPr>
          <w:rFonts w:asciiTheme="majorHAnsi" w:eastAsia="MS Mincho" w:hAnsiTheme="majorHAnsi" w:cstheme="majorHAnsi"/>
          <w:color w:val="auto"/>
          <w:sz w:val="28"/>
          <w:szCs w:val="28"/>
          <w:lang w:val="en-US" w:eastAsia="en-US"/>
        </w:rPr>
        <w:t xml:space="preserve"> </w:t>
      </w:r>
      <w:r w:rsidRPr="005C72BF">
        <w:rPr>
          <w:rFonts w:asciiTheme="majorHAnsi" w:eastAsia="Times New Roman" w:hAnsiTheme="majorHAnsi" w:cstheme="majorHAnsi"/>
          <w:color w:val="auto"/>
          <w:sz w:val="28"/>
          <w:szCs w:val="28"/>
          <w:lang w:val="en-US" w:eastAsia="en-US"/>
        </w:rPr>
        <w:t>đến 03</w:t>
      </w:r>
      <w:r w:rsidRPr="005C72BF">
        <w:rPr>
          <w:rFonts w:asciiTheme="majorHAnsi" w:eastAsia="MS Mincho" w:hAnsiTheme="majorHAnsi" w:cstheme="majorHAnsi"/>
          <w:color w:val="auto"/>
          <w:sz w:val="28"/>
          <w:szCs w:val="28"/>
          <w:lang w:val="en-US" w:eastAsia="en-US"/>
        </w:rPr>
        <w:t xml:space="preserve"> </w:t>
      </w:r>
      <w:r w:rsidRPr="005C72BF">
        <w:rPr>
          <w:rFonts w:asciiTheme="majorHAnsi" w:eastAsia="Times New Roman" w:hAnsiTheme="majorHAnsi" w:cstheme="majorHAnsi"/>
          <w:color w:val="auto"/>
          <w:sz w:val="28"/>
          <w:szCs w:val="28"/>
          <w:lang w:val="en-US" w:eastAsia="en-US"/>
        </w:rPr>
        <w:t xml:space="preserve">tháng đối với </w:t>
      </w:r>
      <w:r w:rsidRPr="005C72BF">
        <w:rPr>
          <w:rFonts w:asciiTheme="majorHAnsi" w:eastAsia="MS Mincho" w:hAnsiTheme="majorHAnsi" w:cstheme="majorHAnsi"/>
          <w:color w:val="auto"/>
          <w:sz w:val="28"/>
          <w:szCs w:val="28"/>
          <w:lang w:val="en-US" w:eastAsia="en-US"/>
        </w:rPr>
        <w:t>hành vi</w:t>
      </w:r>
      <w:r w:rsidRPr="005C72BF">
        <w:rPr>
          <w:rFonts w:asciiTheme="majorHAnsi" w:eastAsia="Times New Roman" w:hAnsiTheme="majorHAnsi" w:cstheme="majorHAnsi"/>
          <w:color w:val="auto"/>
          <w:sz w:val="28"/>
          <w:szCs w:val="28"/>
          <w:lang w:val="en-US" w:eastAsia="en-US"/>
        </w:rPr>
        <w:t xml:space="preserve"> vi phạm quy định tại </w:t>
      </w:r>
      <w:r w:rsidRPr="005C72BF">
        <w:rPr>
          <w:rFonts w:asciiTheme="majorHAnsi" w:eastAsia="MS Mincho" w:hAnsiTheme="majorHAnsi" w:cstheme="majorHAnsi"/>
          <w:color w:val="auto"/>
          <w:sz w:val="28"/>
          <w:szCs w:val="28"/>
          <w:lang w:val="en-US" w:eastAsia="en-US"/>
        </w:rPr>
        <w:t xml:space="preserve">điểm i khoản 4 và điểm c </w:t>
      </w:r>
      <w:r w:rsidRPr="005C72BF">
        <w:rPr>
          <w:rFonts w:asciiTheme="majorHAnsi" w:eastAsia="Times New Roman" w:hAnsiTheme="majorHAnsi" w:cstheme="majorHAnsi"/>
          <w:color w:val="auto"/>
          <w:sz w:val="28"/>
          <w:szCs w:val="28"/>
          <w:lang w:val="en-US" w:eastAsia="en-US"/>
        </w:rPr>
        <w:t>khoản 5 Điều này.</w:t>
      </w:r>
      <w:r w:rsidRPr="005C72BF">
        <w:rPr>
          <w:rFonts w:asciiTheme="majorHAnsi" w:eastAsia="MS Mincho" w:hAnsiTheme="majorHAnsi" w:cstheme="majorHAnsi"/>
          <w:color w:val="auto"/>
          <w:sz w:val="28"/>
          <w:szCs w:val="28"/>
          <w:lang w:val="en-US" w:eastAsia="en-US"/>
        </w:rPr>
        <w:t>".</w:t>
      </w:r>
    </w:p>
    <w:p w14:paraId="3CA5F37E" w14:textId="6FA99C80" w:rsidR="00153530" w:rsidRDefault="00870F47"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2</w:t>
      </w:r>
      <w:r w:rsidR="00CB624B">
        <w:rPr>
          <w:rFonts w:asciiTheme="majorHAnsi" w:eastAsia="MS Mincho" w:hAnsiTheme="majorHAnsi" w:cstheme="majorHAnsi"/>
          <w:color w:val="auto"/>
          <w:sz w:val="28"/>
          <w:szCs w:val="28"/>
          <w:lang w:val="en-US" w:eastAsia="en-US"/>
        </w:rPr>
        <w:t>3</w:t>
      </w:r>
      <w:r w:rsidRPr="005C72BF">
        <w:rPr>
          <w:rFonts w:asciiTheme="majorHAnsi" w:eastAsia="MS Mincho" w:hAnsiTheme="majorHAnsi" w:cstheme="majorHAnsi"/>
          <w:color w:val="auto"/>
          <w:sz w:val="28"/>
          <w:szCs w:val="28"/>
          <w:lang w:val="en-US" w:eastAsia="en-US"/>
        </w:rPr>
        <w:t xml:space="preserve">. </w:t>
      </w:r>
      <w:r w:rsidR="00153530">
        <w:rPr>
          <w:rFonts w:asciiTheme="majorHAnsi" w:eastAsia="MS Mincho" w:hAnsiTheme="majorHAnsi" w:cstheme="majorHAnsi"/>
          <w:color w:val="auto"/>
          <w:sz w:val="28"/>
          <w:szCs w:val="28"/>
          <w:lang w:val="en-US" w:eastAsia="en-US"/>
        </w:rPr>
        <w:t>Sửa đổi, bổ sung điểm b khoản 1 Điều 28 như sau:</w:t>
      </w:r>
    </w:p>
    <w:p w14:paraId="6C52B322" w14:textId="3A8785C6" w:rsidR="00153530" w:rsidRDefault="00153530" w:rsidP="007135A5">
      <w:pPr>
        <w:spacing w:before="100" w:after="100"/>
        <w:ind w:firstLine="540"/>
        <w:jc w:val="both"/>
        <w:rPr>
          <w:rFonts w:asciiTheme="majorHAnsi" w:eastAsia="MS Mincho" w:hAnsiTheme="majorHAnsi" w:cstheme="majorHAnsi"/>
          <w:color w:val="auto"/>
          <w:sz w:val="28"/>
          <w:szCs w:val="28"/>
          <w:lang w:val="en-US" w:eastAsia="en-US"/>
        </w:rPr>
      </w:pPr>
      <w:r>
        <w:rPr>
          <w:rFonts w:asciiTheme="majorHAnsi" w:eastAsia="MS Mincho" w:hAnsiTheme="majorHAnsi" w:cstheme="majorHAnsi"/>
          <w:color w:val="auto"/>
          <w:sz w:val="28"/>
          <w:szCs w:val="28"/>
          <w:lang w:val="en-US" w:eastAsia="en-US"/>
        </w:rPr>
        <w:t>"</w:t>
      </w:r>
      <w:r w:rsidRPr="00143D59">
        <w:rPr>
          <w:rFonts w:ascii="Times New Roman" w:eastAsia="MS Mincho" w:hAnsi="Times New Roman" w:cs="Times New Roman"/>
          <w:color w:val="auto"/>
          <w:sz w:val="28"/>
          <w:szCs w:val="28"/>
          <w:lang w:val="nl-NL" w:eastAsia="en-US"/>
        </w:rPr>
        <w:t>b) Không ban hành quy trình định giá giá trị tài sản ròng công ty đầu tư chứng khoán</w:t>
      </w:r>
      <w:r>
        <w:rPr>
          <w:rFonts w:ascii="Times New Roman" w:eastAsia="MS Mincho" w:hAnsi="Times New Roman" w:cs="Times New Roman"/>
          <w:color w:val="auto"/>
          <w:sz w:val="28"/>
          <w:szCs w:val="28"/>
          <w:lang w:val="nl-NL" w:eastAsia="en-US"/>
        </w:rPr>
        <w:t>.</w:t>
      </w:r>
      <w:r>
        <w:rPr>
          <w:rFonts w:asciiTheme="majorHAnsi" w:eastAsia="MS Mincho" w:hAnsiTheme="majorHAnsi" w:cstheme="majorHAnsi"/>
          <w:color w:val="auto"/>
          <w:sz w:val="28"/>
          <w:szCs w:val="28"/>
          <w:lang w:val="en-US" w:eastAsia="en-US"/>
        </w:rPr>
        <w:t>"</w:t>
      </w:r>
    </w:p>
    <w:p w14:paraId="26B6BE77" w14:textId="58E5BAA2" w:rsidR="00153530" w:rsidRDefault="00153530" w:rsidP="007135A5">
      <w:pPr>
        <w:spacing w:before="100" w:after="100"/>
        <w:ind w:firstLine="540"/>
        <w:jc w:val="both"/>
        <w:rPr>
          <w:rFonts w:asciiTheme="majorHAnsi" w:eastAsia="MS Mincho" w:hAnsiTheme="majorHAnsi" w:cstheme="majorHAnsi"/>
          <w:color w:val="auto"/>
          <w:sz w:val="28"/>
          <w:szCs w:val="28"/>
          <w:lang w:val="en-US" w:eastAsia="en-US"/>
        </w:rPr>
      </w:pPr>
      <w:r>
        <w:rPr>
          <w:rFonts w:asciiTheme="majorHAnsi" w:eastAsia="MS Mincho" w:hAnsiTheme="majorHAnsi" w:cstheme="majorHAnsi"/>
          <w:color w:val="auto"/>
          <w:sz w:val="28"/>
          <w:szCs w:val="28"/>
          <w:lang w:val="en-US" w:eastAsia="en-US"/>
        </w:rPr>
        <w:t>2</w:t>
      </w:r>
      <w:r w:rsidR="00CB624B">
        <w:rPr>
          <w:rFonts w:asciiTheme="majorHAnsi" w:eastAsia="MS Mincho" w:hAnsiTheme="majorHAnsi" w:cstheme="majorHAnsi"/>
          <w:color w:val="auto"/>
          <w:sz w:val="28"/>
          <w:szCs w:val="28"/>
          <w:lang w:val="en-US" w:eastAsia="en-US"/>
        </w:rPr>
        <w:t>4</w:t>
      </w:r>
      <w:r>
        <w:rPr>
          <w:rFonts w:asciiTheme="majorHAnsi" w:eastAsia="MS Mincho" w:hAnsiTheme="majorHAnsi" w:cstheme="majorHAnsi"/>
          <w:color w:val="auto"/>
          <w:sz w:val="28"/>
          <w:szCs w:val="28"/>
          <w:lang w:val="en-US" w:eastAsia="en-US"/>
        </w:rPr>
        <w:t>. Bổ sung khoản 2a sau khoản 2 Điều 28 như sau:</w:t>
      </w:r>
    </w:p>
    <w:p w14:paraId="03262D51" w14:textId="6066ADAA" w:rsidR="00153530" w:rsidRDefault="00153530" w:rsidP="007135A5">
      <w:pPr>
        <w:spacing w:before="100" w:after="100"/>
        <w:ind w:firstLine="540"/>
        <w:jc w:val="both"/>
        <w:rPr>
          <w:rFonts w:asciiTheme="majorHAnsi" w:eastAsia="MS Mincho" w:hAnsiTheme="majorHAnsi" w:cstheme="majorHAnsi"/>
          <w:color w:val="auto"/>
          <w:sz w:val="28"/>
          <w:szCs w:val="28"/>
          <w:lang w:val="en-US" w:eastAsia="en-US"/>
        </w:rPr>
      </w:pPr>
      <w:r>
        <w:rPr>
          <w:rFonts w:asciiTheme="majorHAnsi" w:eastAsia="MS Mincho" w:hAnsiTheme="majorHAnsi" w:cstheme="majorHAnsi"/>
          <w:color w:val="auto"/>
          <w:sz w:val="28"/>
          <w:szCs w:val="28"/>
          <w:lang w:val="en-US" w:eastAsia="en-US"/>
        </w:rPr>
        <w:t>"2a. Phạt tiền từ 10</w:t>
      </w:r>
      <w:r w:rsidRPr="00143D59">
        <w:rPr>
          <w:rFonts w:ascii="Times New Roman" w:eastAsia="Times New Roman" w:hAnsi="Times New Roman" w:cs="Times New Roman"/>
          <w:color w:val="auto"/>
          <w:spacing w:val="-2"/>
          <w:sz w:val="28"/>
          <w:szCs w:val="28"/>
          <w:lang w:val="nl-NL" w:eastAsia="en-US"/>
        </w:rPr>
        <w:t>0.000.000 đồng đến 1</w:t>
      </w:r>
      <w:r>
        <w:rPr>
          <w:rFonts w:ascii="Times New Roman" w:eastAsia="Times New Roman" w:hAnsi="Times New Roman" w:cs="Times New Roman"/>
          <w:color w:val="auto"/>
          <w:spacing w:val="-2"/>
          <w:sz w:val="28"/>
          <w:szCs w:val="28"/>
          <w:lang w:val="nl-NL" w:eastAsia="en-US"/>
        </w:rPr>
        <w:t>5</w:t>
      </w:r>
      <w:r w:rsidRPr="00143D59">
        <w:rPr>
          <w:rFonts w:ascii="Times New Roman" w:eastAsia="Times New Roman" w:hAnsi="Times New Roman" w:cs="Times New Roman"/>
          <w:color w:val="auto"/>
          <w:spacing w:val="-2"/>
          <w:sz w:val="28"/>
          <w:szCs w:val="28"/>
          <w:lang w:val="nl-NL" w:eastAsia="en-US"/>
        </w:rPr>
        <w:t xml:space="preserve">0.000.000 đồng đối với công ty đầu </w:t>
      </w:r>
      <w:r w:rsidRPr="00143D59">
        <w:rPr>
          <w:rFonts w:ascii="Times New Roman" w:eastAsia="Times New Roman" w:hAnsi="Times New Roman" w:cs="Times New Roman"/>
          <w:color w:val="auto"/>
          <w:spacing w:val="-2"/>
          <w:sz w:val="28"/>
          <w:szCs w:val="28"/>
          <w:lang w:val="nl-NL" w:eastAsia="en-US"/>
        </w:rPr>
        <w:lastRenderedPageBreak/>
        <w:t xml:space="preserve">tư chứng khoán riêng lẻ tự quản lý vốn </w:t>
      </w:r>
      <w:r w:rsidRPr="00143D59">
        <w:rPr>
          <w:rFonts w:ascii="Times New Roman" w:eastAsia="MS Mincho" w:hAnsi="Times New Roman" w:cs="Times New Roman"/>
          <w:color w:val="auto"/>
          <w:sz w:val="28"/>
          <w:szCs w:val="28"/>
          <w:lang w:val="nl-NL" w:eastAsia="en-US"/>
        </w:rPr>
        <w:t>không xác định giá trị tài sản ròng hoặc định giá sai giá trị tài sản ròng công ty đầu tư chứng khoán</w:t>
      </w:r>
      <w:r>
        <w:rPr>
          <w:rFonts w:asciiTheme="majorHAnsi" w:eastAsia="MS Mincho" w:hAnsiTheme="majorHAnsi" w:cstheme="majorHAnsi"/>
          <w:color w:val="auto"/>
          <w:sz w:val="28"/>
          <w:szCs w:val="28"/>
          <w:lang w:val="en-US" w:eastAsia="en-US"/>
        </w:rPr>
        <w:t>."</w:t>
      </w:r>
    </w:p>
    <w:p w14:paraId="00D731E0" w14:textId="00CB2B0D" w:rsidR="00153530" w:rsidRDefault="00153530" w:rsidP="007135A5">
      <w:pPr>
        <w:spacing w:before="100" w:after="100"/>
        <w:ind w:firstLine="540"/>
        <w:jc w:val="both"/>
        <w:rPr>
          <w:rFonts w:asciiTheme="majorHAnsi" w:eastAsia="MS Mincho" w:hAnsiTheme="majorHAnsi" w:cstheme="majorHAnsi"/>
          <w:color w:val="auto"/>
          <w:sz w:val="28"/>
          <w:szCs w:val="28"/>
          <w:lang w:val="en-US" w:eastAsia="en-US"/>
        </w:rPr>
      </w:pPr>
      <w:r>
        <w:rPr>
          <w:rFonts w:asciiTheme="majorHAnsi" w:eastAsia="MS Mincho" w:hAnsiTheme="majorHAnsi" w:cstheme="majorHAnsi"/>
          <w:color w:val="auto"/>
          <w:sz w:val="28"/>
          <w:szCs w:val="28"/>
          <w:lang w:val="en-US" w:eastAsia="en-US"/>
        </w:rPr>
        <w:t>2</w:t>
      </w:r>
      <w:r w:rsidR="00CB624B">
        <w:rPr>
          <w:rFonts w:asciiTheme="majorHAnsi" w:eastAsia="MS Mincho" w:hAnsiTheme="majorHAnsi" w:cstheme="majorHAnsi"/>
          <w:color w:val="auto"/>
          <w:sz w:val="28"/>
          <w:szCs w:val="28"/>
          <w:lang w:val="en-US" w:eastAsia="en-US"/>
        </w:rPr>
        <w:t>5</w:t>
      </w:r>
      <w:r>
        <w:rPr>
          <w:rFonts w:asciiTheme="majorHAnsi" w:eastAsia="MS Mincho" w:hAnsiTheme="majorHAnsi" w:cstheme="majorHAnsi"/>
          <w:color w:val="auto"/>
          <w:sz w:val="28"/>
          <w:szCs w:val="28"/>
          <w:lang w:val="en-US" w:eastAsia="en-US"/>
        </w:rPr>
        <w:t>. Sửa đổi, bổ sung một số điểm, khoản tại Điều 32 như sau:</w:t>
      </w:r>
    </w:p>
    <w:p w14:paraId="451A7D6F" w14:textId="0FF1F9B6" w:rsidR="0013595D" w:rsidRDefault="00153530" w:rsidP="007135A5">
      <w:pPr>
        <w:spacing w:before="100" w:after="100"/>
        <w:ind w:firstLine="540"/>
        <w:jc w:val="both"/>
        <w:rPr>
          <w:rFonts w:asciiTheme="majorHAnsi" w:eastAsia="MS Mincho" w:hAnsiTheme="majorHAnsi" w:cstheme="majorHAnsi"/>
          <w:color w:val="auto"/>
          <w:sz w:val="28"/>
          <w:szCs w:val="28"/>
          <w:lang w:val="en-US" w:eastAsia="en-US"/>
        </w:rPr>
      </w:pPr>
      <w:r>
        <w:rPr>
          <w:rFonts w:asciiTheme="majorHAnsi" w:eastAsia="MS Mincho" w:hAnsiTheme="majorHAnsi" w:cstheme="majorHAnsi"/>
          <w:color w:val="auto"/>
          <w:sz w:val="28"/>
          <w:szCs w:val="28"/>
          <w:lang w:val="en-US" w:eastAsia="en-US"/>
        </w:rPr>
        <w:t xml:space="preserve">a) </w:t>
      </w:r>
      <w:r w:rsidR="0013595D">
        <w:rPr>
          <w:rFonts w:asciiTheme="majorHAnsi" w:eastAsia="MS Mincho" w:hAnsiTheme="majorHAnsi" w:cstheme="majorHAnsi"/>
          <w:color w:val="auto"/>
          <w:sz w:val="28"/>
          <w:szCs w:val="28"/>
          <w:lang w:val="en-US" w:eastAsia="en-US"/>
        </w:rPr>
        <w:t>Sửa đổi, bổ sung tiêu đề khoản 1 Điều 32 như sau:</w:t>
      </w:r>
    </w:p>
    <w:p w14:paraId="51058213" w14:textId="51F60918" w:rsidR="0013595D" w:rsidRPr="007135A5" w:rsidRDefault="0013595D" w:rsidP="007135A5">
      <w:pPr>
        <w:spacing w:before="100" w:after="100"/>
        <w:ind w:firstLine="540"/>
        <w:jc w:val="both"/>
        <w:rPr>
          <w:rFonts w:ascii="Times New Roman" w:eastAsia="Times New Roman" w:hAnsi="Times New Roman" w:cs="Times New Roman"/>
          <w:color w:val="auto"/>
          <w:sz w:val="28"/>
          <w:szCs w:val="28"/>
          <w:lang w:val="nl-NL" w:eastAsia="en-US"/>
        </w:rPr>
      </w:pPr>
      <w:r>
        <w:rPr>
          <w:rFonts w:asciiTheme="majorHAnsi" w:eastAsia="MS Mincho" w:hAnsiTheme="majorHAnsi" w:cstheme="majorHAnsi"/>
          <w:color w:val="auto"/>
          <w:sz w:val="28"/>
          <w:szCs w:val="28"/>
          <w:lang w:val="en-US" w:eastAsia="en-US"/>
        </w:rPr>
        <w:t>“</w:t>
      </w:r>
      <w:r w:rsidRPr="00143D59">
        <w:rPr>
          <w:rFonts w:ascii="Times New Roman" w:eastAsia="Times New Roman" w:hAnsi="Times New Roman" w:cs="Times New Roman"/>
          <w:color w:val="auto"/>
          <w:sz w:val="28"/>
          <w:szCs w:val="28"/>
          <w:lang w:val="nl-NL" w:eastAsia="en-US"/>
        </w:rPr>
        <w:t xml:space="preserve">1. Phạt tiền từ </w:t>
      </w:r>
      <w:r>
        <w:rPr>
          <w:rFonts w:ascii="Times New Roman" w:eastAsia="Times New Roman" w:hAnsi="Times New Roman" w:cs="Times New Roman"/>
          <w:color w:val="auto"/>
          <w:sz w:val="28"/>
          <w:szCs w:val="28"/>
          <w:lang w:val="nl-NL" w:eastAsia="en-US"/>
        </w:rPr>
        <w:t>7</w:t>
      </w:r>
      <w:r w:rsidRPr="00143D59">
        <w:rPr>
          <w:rFonts w:ascii="Times New Roman" w:eastAsia="Times New Roman" w:hAnsi="Times New Roman" w:cs="Times New Roman"/>
          <w:color w:val="auto"/>
          <w:sz w:val="28"/>
          <w:szCs w:val="28"/>
          <w:lang w:val="nl-NL" w:eastAsia="en-US"/>
        </w:rPr>
        <w:t xml:space="preserve">0.000.000 đồng đến </w:t>
      </w:r>
      <w:r>
        <w:rPr>
          <w:rFonts w:ascii="Times New Roman" w:eastAsia="Times New Roman" w:hAnsi="Times New Roman" w:cs="Times New Roman"/>
          <w:color w:val="auto"/>
          <w:sz w:val="28"/>
          <w:szCs w:val="28"/>
          <w:lang w:val="nl-NL" w:eastAsia="en-US"/>
        </w:rPr>
        <w:t>10</w:t>
      </w:r>
      <w:r w:rsidRPr="00143D59">
        <w:rPr>
          <w:rFonts w:ascii="Times New Roman" w:eastAsia="MS Mincho" w:hAnsi="Times New Roman" w:cs="Times New Roman"/>
          <w:color w:val="auto"/>
          <w:sz w:val="28"/>
          <w:szCs w:val="28"/>
          <w:lang w:val="en-US" w:eastAsia="en-US"/>
        </w:rPr>
        <w:t>0</w:t>
      </w:r>
      <w:r w:rsidRPr="00143D59">
        <w:rPr>
          <w:rFonts w:ascii="Times New Roman" w:eastAsia="Times New Roman" w:hAnsi="Times New Roman" w:cs="Times New Roman"/>
          <w:color w:val="auto"/>
          <w:sz w:val="28"/>
          <w:szCs w:val="28"/>
          <w:lang w:val="nl-NL" w:eastAsia="en-US"/>
        </w:rPr>
        <w:t xml:space="preserve">.000.000 đồng đối với một trong </w:t>
      </w:r>
      <w:r w:rsidRPr="00143D59">
        <w:rPr>
          <w:rFonts w:ascii="Times New Roman" w:eastAsia="MS Mincho" w:hAnsi="Times New Roman" w:cs="Times New Roman"/>
          <w:color w:val="auto"/>
          <w:sz w:val="28"/>
          <w:szCs w:val="28"/>
          <w:lang w:val="nl-NL" w:eastAsia="en-US"/>
        </w:rPr>
        <w:t>các</w:t>
      </w:r>
      <w:r w:rsidRPr="00143D59">
        <w:rPr>
          <w:rFonts w:ascii="Times New Roman" w:eastAsia="Times New Roman" w:hAnsi="Times New Roman" w:cs="Times New Roman"/>
          <w:color w:val="auto"/>
          <w:sz w:val="28"/>
          <w:szCs w:val="28"/>
          <w:lang w:val="nl-NL" w:eastAsia="en-US"/>
        </w:rPr>
        <w:t xml:space="preserve"> hành vi vi phạm sau:</w:t>
      </w:r>
      <w:r>
        <w:rPr>
          <w:rFonts w:ascii="Times New Roman" w:eastAsia="Times New Roman" w:hAnsi="Times New Roman" w:cs="Times New Roman"/>
          <w:color w:val="auto"/>
          <w:sz w:val="28"/>
          <w:szCs w:val="28"/>
          <w:lang w:val="nl-NL" w:eastAsia="en-US"/>
        </w:rPr>
        <w:t>”</w:t>
      </w:r>
    </w:p>
    <w:p w14:paraId="16F63114" w14:textId="579CFC2A" w:rsidR="0013595D" w:rsidRDefault="0013595D" w:rsidP="007135A5">
      <w:pPr>
        <w:pStyle w:val="ListParagraph"/>
        <w:numPr>
          <w:ilvl w:val="0"/>
          <w:numId w:val="44"/>
        </w:numPr>
        <w:spacing w:before="100" w:after="100" w:line="240" w:lineRule="auto"/>
        <w:contextualSpacing w:val="0"/>
        <w:jc w:val="both"/>
        <w:rPr>
          <w:rFonts w:asciiTheme="majorHAnsi" w:hAnsiTheme="majorHAnsi" w:cstheme="majorHAnsi"/>
        </w:rPr>
      </w:pPr>
      <w:r w:rsidRPr="0013595D">
        <w:rPr>
          <w:rFonts w:asciiTheme="majorHAnsi" w:hAnsiTheme="majorHAnsi" w:cstheme="majorHAnsi"/>
        </w:rPr>
        <w:t xml:space="preserve">Sửa đổi, bổ sung tiêu đề khoản </w:t>
      </w:r>
      <w:r>
        <w:rPr>
          <w:rFonts w:asciiTheme="majorHAnsi" w:hAnsiTheme="majorHAnsi" w:cstheme="majorHAnsi"/>
        </w:rPr>
        <w:t>2</w:t>
      </w:r>
      <w:r w:rsidRPr="0013595D">
        <w:rPr>
          <w:rFonts w:asciiTheme="majorHAnsi" w:hAnsiTheme="majorHAnsi" w:cstheme="majorHAnsi"/>
        </w:rPr>
        <w:t xml:space="preserve"> Điều 32 như sau:</w:t>
      </w:r>
    </w:p>
    <w:p w14:paraId="3C82CD6C" w14:textId="00347DD9" w:rsidR="0013595D" w:rsidRPr="007135A5" w:rsidRDefault="0013595D" w:rsidP="007135A5">
      <w:pPr>
        <w:spacing w:before="100" w:after="100"/>
        <w:ind w:firstLine="568"/>
        <w:jc w:val="both"/>
        <w:rPr>
          <w:rFonts w:eastAsia="Times New Roman"/>
          <w:lang w:val="nl-NL"/>
        </w:rPr>
      </w:pPr>
      <w:r>
        <w:rPr>
          <w:rFonts w:asciiTheme="majorHAnsi" w:hAnsiTheme="majorHAnsi" w:cstheme="majorHAnsi"/>
          <w:lang w:val="en-US"/>
        </w:rPr>
        <w:t>“</w:t>
      </w:r>
      <w:r w:rsidRPr="00143D59">
        <w:rPr>
          <w:rFonts w:ascii="Times New Roman" w:eastAsia="Times New Roman" w:hAnsi="Times New Roman" w:cs="Times New Roman"/>
          <w:color w:val="auto"/>
          <w:sz w:val="28"/>
          <w:szCs w:val="28"/>
          <w:lang w:val="nl-NL" w:eastAsia="en-US"/>
        </w:rPr>
        <w:t xml:space="preserve">2. Phạt tiền từ </w:t>
      </w:r>
      <w:r>
        <w:rPr>
          <w:rFonts w:ascii="Times New Roman" w:eastAsia="Times New Roman" w:hAnsi="Times New Roman" w:cs="Times New Roman"/>
          <w:color w:val="auto"/>
          <w:sz w:val="28"/>
          <w:szCs w:val="28"/>
          <w:lang w:val="nl-NL" w:eastAsia="en-US"/>
        </w:rPr>
        <w:t>10</w:t>
      </w:r>
      <w:r w:rsidRPr="00143D59">
        <w:rPr>
          <w:rFonts w:ascii="Times New Roman" w:eastAsia="Times New Roman" w:hAnsi="Times New Roman" w:cs="Times New Roman"/>
          <w:color w:val="auto"/>
          <w:sz w:val="28"/>
          <w:szCs w:val="28"/>
          <w:lang w:val="nl-NL" w:eastAsia="en-US"/>
        </w:rPr>
        <w:t xml:space="preserve">0.000.000 đồng đến </w:t>
      </w:r>
      <w:r>
        <w:rPr>
          <w:rFonts w:ascii="Times New Roman" w:eastAsia="Times New Roman" w:hAnsi="Times New Roman" w:cs="Times New Roman"/>
          <w:color w:val="auto"/>
          <w:sz w:val="28"/>
          <w:szCs w:val="28"/>
          <w:lang w:val="nl-NL" w:eastAsia="en-US"/>
        </w:rPr>
        <w:t>15</w:t>
      </w:r>
      <w:r w:rsidRPr="00143D59">
        <w:rPr>
          <w:rFonts w:ascii="Times New Roman" w:eastAsia="Times New Roman" w:hAnsi="Times New Roman" w:cs="Times New Roman"/>
          <w:color w:val="auto"/>
          <w:sz w:val="28"/>
          <w:szCs w:val="28"/>
          <w:lang w:val="nl-NL" w:eastAsia="en-US"/>
        </w:rPr>
        <w:t xml:space="preserve">0.000.000 đồng đối với một trong </w:t>
      </w:r>
      <w:r w:rsidRPr="00143D59">
        <w:rPr>
          <w:rFonts w:ascii="Times New Roman" w:eastAsia="MS Mincho" w:hAnsi="Times New Roman" w:cs="Times New Roman"/>
          <w:color w:val="auto"/>
          <w:sz w:val="28"/>
          <w:szCs w:val="28"/>
          <w:lang w:val="nl-NL" w:eastAsia="en-US"/>
        </w:rPr>
        <w:t>các</w:t>
      </w:r>
      <w:r w:rsidRPr="00143D59">
        <w:rPr>
          <w:rFonts w:ascii="Times New Roman" w:eastAsia="Times New Roman" w:hAnsi="Times New Roman" w:cs="Times New Roman"/>
          <w:color w:val="auto"/>
          <w:sz w:val="28"/>
          <w:szCs w:val="28"/>
          <w:lang w:val="nl-NL" w:eastAsia="en-US"/>
        </w:rPr>
        <w:t xml:space="preserve"> hành vi vi phạm sau:</w:t>
      </w:r>
      <w:r>
        <w:rPr>
          <w:rFonts w:ascii="Times New Roman" w:eastAsia="Times New Roman" w:hAnsi="Times New Roman" w:cs="Times New Roman"/>
          <w:color w:val="auto"/>
          <w:sz w:val="28"/>
          <w:szCs w:val="28"/>
          <w:lang w:val="nl-NL" w:eastAsia="en-US"/>
        </w:rPr>
        <w:t>”</w:t>
      </w:r>
    </w:p>
    <w:p w14:paraId="4172E29D" w14:textId="60ABA934" w:rsidR="00870F47" w:rsidRPr="007135A5" w:rsidRDefault="00153530" w:rsidP="007135A5">
      <w:pPr>
        <w:pStyle w:val="ListParagraph"/>
        <w:numPr>
          <w:ilvl w:val="0"/>
          <w:numId w:val="44"/>
        </w:numPr>
        <w:spacing w:before="100" w:after="100" w:line="240" w:lineRule="auto"/>
        <w:contextualSpacing w:val="0"/>
        <w:jc w:val="both"/>
        <w:rPr>
          <w:rFonts w:asciiTheme="majorHAnsi" w:hAnsiTheme="majorHAnsi" w:cstheme="majorHAnsi"/>
        </w:rPr>
      </w:pPr>
      <w:r w:rsidRPr="007135A5">
        <w:rPr>
          <w:rFonts w:asciiTheme="majorHAnsi" w:hAnsiTheme="majorHAnsi" w:cstheme="majorHAnsi"/>
        </w:rPr>
        <w:t xml:space="preserve">Bổ sung điểm c sau điểm b </w:t>
      </w:r>
      <w:r w:rsidR="00870F47" w:rsidRPr="007135A5">
        <w:rPr>
          <w:rFonts w:asciiTheme="majorHAnsi" w:hAnsiTheme="majorHAnsi" w:cstheme="majorHAnsi"/>
        </w:rPr>
        <w:t>khoản 2 Điều 32 như sau:</w:t>
      </w:r>
    </w:p>
    <w:p w14:paraId="598AAE14" w14:textId="0D3F50AA" w:rsidR="00870F47" w:rsidRPr="005C72BF" w:rsidRDefault="00870F47"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w:t>
      </w:r>
      <w:r w:rsidRPr="005C72BF">
        <w:rPr>
          <w:rFonts w:asciiTheme="majorHAnsi" w:eastAsia="Times New Roman" w:hAnsiTheme="majorHAnsi" w:cstheme="majorHAnsi"/>
          <w:color w:val="auto"/>
          <w:spacing w:val="4"/>
          <w:sz w:val="28"/>
          <w:szCs w:val="28"/>
          <w:lang w:val="nl-NL" w:eastAsia="en-US"/>
        </w:rPr>
        <w:t xml:space="preserve">c) </w:t>
      </w:r>
      <w:r w:rsidRPr="005C72BF">
        <w:rPr>
          <w:rFonts w:asciiTheme="majorHAnsi" w:eastAsia="Times New Roman" w:hAnsiTheme="majorHAnsi" w:cstheme="majorHAnsi"/>
          <w:color w:val="auto"/>
          <w:sz w:val="28"/>
          <w:szCs w:val="28"/>
          <w:lang w:val="nl-NL" w:eastAsia="en-US"/>
        </w:rPr>
        <w:t>Không giám sát người hành nghề chứng khoán bảo đảm tuân thủ các quy định của pháp luật về chứng khoán.</w:t>
      </w:r>
      <w:r w:rsidRPr="005C72BF">
        <w:rPr>
          <w:rFonts w:asciiTheme="majorHAnsi" w:eastAsia="MS Mincho" w:hAnsiTheme="majorHAnsi" w:cstheme="majorHAnsi"/>
          <w:color w:val="auto"/>
          <w:sz w:val="28"/>
          <w:szCs w:val="28"/>
          <w:lang w:val="en-US" w:eastAsia="en-US"/>
        </w:rPr>
        <w:t>";</w:t>
      </w:r>
    </w:p>
    <w:p w14:paraId="71415A52" w14:textId="1A706C0F" w:rsidR="001233AC" w:rsidRPr="007135A5" w:rsidRDefault="001233AC" w:rsidP="007135A5">
      <w:pPr>
        <w:spacing w:before="100" w:after="100"/>
        <w:ind w:left="568"/>
        <w:jc w:val="both"/>
        <w:rPr>
          <w:rFonts w:asciiTheme="majorHAnsi" w:hAnsiTheme="majorHAnsi" w:cstheme="majorHAnsi"/>
        </w:rPr>
      </w:pPr>
      <w:r>
        <w:rPr>
          <w:rFonts w:asciiTheme="majorHAnsi" w:hAnsiTheme="majorHAnsi" w:cstheme="majorHAnsi"/>
          <w:sz w:val="28"/>
          <w:szCs w:val="28"/>
          <w:lang w:val="en-US"/>
        </w:rPr>
        <w:t>d</w:t>
      </w:r>
      <w:r w:rsidRPr="007135A5">
        <w:rPr>
          <w:rFonts w:asciiTheme="majorHAnsi" w:hAnsiTheme="majorHAnsi" w:cstheme="majorHAnsi"/>
          <w:sz w:val="28"/>
          <w:szCs w:val="28"/>
          <w:lang w:val="en-US"/>
        </w:rPr>
        <w:t xml:space="preserve">) </w:t>
      </w:r>
      <w:r w:rsidRPr="007135A5">
        <w:rPr>
          <w:rFonts w:asciiTheme="majorHAnsi" w:hAnsiTheme="majorHAnsi" w:cstheme="majorHAnsi"/>
          <w:sz w:val="28"/>
          <w:szCs w:val="28"/>
        </w:rPr>
        <w:t xml:space="preserve">Sửa đổi, bổ sung tiêu đề khoản </w:t>
      </w:r>
      <w:r>
        <w:rPr>
          <w:rFonts w:asciiTheme="majorHAnsi" w:hAnsiTheme="majorHAnsi" w:cstheme="majorHAnsi"/>
          <w:sz w:val="28"/>
          <w:szCs w:val="28"/>
          <w:lang w:val="en-US"/>
        </w:rPr>
        <w:t>4</w:t>
      </w:r>
      <w:r w:rsidRPr="007135A5">
        <w:rPr>
          <w:rFonts w:asciiTheme="majorHAnsi" w:hAnsiTheme="majorHAnsi" w:cstheme="majorHAnsi"/>
          <w:sz w:val="28"/>
          <w:szCs w:val="28"/>
        </w:rPr>
        <w:t xml:space="preserve"> Điều 32 như sau:</w:t>
      </w:r>
    </w:p>
    <w:p w14:paraId="22031906" w14:textId="1495D2AB" w:rsidR="001233AC" w:rsidRDefault="001233AC" w:rsidP="007135A5">
      <w:pPr>
        <w:spacing w:before="100" w:after="100"/>
        <w:ind w:firstLine="540"/>
        <w:jc w:val="both"/>
        <w:rPr>
          <w:rFonts w:ascii="Times New Roman" w:eastAsia="Times New Roman" w:hAnsi="Times New Roman" w:cs="Times New Roman"/>
          <w:color w:val="auto"/>
          <w:sz w:val="28"/>
          <w:szCs w:val="28"/>
          <w:lang w:val="nl-NL" w:eastAsia="en-US"/>
        </w:rPr>
      </w:pPr>
      <w:r>
        <w:rPr>
          <w:rFonts w:ascii="Times New Roman" w:eastAsia="Times New Roman" w:hAnsi="Times New Roman" w:cs="Times New Roman"/>
          <w:color w:val="auto"/>
          <w:sz w:val="28"/>
          <w:szCs w:val="28"/>
          <w:lang w:val="nl-NL" w:eastAsia="en-US"/>
        </w:rPr>
        <w:t>“</w:t>
      </w:r>
      <w:r w:rsidRPr="00143D59">
        <w:rPr>
          <w:rFonts w:ascii="Times New Roman" w:eastAsia="Times New Roman" w:hAnsi="Times New Roman" w:cs="Times New Roman"/>
          <w:color w:val="auto"/>
          <w:sz w:val="28"/>
          <w:szCs w:val="28"/>
          <w:lang w:val="nl-NL" w:eastAsia="en-US"/>
        </w:rPr>
        <w:t>4.</w:t>
      </w:r>
      <w:r w:rsidRPr="00143D59">
        <w:rPr>
          <w:rFonts w:ascii="Times New Roman" w:eastAsia="MS Mincho" w:hAnsi="Times New Roman" w:cs="Times New Roman"/>
          <w:color w:val="auto"/>
          <w:sz w:val="28"/>
          <w:szCs w:val="28"/>
          <w:lang w:val="nl-NL" w:eastAsia="en-US"/>
        </w:rPr>
        <w:t xml:space="preserve"> Phạt tiền từ </w:t>
      </w:r>
      <w:r>
        <w:rPr>
          <w:rFonts w:ascii="Times New Roman" w:eastAsia="MS Mincho" w:hAnsi="Times New Roman" w:cs="Times New Roman"/>
          <w:color w:val="auto"/>
          <w:sz w:val="28"/>
          <w:szCs w:val="28"/>
          <w:lang w:val="nl-NL" w:eastAsia="en-US"/>
        </w:rPr>
        <w:t>2</w:t>
      </w:r>
      <w:r w:rsidRPr="00143D59">
        <w:rPr>
          <w:rFonts w:ascii="Times New Roman" w:eastAsia="MS Mincho" w:hAnsi="Times New Roman" w:cs="Times New Roman"/>
          <w:color w:val="auto"/>
          <w:sz w:val="28"/>
          <w:szCs w:val="28"/>
          <w:lang w:val="nl-NL" w:eastAsia="en-US"/>
        </w:rPr>
        <w:t xml:space="preserve">00.000.000 đồng đến </w:t>
      </w:r>
      <w:r>
        <w:rPr>
          <w:rFonts w:ascii="Times New Roman" w:eastAsia="MS Mincho" w:hAnsi="Times New Roman" w:cs="Times New Roman"/>
          <w:color w:val="auto"/>
          <w:sz w:val="28"/>
          <w:szCs w:val="28"/>
          <w:lang w:val="nl-NL" w:eastAsia="en-US"/>
        </w:rPr>
        <w:t>30</w:t>
      </w:r>
      <w:r w:rsidRPr="00143D59">
        <w:rPr>
          <w:rFonts w:ascii="Times New Roman" w:eastAsia="MS Mincho" w:hAnsi="Times New Roman" w:cs="Times New Roman"/>
          <w:color w:val="auto"/>
          <w:sz w:val="28"/>
          <w:szCs w:val="28"/>
          <w:lang w:val="nl-NL" w:eastAsia="en-US"/>
        </w:rPr>
        <w:t xml:space="preserve">0.000.000 đồng </w:t>
      </w:r>
      <w:r w:rsidRPr="00143D59">
        <w:rPr>
          <w:rFonts w:ascii="Times New Roman" w:eastAsia="Times New Roman" w:hAnsi="Times New Roman" w:cs="Times New Roman"/>
          <w:color w:val="auto"/>
          <w:sz w:val="28"/>
          <w:szCs w:val="28"/>
          <w:lang w:val="nl-NL" w:eastAsia="en-US"/>
        </w:rPr>
        <w:t xml:space="preserve">đối với một trong </w:t>
      </w:r>
      <w:r w:rsidRPr="00143D59">
        <w:rPr>
          <w:rFonts w:ascii="Times New Roman" w:eastAsia="MS Mincho" w:hAnsi="Times New Roman" w:cs="Times New Roman"/>
          <w:color w:val="auto"/>
          <w:sz w:val="28"/>
          <w:szCs w:val="28"/>
          <w:lang w:val="nl-NL" w:eastAsia="en-US"/>
        </w:rPr>
        <w:t>các</w:t>
      </w:r>
      <w:r w:rsidRPr="00143D59">
        <w:rPr>
          <w:rFonts w:ascii="Times New Roman" w:eastAsia="Times New Roman" w:hAnsi="Times New Roman" w:cs="Times New Roman"/>
          <w:color w:val="auto"/>
          <w:sz w:val="28"/>
          <w:szCs w:val="28"/>
          <w:lang w:val="nl-NL" w:eastAsia="en-US"/>
        </w:rPr>
        <w:t xml:space="preserve"> hành vi vi phạm sau:</w:t>
      </w:r>
      <w:r>
        <w:rPr>
          <w:rFonts w:ascii="Times New Roman" w:eastAsia="Times New Roman" w:hAnsi="Times New Roman" w:cs="Times New Roman"/>
          <w:color w:val="auto"/>
          <w:sz w:val="28"/>
          <w:szCs w:val="28"/>
          <w:lang w:val="nl-NL" w:eastAsia="en-US"/>
        </w:rPr>
        <w:t>”</w:t>
      </w:r>
    </w:p>
    <w:p w14:paraId="3DA443D1" w14:textId="239A5599" w:rsidR="001233AC" w:rsidRPr="000774EE" w:rsidRDefault="001233AC" w:rsidP="007135A5">
      <w:pPr>
        <w:spacing w:before="100" w:after="100"/>
        <w:ind w:left="568"/>
        <w:jc w:val="both"/>
        <w:rPr>
          <w:rFonts w:asciiTheme="majorHAnsi" w:hAnsiTheme="majorHAnsi" w:cstheme="majorHAnsi"/>
          <w:sz w:val="28"/>
          <w:szCs w:val="28"/>
        </w:rPr>
      </w:pPr>
      <w:r>
        <w:rPr>
          <w:rFonts w:asciiTheme="majorHAnsi" w:hAnsiTheme="majorHAnsi" w:cstheme="majorHAnsi"/>
          <w:sz w:val="28"/>
          <w:szCs w:val="28"/>
          <w:lang w:val="en-US"/>
        </w:rPr>
        <w:t>đ</w:t>
      </w:r>
      <w:r w:rsidRPr="000774EE">
        <w:rPr>
          <w:rFonts w:asciiTheme="majorHAnsi" w:hAnsiTheme="majorHAnsi" w:cstheme="majorHAnsi"/>
          <w:sz w:val="28"/>
          <w:szCs w:val="28"/>
          <w:lang w:val="en-US"/>
        </w:rPr>
        <w:t xml:space="preserve">) </w:t>
      </w:r>
      <w:r w:rsidRPr="000774EE">
        <w:rPr>
          <w:rFonts w:asciiTheme="majorHAnsi" w:hAnsiTheme="majorHAnsi" w:cstheme="majorHAnsi"/>
          <w:sz w:val="28"/>
          <w:szCs w:val="28"/>
        </w:rPr>
        <w:t xml:space="preserve">Sửa đổi, bổ sung tiêu đề khoản </w:t>
      </w:r>
      <w:r>
        <w:rPr>
          <w:rFonts w:asciiTheme="majorHAnsi" w:hAnsiTheme="majorHAnsi" w:cstheme="majorHAnsi"/>
          <w:sz w:val="28"/>
          <w:szCs w:val="28"/>
          <w:lang w:val="en-US"/>
        </w:rPr>
        <w:t>5</w:t>
      </w:r>
      <w:r w:rsidRPr="000774EE">
        <w:rPr>
          <w:rFonts w:asciiTheme="majorHAnsi" w:hAnsiTheme="majorHAnsi" w:cstheme="majorHAnsi"/>
          <w:sz w:val="28"/>
          <w:szCs w:val="28"/>
        </w:rPr>
        <w:t xml:space="preserve"> Điều 32 như sau:</w:t>
      </w:r>
    </w:p>
    <w:p w14:paraId="52BFB38D" w14:textId="1CDA6EE2" w:rsidR="001233AC" w:rsidRPr="00143D59" w:rsidRDefault="001233AC" w:rsidP="007135A5">
      <w:pPr>
        <w:spacing w:before="100" w:after="100"/>
        <w:ind w:firstLine="54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nl-NL" w:eastAsia="en-US"/>
        </w:rPr>
        <w:t>“</w:t>
      </w:r>
      <w:r w:rsidRPr="00143D59">
        <w:rPr>
          <w:rFonts w:ascii="Times New Roman" w:eastAsia="Times New Roman" w:hAnsi="Times New Roman" w:cs="Times New Roman"/>
          <w:color w:val="auto"/>
          <w:sz w:val="28"/>
          <w:szCs w:val="28"/>
          <w:lang w:val="nl-NL" w:eastAsia="en-US"/>
        </w:rPr>
        <w:t>5.</w:t>
      </w:r>
      <w:r w:rsidRPr="00143D59">
        <w:rPr>
          <w:rFonts w:ascii="Times New Roman" w:eastAsia="MS Mincho" w:hAnsi="Times New Roman" w:cs="Times New Roman"/>
          <w:color w:val="auto"/>
          <w:sz w:val="28"/>
          <w:szCs w:val="28"/>
          <w:lang w:val="nl-NL" w:eastAsia="en-US"/>
        </w:rPr>
        <w:t xml:space="preserve"> Phạt tiền từ </w:t>
      </w:r>
      <w:r>
        <w:rPr>
          <w:rFonts w:ascii="Times New Roman" w:eastAsia="MS Mincho" w:hAnsi="Times New Roman" w:cs="Times New Roman"/>
          <w:color w:val="auto"/>
          <w:sz w:val="28"/>
          <w:szCs w:val="28"/>
          <w:lang w:val="nl-NL" w:eastAsia="ja-JP"/>
        </w:rPr>
        <w:t>30</w:t>
      </w:r>
      <w:r w:rsidRPr="00143D59">
        <w:rPr>
          <w:rFonts w:ascii="Times New Roman" w:eastAsia="MS Mincho" w:hAnsi="Times New Roman" w:cs="Times New Roman"/>
          <w:color w:val="auto"/>
          <w:sz w:val="28"/>
          <w:szCs w:val="28"/>
          <w:lang w:val="nl-NL" w:eastAsia="en-US"/>
        </w:rPr>
        <w:t xml:space="preserve">0.000.000 đồng đến </w:t>
      </w:r>
      <w:r>
        <w:rPr>
          <w:rFonts w:ascii="Times New Roman" w:eastAsia="MS Mincho" w:hAnsi="Times New Roman" w:cs="Times New Roman"/>
          <w:color w:val="auto"/>
          <w:sz w:val="28"/>
          <w:szCs w:val="28"/>
          <w:lang w:val="nl-NL" w:eastAsia="en-US"/>
        </w:rPr>
        <w:t>4</w:t>
      </w:r>
      <w:r w:rsidRPr="00143D59">
        <w:rPr>
          <w:rFonts w:ascii="Times New Roman" w:eastAsia="MS Mincho" w:hAnsi="Times New Roman" w:cs="Times New Roman"/>
          <w:color w:val="auto"/>
          <w:sz w:val="28"/>
          <w:szCs w:val="28"/>
          <w:lang w:val="nl-NL" w:eastAsia="en-US"/>
        </w:rPr>
        <w:t xml:space="preserve">00.000.000 đồng </w:t>
      </w:r>
      <w:r w:rsidRPr="00143D59">
        <w:rPr>
          <w:rFonts w:ascii="Times New Roman" w:eastAsia="Times New Roman" w:hAnsi="Times New Roman" w:cs="Times New Roman"/>
          <w:color w:val="auto"/>
          <w:sz w:val="28"/>
          <w:szCs w:val="28"/>
          <w:lang w:val="en-US" w:eastAsia="en-US"/>
        </w:rPr>
        <w:t xml:space="preserve">đối với một trong </w:t>
      </w:r>
      <w:r w:rsidRPr="00143D59">
        <w:rPr>
          <w:rFonts w:ascii="Times New Roman" w:eastAsia="MS Mincho" w:hAnsi="Times New Roman" w:cs="Times New Roman"/>
          <w:color w:val="auto"/>
          <w:sz w:val="28"/>
          <w:szCs w:val="28"/>
          <w:lang w:val="nl-NL" w:eastAsia="en-US"/>
        </w:rPr>
        <w:t>các</w:t>
      </w:r>
      <w:r w:rsidRPr="00143D59">
        <w:rPr>
          <w:rFonts w:ascii="Times New Roman" w:eastAsia="Times New Roman" w:hAnsi="Times New Roman" w:cs="Times New Roman"/>
          <w:color w:val="auto"/>
          <w:sz w:val="28"/>
          <w:szCs w:val="28"/>
          <w:lang w:val="en-US" w:eastAsia="en-US"/>
        </w:rPr>
        <w:t xml:space="preserve"> hành vi vi phạm sau:</w:t>
      </w:r>
      <w:r>
        <w:rPr>
          <w:rFonts w:ascii="Times New Roman" w:eastAsia="Times New Roman" w:hAnsi="Times New Roman" w:cs="Times New Roman"/>
          <w:color w:val="auto"/>
          <w:sz w:val="28"/>
          <w:szCs w:val="28"/>
          <w:lang w:val="en-US" w:eastAsia="en-US"/>
        </w:rPr>
        <w:t>”</w:t>
      </w:r>
    </w:p>
    <w:p w14:paraId="1F694882" w14:textId="26CD5A5B" w:rsidR="00870F47" w:rsidRPr="005C72BF" w:rsidRDefault="001233AC" w:rsidP="007135A5">
      <w:pPr>
        <w:spacing w:before="100" w:after="100"/>
        <w:ind w:firstLine="540"/>
        <w:jc w:val="both"/>
        <w:rPr>
          <w:rFonts w:asciiTheme="majorHAnsi" w:eastAsia="MS Mincho" w:hAnsiTheme="majorHAnsi" w:cstheme="majorHAnsi"/>
          <w:color w:val="auto"/>
          <w:sz w:val="28"/>
          <w:szCs w:val="28"/>
          <w:lang w:val="en-US" w:eastAsia="en-US"/>
        </w:rPr>
      </w:pPr>
      <w:r>
        <w:rPr>
          <w:rFonts w:asciiTheme="majorHAnsi" w:eastAsia="MS Mincho" w:hAnsiTheme="majorHAnsi" w:cstheme="majorHAnsi"/>
          <w:color w:val="auto"/>
          <w:sz w:val="28"/>
          <w:szCs w:val="28"/>
          <w:lang w:val="en-US" w:eastAsia="en-US"/>
        </w:rPr>
        <w:t>e</w:t>
      </w:r>
      <w:r w:rsidR="00870F47" w:rsidRPr="005C72BF">
        <w:rPr>
          <w:rFonts w:asciiTheme="majorHAnsi" w:eastAsia="MS Mincho" w:hAnsiTheme="majorHAnsi" w:cstheme="majorHAnsi"/>
          <w:color w:val="auto"/>
          <w:sz w:val="28"/>
          <w:szCs w:val="28"/>
          <w:lang w:val="en-US" w:eastAsia="en-US"/>
        </w:rPr>
        <w:t>) Sửa đổi, bổ sung điểm b khoản 7 Điều 32 như sau:</w:t>
      </w:r>
    </w:p>
    <w:p w14:paraId="0AEC4797" w14:textId="227A0970" w:rsidR="00870F47" w:rsidRPr="005C72BF" w:rsidRDefault="00870F47"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w:t>
      </w:r>
      <w:r w:rsidRPr="005C72BF">
        <w:rPr>
          <w:rFonts w:asciiTheme="majorHAnsi" w:eastAsia="Times New Roman" w:hAnsiTheme="majorHAnsi" w:cstheme="majorHAnsi"/>
          <w:color w:val="auto"/>
          <w:sz w:val="28"/>
          <w:szCs w:val="28"/>
          <w:lang w:val="nl-NL" w:eastAsia="en-US"/>
        </w:rPr>
        <w:t>b) Tước quyền sử dụng chứng chỉ hành nghề chứng khoán có thời hạn từ 06 tháng đến 12 tháng đối với hành vi vi phạm quy định tại khoản 5 và điểm b khoản 6 Điều này.</w:t>
      </w:r>
      <w:r w:rsidRPr="005C72BF">
        <w:rPr>
          <w:rFonts w:asciiTheme="majorHAnsi" w:eastAsia="MS Mincho" w:hAnsiTheme="majorHAnsi" w:cstheme="majorHAnsi"/>
          <w:color w:val="auto"/>
          <w:sz w:val="28"/>
          <w:szCs w:val="28"/>
          <w:lang w:val="en-US" w:eastAsia="en-US"/>
        </w:rPr>
        <w:t>".</w:t>
      </w:r>
    </w:p>
    <w:p w14:paraId="3AFB31B4" w14:textId="3AE0094E" w:rsidR="009355C4" w:rsidRPr="005C72BF" w:rsidRDefault="00870F47"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2</w:t>
      </w:r>
      <w:r w:rsidR="00CB624B">
        <w:rPr>
          <w:rFonts w:asciiTheme="majorHAnsi" w:eastAsia="Times New Roman" w:hAnsiTheme="majorHAnsi" w:cstheme="majorHAnsi"/>
          <w:color w:val="auto"/>
          <w:sz w:val="28"/>
          <w:szCs w:val="28"/>
          <w:bdr w:val="none" w:sz="0" w:space="0" w:color="auto" w:frame="1"/>
          <w:lang w:val="nl-NL" w:eastAsia="en-US"/>
        </w:rPr>
        <w:t>6</w:t>
      </w:r>
      <w:r w:rsidR="009355C4" w:rsidRPr="005C72BF">
        <w:rPr>
          <w:rFonts w:asciiTheme="majorHAnsi" w:eastAsia="Times New Roman" w:hAnsiTheme="majorHAnsi" w:cstheme="majorHAnsi"/>
          <w:color w:val="auto"/>
          <w:sz w:val="28"/>
          <w:szCs w:val="28"/>
          <w:bdr w:val="none" w:sz="0" w:space="0" w:color="auto" w:frame="1"/>
          <w:lang w:val="nl-NL" w:eastAsia="en-US"/>
        </w:rPr>
        <w:t>. Sửa đổi, b</w:t>
      </w:r>
      <w:r w:rsidR="009355C4" w:rsidRPr="005C72BF">
        <w:rPr>
          <w:rFonts w:asciiTheme="majorHAnsi" w:eastAsia="MS Mincho" w:hAnsiTheme="majorHAnsi" w:cstheme="majorHAnsi"/>
          <w:color w:val="auto"/>
          <w:spacing w:val="-4"/>
          <w:sz w:val="28"/>
          <w:szCs w:val="28"/>
          <w:lang w:val="nl-NL" w:eastAsia="en-US"/>
        </w:rPr>
        <w:t>ổ sung Điều 33 như sau:</w:t>
      </w:r>
    </w:p>
    <w:p w14:paraId="73B74EEE" w14:textId="7D9585CF" w:rsidR="00870F47" w:rsidRPr="005C72BF" w:rsidRDefault="009355C4" w:rsidP="007135A5">
      <w:pPr>
        <w:spacing w:before="100" w:after="100"/>
        <w:ind w:firstLine="540"/>
        <w:jc w:val="both"/>
        <w:rPr>
          <w:rFonts w:asciiTheme="majorHAnsi" w:eastAsia="MS Mincho" w:hAnsiTheme="majorHAnsi" w:cstheme="majorHAnsi"/>
          <w:b/>
          <w:color w:val="auto"/>
          <w:sz w:val="28"/>
          <w:szCs w:val="28"/>
          <w:lang w:val="en-US" w:eastAsia="en-US"/>
        </w:rPr>
      </w:pPr>
      <w:r w:rsidRPr="005C72BF">
        <w:rPr>
          <w:rFonts w:asciiTheme="majorHAnsi" w:eastAsia="MS Mincho" w:hAnsiTheme="majorHAnsi" w:cstheme="majorHAnsi"/>
          <w:b/>
          <w:color w:val="auto"/>
          <w:sz w:val="28"/>
          <w:szCs w:val="28"/>
          <w:lang w:val="en-US" w:eastAsia="en-US"/>
        </w:rPr>
        <w:t>“</w:t>
      </w:r>
      <w:r w:rsidR="00870F47" w:rsidRPr="005C72BF">
        <w:rPr>
          <w:rFonts w:asciiTheme="majorHAnsi" w:eastAsia="MS Mincho" w:hAnsiTheme="majorHAnsi" w:cstheme="majorHAnsi"/>
          <w:b/>
          <w:color w:val="auto"/>
          <w:sz w:val="28"/>
          <w:szCs w:val="28"/>
          <w:lang w:val="en-US" w:eastAsia="en-US"/>
        </w:rPr>
        <w:t>Điều 33.Vi phạm quy định về giao dịch của cổ đông sáng lập; cổ đông lớn, nhóm người có liên quan sở hữu từ 5% trở lên số cổ phiếu có quyền biểu quyết của công ty đại chúng; nhà đầu tư, nhóm người có liên quan sở hữu từ 5% trở lên chứng chỉ quỹ của quỹ đóng; nhóm nhà đầu tư nước ngoài có liên quan sở hữu từ 5% trở lên số cổ phiếu có quyền biểu quyết của 01 tổ chức phát hành hoặc từ 5% trở lên chứng chỉ quỹ của quỹ đóng; người nội bộ của công ty đại chúng, công ty đầu tư chứng khoán đại chúng, quỹ đại chúng và người có liên quan của người nội bộ</w:t>
      </w:r>
    </w:p>
    <w:p w14:paraId="5A5BFDF7"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1. Hành vi vi phạm quy định về thời hạn báo cáo về kết quả thực hiện giao dịch bị xử phạt theo giá trị chứng khoán đăng ký giao dịch tính theo mệnh giá (đối với cổ phiếu, trái phiếu chuyển đổi, chứng chỉ quỹ) hoặc theo giá phát hành gần nhất (đối với chứng quyền có bảo đảm) hoặc giá trị chuyển nhượng (đối với quyền mua cổ phiếu, quyền mua trái phiếu chuyển đổi, quyền mua chứng chỉ quỹ) như sau:</w:t>
      </w:r>
    </w:p>
    <w:p w14:paraId="162AD02A"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 xml:space="preserve">a) Cảnh cáo đối với hành vi báo cáo không đúng thời hạn hoặc không báo </w:t>
      </w:r>
      <w:r w:rsidRPr="005C72BF">
        <w:rPr>
          <w:rFonts w:asciiTheme="majorHAnsi" w:eastAsia="Times New Roman" w:hAnsiTheme="majorHAnsi" w:cstheme="majorHAnsi"/>
          <w:color w:val="auto"/>
          <w:sz w:val="28"/>
          <w:szCs w:val="28"/>
          <w:bdr w:val="none" w:sz="0" w:space="0" w:color="auto" w:frame="1"/>
          <w:lang w:val="nl-NL" w:eastAsia="en-US"/>
        </w:rPr>
        <w:lastRenderedPageBreak/>
        <w:t>cáo về kết quả thực hiện giao dịch nếu đăng ký giao dịch có giá trị từ 50.000.000 đồng đến dưới 200.000.000 đồng;</w:t>
      </w:r>
    </w:p>
    <w:p w14:paraId="03809029"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b) Phạt tiền từ 2.500.000 đồng đến 5.000.000 đồng đối với hành vi báo cáo không đúng thời hạn và phạt tiền từ 5.000.000 đồng đến 10.000.000 đồng đối với hành vi không báo cáo về kết quả thực hiện giao dịch nếu đăng ký giao dịch có giá trị từ 200.000.000 đồng đến dưới 400.000.000 đồng;</w:t>
      </w:r>
    </w:p>
    <w:p w14:paraId="76273182"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c) Phạt tiền từ 5.000.000 đồng đến 10.000.000 đồng đối với hành vi báo cáo không đúng thời hạn và phạt tiền từ 10.000.000 đồng đến 20.000.000 đồng đối với hành vi không báo cáo về kết quả thực hiện giao dịch nếu đăng ký giao dịch có giá trị từ 400.000.000 đồng đến dưới 600.000.000 đồng;</w:t>
      </w:r>
    </w:p>
    <w:p w14:paraId="58A34668"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d) Phạt tiền từ 10.000.000 đồng đến 15.000.000 đồng đối với hành vi báo cáo không đúng thời hạn và phạt tiền từ 10.000.000 đồng đến 30.000.000 đồng đối với hành vi không báo cáo về kết quả thực hiện giao dịch nếu đăng ký giao dịch có giá trị từ 600.000.000 đồng đến dưới 1.000.000.000 đồng;</w:t>
      </w:r>
    </w:p>
    <w:p w14:paraId="0AD0D921"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đ) Phạt tiền từ 15.000.000 đồng đến 25.000.000 đồng đối với hành vi báo cáo không đúng thời hạn và phạt tiền từ 30.000.000 đồng đến 50.000.000 đồng đối với hành vi không báo cáo về kết quả thực hiện giao dịch nếu đăng ký giao dịch có giá trị từ 1.000.000.000 đồng đến dưới 3.000.000.000 đồng;</w:t>
      </w:r>
    </w:p>
    <w:p w14:paraId="09267632"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e) Phạt tiền từ 25.000.000 đồng đến 35.000.000 đồng đối với hành vi báo cáo không đúng thời hạn và phạt tiền từ 50.000.000 đồng đến 70.000.000 đồng đối với hành vi không báo cáo về kết quả thực hiện giao dịch nếu đăng ký giao dịch có giá trị từ 3.000.000.000 đồng đến dưới 5.000.000.000 đồng;</w:t>
      </w:r>
    </w:p>
    <w:p w14:paraId="23912047"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g) Phạt tiền từ 35.000.000 đồng đến 50.000.000 đồng đối với hành vi báo cáo không đúng thời hạn và phạt tiền từ 70.000.000 đồng đến 100.000.000 đồng đối với hành vi không báo cáo về kết quả thực hiện giao dịch nếu đăng ký giao dịch có giá trị từ 5.000.000.000 đồng đến dưới 10.000.000.000 đồng;</w:t>
      </w:r>
    </w:p>
    <w:p w14:paraId="118FFB8B"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h) Phạt tiền từ 50.000.000 đồng đến 75.000.000 đồng đối với hành vi báo cáo không đúng thời hạn và phạt tiền từ 100.000.000 đồng đến 150.000.000 đồng đối với hành vi không báo cáo về kết quả thực hiện giao dịch nếu đăng ký giao dịch có giá trị từ 10.000.000.000 đồng trở lên.</w:t>
      </w:r>
    </w:p>
    <w:p w14:paraId="5BB1BC5E"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2. Hành vi vi phạm quy định về giao dịch theo thời gian, số lượng, giá trị  Sở giao dịch chứng khoán Việt Nam hoặc công ty con công bố thông tin bị xử phạt theo giá trị chứng khoán giao dịch thực tế tính theo mệnh giá (đối với cổ phiếu, trái phiếu chuyển đổi, chứng chỉ quỹ) hoặc theo giá phát hành gần nhất (đối với chứng quyền có bảo đảm) hoặc giá trị chuyển nhượng (đối với quyền mua cổ phiếu, quyền mua trái phiếu chuyển đổi, quyền mua chứng chỉ quỹ) như sau:</w:t>
      </w:r>
    </w:p>
    <w:p w14:paraId="4C9436D1"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a) Cảnh cáo nếu giao dịch có giá trị từ 50.000.000 đồng đến dưới 200.000.000 đồng;</w:t>
      </w:r>
    </w:p>
    <w:p w14:paraId="6D07D381"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b) Phạt tiền từ 5.000.000 đồng đến 10.000.000 đồng nếu giao dịch có giá trị từ 200.000.000 đồng đến dưới 400.000.000 đồng;</w:t>
      </w:r>
    </w:p>
    <w:p w14:paraId="6049E510"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lastRenderedPageBreak/>
        <w:t>c) Phạt tiền từ 10.000.000 đồng đến 20.000.000 đồng nếu giao dịch có giá trị từ 400.000.000 đồng đến dưới 600.000.000 đồng;</w:t>
      </w:r>
    </w:p>
    <w:p w14:paraId="0DE5718E"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d) Phạt tiền từ 20.000.000 đồng đến 30.000.000 đồng nếu giao dịch có giá trị từ 600.000.000 đồng đến dưới 1.000.000.000 đồng;</w:t>
      </w:r>
    </w:p>
    <w:p w14:paraId="364206CA"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đ) Phạt tiền từ 30.000.000 đồng đến 50.000.000 đồng nếu giao dịch có giá trị từ 1.000.000.000 đồng đến dưới 3.000.000.000 đồng;</w:t>
      </w:r>
    </w:p>
    <w:p w14:paraId="1E0B41AF"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e) Phạt tiền từ 50.000.000 đồng đến 70.000.000 đồng nếu giao dịch có giá trị từ 3.000.000.000 đồng đến dưới 5.000.000.000 đồng;</w:t>
      </w:r>
    </w:p>
    <w:p w14:paraId="30E3A94C"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g) Phạt tiền từ 70.000.000 đồng đến 100.000.000 đồng nếu giao dịch có giá trị từ 5.000.000.000 đồng đến dưới 10.000.000.000 đồng;</w:t>
      </w:r>
    </w:p>
    <w:p w14:paraId="28E29078"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h) Phạt tiền từ 1% đến 2% giá trị chứng khoán giao dịch thực tế nếu giao dịch có giá trị từ 10.000.000.000 đồng trở lên. Trường hợp mức phạt tiền cao hơn mức phạt tiền tối đa quy định tại điểm b khoản 3 Điều 5 Nghị định này thì áp dụng mức phạt tiền tối đa quy định tại điểm b khoản 3 Điều 5 Nghị định này.</w:t>
      </w:r>
    </w:p>
    <w:p w14:paraId="16CD067D"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3. Hành vi không báo cáo về việc dự kiến giao dịch bị xử phạt theo giá trị chứng khoán giao dịch thực tế tính theo mệnh giá (đối với cổ phiếu, trái phiếu chuyển đổi, chứng chỉ quỹ) hoặc theo giá phát hành gần nhất (đối với chứng quyền có bảo đảm) hoặc giá trị chuyển nhượng (đối với quyền mua cổ phiếu, quyền mua trái phiếu chuyển đổi, quyền mua chứng chỉ quỹ) như sau:</w:t>
      </w:r>
    </w:p>
    <w:p w14:paraId="527EBA68"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a) Phạt tiền từ 5.000.000 đồng đến 10.000.000 đồng nếu giao dịch có giá trị từ 50.000.000 đồng đến dưới 200.000.000 đồng;</w:t>
      </w:r>
    </w:p>
    <w:p w14:paraId="62C20F2E"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b) Phạt tiền từ 10.000.000 đồng đến 20.000.000 đồng nếu giao dịch có giá trị từ 200.000.000 đồng đến dưới 400.000.000 đồng;</w:t>
      </w:r>
    </w:p>
    <w:p w14:paraId="49CD4B06"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c) Phạt tiền từ 20.000.000 đồng đến 40.000.000 đồng nếu giao dịch có giá trị từ 400.000.000 đồng đến dưới 600.000.000 đồng;</w:t>
      </w:r>
    </w:p>
    <w:p w14:paraId="63C413EC"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d) Phạt tiền từ 40.000.000 đồng đến 60.000.000 đồng nếu giao dịch có giá trị từ 600.000.000 đồng đến dưới 1.000.000.000 đồng;</w:t>
      </w:r>
    </w:p>
    <w:p w14:paraId="743D3067"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đ) Phạt tiền từ 60.000.000 đồng đến 100.000.000 đồng nếu giao dịch có giá trị từ 1.000.000.000 đồng đến dưới 3.000.000.000 đồng;</w:t>
      </w:r>
    </w:p>
    <w:p w14:paraId="6A76E04B"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e) Phạt tiền từ 100.000.000 đồng đến 150.000.000 đồng nếu giao dịch có giá trị từ 3.000.000.000 đồng đến dưới 5.000.000.000 đồng;</w:t>
      </w:r>
    </w:p>
    <w:p w14:paraId="6D878744"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g) Phạt tiền từ 150.000.000 đồng đến 250.000.000 đồng nếu giao dịch có giá trị từ 5.000.000.000 đồng đến dưới 10.000.000.000 đồng;</w:t>
      </w:r>
    </w:p>
    <w:p w14:paraId="035D3CBC"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h) Phạt tiền 3% đến 5% giá trị chứng khoán giao dịch thực tế nếu giao dịch có giá trị từ 10.000.000.000 đồng trở lên. Trường hợp mức phạt tiền cao hơn mức phạt tiền tối đa quy định tại điểm b khoản 3 Điều 5 Nghị định này thì áp dụng mức phạt tiền tối đa quy định tại điểm b khoản 3 Điều 5 Nghị định này.</w:t>
      </w:r>
    </w:p>
    <w:p w14:paraId="2AEFA3AF"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 xml:space="preserve">4. Hành vi vi phạm quy định về thời hạn báo cáo khi có thay đổi về tỷ lệ cổ </w:t>
      </w:r>
      <w:r w:rsidRPr="005C72BF">
        <w:rPr>
          <w:rFonts w:asciiTheme="majorHAnsi" w:eastAsia="Times New Roman" w:hAnsiTheme="majorHAnsi" w:cstheme="majorHAnsi"/>
          <w:color w:val="auto"/>
          <w:sz w:val="28"/>
          <w:szCs w:val="28"/>
          <w:bdr w:val="none" w:sz="0" w:space="0" w:color="auto" w:frame="1"/>
          <w:lang w:val="nl-NL" w:eastAsia="en-US"/>
        </w:rPr>
        <w:lastRenderedPageBreak/>
        <w:t>phiếu hoặc chứng chỉ quỹ sở hữu qua các ngưỡng 1% số lượng cổ phiếu có quyền biểu quyết hoặc chứng chỉ quỹ của quỹ đóng thì bị xử phạt như sau:</w:t>
      </w:r>
    </w:p>
    <w:p w14:paraId="46672A92"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a) Phạt tiền từ 25.000.000 đồng đến 35.000.000 đồng đối với hành vi báo cáo không đúng thời hạn khi có thay đổi về tỷ lệ cổ phiếu hoặc chứng chỉ quỹ sở hữu qua các ngưỡng 1% số lượng cổ phiếu có quyền biểu quyết hoặc chứng chỉ quỹ của quỹ đóng;</w:t>
      </w:r>
    </w:p>
    <w:p w14:paraId="7ED8ED24"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b) Phạt tiền từ 50.000.000 đồng đến 70.000.000 đồng đối với hành vi không báo cáo khi có thay đổi về tỷ lệ cổ phiếu hoặc chứng chỉ quỹ sở hữu qua các ngưỡng 1% số lượng cổ phiếu có quyền biểu quyết hoặc chứng chỉ quỹ của quỹ đóng.</w:t>
      </w:r>
    </w:p>
    <w:p w14:paraId="630E7091"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5. Hành vi vi phạm quy định về thời hạn báo cáo khi sở hữu từ 5% trở lên số cổ phiếu có quyền biểu quyết của một công ty đại chúng, công ty đầu tư chứng khoán đại chúng hoặc chứng chỉ quỹ của quỹ đóng, khi không còn là cổ đông lớn, nhà đầu tư sở hữu từ 5% trở lên chứng chỉ quỹ của quỹ đóng bị xử phạt như sau:</w:t>
      </w:r>
    </w:p>
    <w:p w14:paraId="3C01597F"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 xml:space="preserve">a) Phạt tiền từ 50.000.000 đồng đến 70.000.000 đồng đối với hành vi báo cáo không đúng thời hạn khi sở hữu từ 5% trở lên số cổ phiếu có quyền biểu quyết của một công ty đại chúng, công ty đầu tư chứng khoán đại chúng hoặc chứng chỉ quỹ của quỹ đóng, khi không còn là cổ đông lớn, nhà đầu tư sở hữu từ 5% trở lên chứng chỉ quỹ của quỹ đóng; </w:t>
      </w:r>
    </w:p>
    <w:p w14:paraId="1AD3296B"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 xml:space="preserve">b) Phạt tiền từ 100.000.000 đồng đến 140.000.000 đồng đối với hành vi không báo cáo khi sở hữu từ 5% trở lên số cổ phiếu có quyền biểu quyết của một công ty đại chúng, công ty đầu tư chứng khoán đại chúng hoặc chứng chỉ quỹ của quỹ đóng, khi không còn là cổ đông lớn, nhà đầu tư sở hữu từ 5% trở lên chứng chỉ quỹ của quỹ đóng; </w:t>
      </w:r>
    </w:p>
    <w:p w14:paraId="31E89DE7"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6. Hành vi vi phạm quy định về thời hạn báo cáo của cổ đông sáng lập trước khi thực hiện giao dịch cổ phiếu bị hạn chế chuyển nhượng bị xử phạt như sau:</w:t>
      </w:r>
    </w:p>
    <w:p w14:paraId="43FE6AF4"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 xml:space="preserve">a) Phạt tiền từ 50.000.000 đồng đến 70.000.000 đồng đối với hành vi báo cáo không đúng thời hạn trước khi thực hiện giao dịch cổ phiếu bị hạn chế chuyển nhượng; </w:t>
      </w:r>
    </w:p>
    <w:p w14:paraId="1259E9C9"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b) Phạt tiền từ 100.000.000 đồng đến 140.000.000 đồng đối với hành vi không báo cáo trước khi thực hiện giao dịch cổ phiếu bị hạn chế chuyển nhượng.</w:t>
      </w:r>
    </w:p>
    <w:p w14:paraId="1E6A8103" w14:textId="77777777" w:rsidR="00870F47" w:rsidRPr="005C72BF" w:rsidRDefault="00870F47"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7. Hình thức xử phạt bổ sung:</w:t>
      </w:r>
    </w:p>
    <w:p w14:paraId="76E42462" w14:textId="77777777" w:rsidR="00870F47" w:rsidRPr="005C72BF" w:rsidRDefault="00870F47"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a) Đình chỉ hoạt động giao dịch chứng khoán có thời hạn từ 06 tháng đến 12 tháng đối với hành vi vi phạm quy định tại điểm h khoản 2 Điều này;</w:t>
      </w:r>
    </w:p>
    <w:p w14:paraId="17B08E73" w14:textId="661013B1" w:rsidR="009355C4" w:rsidRPr="005C72BF" w:rsidRDefault="00870F47"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b) Đình chỉ hoạt động giao dịch chứng khoán có thời hạn từ 12 tháng đến 24 tháng đối với hành vi vi phạm quy định tại điểm h khoản 3 Điều này.</w:t>
      </w:r>
      <w:r w:rsidR="009355C4" w:rsidRPr="005C72BF">
        <w:rPr>
          <w:rFonts w:asciiTheme="majorHAnsi" w:eastAsia="MS Mincho" w:hAnsiTheme="majorHAnsi" w:cstheme="majorHAnsi"/>
          <w:color w:val="auto"/>
          <w:sz w:val="28"/>
          <w:szCs w:val="28"/>
          <w:lang w:val="en-US" w:eastAsia="en-US"/>
        </w:rPr>
        <w:t>”</w:t>
      </w:r>
      <w:r w:rsidRPr="005C72BF">
        <w:rPr>
          <w:rFonts w:asciiTheme="majorHAnsi" w:eastAsia="MS Mincho" w:hAnsiTheme="majorHAnsi" w:cstheme="majorHAnsi"/>
          <w:color w:val="auto"/>
          <w:sz w:val="28"/>
          <w:szCs w:val="28"/>
          <w:lang w:val="en-US" w:eastAsia="en-US"/>
        </w:rPr>
        <w:t>.</w:t>
      </w:r>
    </w:p>
    <w:p w14:paraId="6F7CD6C4" w14:textId="6CB59DA9" w:rsidR="00870F47" w:rsidRPr="005C72BF" w:rsidRDefault="00870F47"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2</w:t>
      </w:r>
      <w:r w:rsidR="00CB624B">
        <w:rPr>
          <w:rFonts w:asciiTheme="majorHAnsi" w:eastAsia="Times New Roman" w:hAnsiTheme="majorHAnsi" w:cstheme="majorHAnsi"/>
          <w:color w:val="auto"/>
          <w:sz w:val="28"/>
          <w:szCs w:val="28"/>
          <w:bdr w:val="none" w:sz="0" w:space="0" w:color="auto" w:frame="1"/>
          <w:lang w:val="nl-NL" w:eastAsia="en-US"/>
        </w:rPr>
        <w:t>7</w:t>
      </w:r>
      <w:r w:rsidR="009355C4" w:rsidRPr="005C72BF">
        <w:rPr>
          <w:rFonts w:asciiTheme="majorHAnsi" w:eastAsia="Times New Roman" w:hAnsiTheme="majorHAnsi" w:cstheme="majorHAnsi"/>
          <w:color w:val="auto"/>
          <w:sz w:val="28"/>
          <w:szCs w:val="28"/>
          <w:bdr w:val="none" w:sz="0" w:space="0" w:color="auto" w:frame="1"/>
          <w:lang w:val="nl-NL" w:eastAsia="en-US"/>
        </w:rPr>
        <w:t>. Sửa đổi, b</w:t>
      </w:r>
      <w:r w:rsidR="009355C4" w:rsidRPr="005C72BF">
        <w:rPr>
          <w:rFonts w:asciiTheme="majorHAnsi" w:eastAsia="MS Mincho" w:hAnsiTheme="majorHAnsi" w:cstheme="majorHAnsi"/>
          <w:color w:val="auto"/>
          <w:spacing w:val="-4"/>
          <w:sz w:val="28"/>
          <w:szCs w:val="28"/>
          <w:lang w:val="nl-NL" w:eastAsia="en-US"/>
        </w:rPr>
        <w:t xml:space="preserve">ổ sung </w:t>
      </w:r>
      <w:r w:rsidRPr="005C72BF">
        <w:rPr>
          <w:rFonts w:asciiTheme="majorHAnsi" w:eastAsia="MS Mincho" w:hAnsiTheme="majorHAnsi" w:cstheme="majorHAnsi"/>
          <w:color w:val="auto"/>
          <w:spacing w:val="-4"/>
          <w:sz w:val="28"/>
          <w:szCs w:val="28"/>
          <w:lang w:val="nl-NL" w:eastAsia="en-US"/>
        </w:rPr>
        <w:t xml:space="preserve">một số điểm, khoản </w:t>
      </w:r>
      <w:r w:rsidR="007C1E6E" w:rsidRPr="005C72BF">
        <w:rPr>
          <w:rFonts w:asciiTheme="majorHAnsi" w:eastAsia="MS Mincho" w:hAnsiTheme="majorHAnsi" w:cstheme="majorHAnsi"/>
          <w:color w:val="auto"/>
          <w:spacing w:val="-4"/>
          <w:sz w:val="28"/>
          <w:szCs w:val="28"/>
          <w:lang w:val="nl-NL" w:eastAsia="en-US"/>
        </w:rPr>
        <w:t xml:space="preserve">của </w:t>
      </w:r>
      <w:r w:rsidRPr="005C72BF">
        <w:rPr>
          <w:rFonts w:asciiTheme="majorHAnsi" w:eastAsia="MS Mincho" w:hAnsiTheme="majorHAnsi" w:cstheme="majorHAnsi"/>
          <w:color w:val="auto"/>
          <w:spacing w:val="-4"/>
          <w:sz w:val="28"/>
          <w:szCs w:val="28"/>
          <w:lang w:val="nl-NL" w:eastAsia="en-US"/>
        </w:rPr>
        <w:t>Điều 34 như sau:</w:t>
      </w:r>
    </w:p>
    <w:p w14:paraId="671D8055" w14:textId="47C9F720" w:rsidR="009355C4" w:rsidRPr="005C72BF" w:rsidRDefault="00870F47"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pacing w:val="-4"/>
          <w:sz w:val="28"/>
          <w:szCs w:val="28"/>
          <w:lang w:val="nl-NL" w:eastAsia="en-US"/>
        </w:rPr>
        <w:t xml:space="preserve">a) Sửa đổi, bổ sung </w:t>
      </w:r>
      <w:r w:rsidR="009355C4" w:rsidRPr="005C72BF">
        <w:rPr>
          <w:rFonts w:asciiTheme="majorHAnsi" w:eastAsia="MS Mincho" w:hAnsiTheme="majorHAnsi" w:cstheme="majorHAnsi"/>
          <w:color w:val="auto"/>
          <w:spacing w:val="-4"/>
          <w:sz w:val="28"/>
          <w:szCs w:val="28"/>
          <w:lang w:val="nl-NL" w:eastAsia="en-US"/>
        </w:rPr>
        <w:t>khoản 1 Điều 34 như sau:</w:t>
      </w:r>
    </w:p>
    <w:p w14:paraId="001FE835" w14:textId="7B8940CC" w:rsidR="009355C4" w:rsidRPr="005C72BF" w:rsidRDefault="009355C4"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MS Mincho" w:hAnsiTheme="majorHAnsi" w:cstheme="majorHAnsi"/>
          <w:color w:val="auto"/>
          <w:sz w:val="28"/>
          <w:szCs w:val="28"/>
          <w:lang w:val="nl-NL" w:eastAsia="en-US"/>
        </w:rPr>
        <w:lastRenderedPageBreak/>
        <w:t>“1. Đình chỉ hoạt động giao dịch chứng khoán có thời hạn 18 tháng đến 24 tháng đối với hành vi cho người khác mượn tài khoản để giao dịch chứng khoán hoặc đứng tên sở hữu chứng khoán hộ người khác dẫn đến hành vi thao túng thị trường chứng khoán.”</w:t>
      </w:r>
      <w:r w:rsidR="00870F47" w:rsidRPr="005C72BF">
        <w:rPr>
          <w:rFonts w:asciiTheme="majorHAnsi" w:eastAsia="MS Mincho" w:hAnsiTheme="majorHAnsi" w:cstheme="majorHAnsi"/>
          <w:color w:val="auto"/>
          <w:sz w:val="28"/>
          <w:szCs w:val="28"/>
          <w:lang w:val="nl-NL" w:eastAsia="en-US"/>
        </w:rPr>
        <w:t>;</w:t>
      </w:r>
    </w:p>
    <w:p w14:paraId="2E0C4C14" w14:textId="28649F5A" w:rsidR="009355C4" w:rsidRPr="005C72BF" w:rsidRDefault="00870F47" w:rsidP="007135A5">
      <w:pPr>
        <w:spacing w:before="100" w:after="100"/>
        <w:ind w:firstLine="540"/>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z w:val="28"/>
          <w:szCs w:val="28"/>
          <w:lang w:val="nl-NL" w:eastAsia="en-US"/>
        </w:rPr>
        <w:t xml:space="preserve">b) Sửa đổi, bổ sung </w:t>
      </w:r>
      <w:r w:rsidR="009355C4" w:rsidRPr="005C72BF">
        <w:rPr>
          <w:rFonts w:asciiTheme="majorHAnsi" w:eastAsia="MS Mincho" w:hAnsiTheme="majorHAnsi" w:cstheme="majorHAnsi"/>
          <w:color w:val="auto"/>
          <w:spacing w:val="-4"/>
          <w:sz w:val="28"/>
          <w:szCs w:val="28"/>
          <w:lang w:val="nl-NL" w:eastAsia="en-US"/>
        </w:rPr>
        <w:t xml:space="preserve">điểm </w:t>
      </w:r>
      <w:r w:rsidRPr="005C72BF">
        <w:rPr>
          <w:rFonts w:asciiTheme="majorHAnsi" w:eastAsia="MS Mincho" w:hAnsiTheme="majorHAnsi" w:cstheme="majorHAnsi"/>
          <w:color w:val="auto"/>
          <w:spacing w:val="-4"/>
          <w:sz w:val="28"/>
          <w:szCs w:val="28"/>
          <w:lang w:val="nl-NL" w:eastAsia="en-US"/>
        </w:rPr>
        <w:t>b</w:t>
      </w:r>
      <w:r w:rsidR="009355C4" w:rsidRPr="005C72BF">
        <w:rPr>
          <w:rFonts w:asciiTheme="majorHAnsi" w:eastAsia="MS Mincho" w:hAnsiTheme="majorHAnsi" w:cstheme="majorHAnsi"/>
          <w:color w:val="auto"/>
          <w:spacing w:val="-4"/>
          <w:sz w:val="28"/>
          <w:szCs w:val="28"/>
          <w:lang w:val="nl-NL" w:eastAsia="en-US"/>
        </w:rPr>
        <w:t xml:space="preserve"> khoản 2 Điều 34 như sau:</w:t>
      </w:r>
    </w:p>
    <w:p w14:paraId="7F3DCB6C" w14:textId="2A254319" w:rsidR="009355C4" w:rsidRPr="005C72BF" w:rsidRDefault="009355C4" w:rsidP="007135A5">
      <w:pPr>
        <w:spacing w:before="100" w:after="100"/>
        <w:ind w:firstLine="540"/>
        <w:jc w:val="both"/>
        <w:rPr>
          <w:rFonts w:asciiTheme="majorHAnsi" w:eastAsia="MS Mincho"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en-US" w:eastAsia="en-US"/>
        </w:rPr>
        <w:t>“</w:t>
      </w:r>
      <w:r w:rsidR="00870F47" w:rsidRPr="005C72BF">
        <w:rPr>
          <w:rFonts w:asciiTheme="majorHAnsi" w:eastAsia="MS Mincho" w:hAnsiTheme="majorHAnsi" w:cstheme="majorHAnsi"/>
          <w:color w:val="auto"/>
          <w:sz w:val="28"/>
          <w:szCs w:val="28"/>
          <w:lang w:val="en-US" w:eastAsia="en-US"/>
        </w:rPr>
        <w:t>b) V</w:t>
      </w:r>
      <w:r w:rsidR="00870F47" w:rsidRPr="005C72BF">
        <w:rPr>
          <w:rFonts w:asciiTheme="majorHAnsi" w:eastAsia="MS Mincho" w:hAnsiTheme="majorHAnsi" w:cstheme="majorHAnsi"/>
          <w:color w:val="auto"/>
          <w:sz w:val="28"/>
          <w:szCs w:val="28"/>
          <w:lang w:val="nl-NL" w:eastAsia="en-US"/>
        </w:rPr>
        <w:t xml:space="preserve">i phạm quy định về hoạt động đầu tư, giao dịch chứng khoán của nhà đầu tư nước ngoài, </w:t>
      </w:r>
      <w:r w:rsidR="00870F47" w:rsidRPr="005C72BF">
        <w:rPr>
          <w:rFonts w:asciiTheme="majorHAnsi" w:eastAsia="Times New Roman" w:hAnsiTheme="majorHAnsi" w:cstheme="majorHAnsi"/>
          <w:color w:val="auto"/>
          <w:sz w:val="28"/>
          <w:szCs w:val="28"/>
          <w:lang w:val="en-US" w:eastAsia="en-US"/>
        </w:rPr>
        <w:t xml:space="preserve">tổ chức kinh tế có vốn đầu tư nước ngoài </w:t>
      </w:r>
      <w:r w:rsidR="00870F47" w:rsidRPr="005C72BF">
        <w:rPr>
          <w:rFonts w:asciiTheme="majorHAnsi" w:eastAsia="MS Mincho" w:hAnsiTheme="majorHAnsi" w:cstheme="majorHAnsi"/>
          <w:color w:val="auto"/>
          <w:sz w:val="28"/>
          <w:szCs w:val="28"/>
          <w:lang w:val="nl-NL" w:eastAsia="en-US"/>
        </w:rPr>
        <w:t>trên thị trường chứng khoán Việt Nam;</w:t>
      </w:r>
      <w:r w:rsidRPr="005C72BF">
        <w:rPr>
          <w:rFonts w:asciiTheme="majorHAnsi" w:eastAsia="Times New Roman" w:hAnsiTheme="majorHAnsi" w:cstheme="majorHAnsi"/>
          <w:color w:val="auto"/>
          <w:sz w:val="28"/>
          <w:szCs w:val="28"/>
          <w:lang w:val="nl-NL" w:eastAsia="en-US"/>
        </w:rPr>
        <w:t>”</w:t>
      </w:r>
      <w:r w:rsidR="00870F47" w:rsidRPr="005C72BF">
        <w:rPr>
          <w:rFonts w:asciiTheme="majorHAnsi" w:eastAsia="Times New Roman" w:hAnsiTheme="majorHAnsi" w:cstheme="majorHAnsi"/>
          <w:color w:val="auto"/>
          <w:sz w:val="28"/>
          <w:szCs w:val="28"/>
          <w:lang w:val="nl-NL" w:eastAsia="en-US"/>
        </w:rPr>
        <w:t>.</w:t>
      </w:r>
    </w:p>
    <w:p w14:paraId="74590C10" w14:textId="35CFE5C9" w:rsidR="00870F47" w:rsidRPr="005C72BF" w:rsidRDefault="00870F47" w:rsidP="007135A5">
      <w:pPr>
        <w:widowControl/>
        <w:tabs>
          <w:tab w:val="left" w:pos="567"/>
        </w:tabs>
        <w:spacing w:before="100" w:after="100"/>
        <w:ind w:left="40" w:right="40" w:firstLine="527"/>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2</w:t>
      </w:r>
      <w:r w:rsidR="00CB624B">
        <w:rPr>
          <w:rFonts w:asciiTheme="majorHAnsi" w:eastAsia="Times New Roman" w:hAnsiTheme="majorHAnsi" w:cstheme="majorHAnsi"/>
          <w:color w:val="auto"/>
          <w:sz w:val="28"/>
          <w:szCs w:val="28"/>
          <w:bdr w:val="none" w:sz="0" w:space="0" w:color="auto" w:frame="1"/>
          <w:lang w:val="nl-NL" w:eastAsia="en-US"/>
        </w:rPr>
        <w:t>8</w:t>
      </w:r>
      <w:r w:rsidRPr="005C72BF">
        <w:rPr>
          <w:rFonts w:asciiTheme="majorHAnsi" w:eastAsia="Times New Roman" w:hAnsiTheme="majorHAnsi" w:cstheme="majorHAnsi"/>
          <w:color w:val="auto"/>
          <w:sz w:val="28"/>
          <w:szCs w:val="28"/>
          <w:bdr w:val="none" w:sz="0" w:space="0" w:color="auto" w:frame="1"/>
          <w:lang w:val="nl-NL" w:eastAsia="en-US"/>
        </w:rPr>
        <w:t>. Sửa đổi, bổ sung khoản 2 Điều 35 như sau:</w:t>
      </w:r>
    </w:p>
    <w:p w14:paraId="5B3D9FF5" w14:textId="77777777" w:rsidR="00870F47" w:rsidRPr="005C72BF" w:rsidRDefault="00870F47"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bdr w:val="none" w:sz="0" w:space="0" w:color="auto" w:frame="1"/>
          <w:lang w:val="nl-NL" w:eastAsia="en-US"/>
        </w:rPr>
        <w:t>"</w:t>
      </w:r>
      <w:r w:rsidRPr="005C72BF">
        <w:rPr>
          <w:rFonts w:asciiTheme="majorHAnsi" w:eastAsia="MS Mincho" w:hAnsiTheme="majorHAnsi" w:cstheme="majorHAnsi"/>
          <w:color w:val="auto"/>
          <w:sz w:val="28"/>
          <w:szCs w:val="28"/>
          <w:lang w:val="en-US" w:eastAsia="en-US"/>
        </w:rPr>
        <w:t>2</w:t>
      </w:r>
      <w:r w:rsidRPr="005C72BF">
        <w:rPr>
          <w:rFonts w:asciiTheme="majorHAnsi" w:eastAsia="MS Mincho" w:hAnsiTheme="majorHAnsi" w:cstheme="majorHAnsi"/>
          <w:color w:val="auto"/>
          <w:sz w:val="28"/>
          <w:szCs w:val="28"/>
          <w:lang w:val="nl-NL" w:eastAsia="en-US"/>
        </w:rPr>
        <w:t xml:space="preserve">. </w:t>
      </w:r>
      <w:r w:rsidRPr="005C72BF">
        <w:rPr>
          <w:rFonts w:asciiTheme="majorHAnsi" w:eastAsia="MS Mincho" w:hAnsiTheme="majorHAnsi" w:cstheme="majorHAnsi"/>
          <w:color w:val="auto"/>
          <w:sz w:val="28"/>
          <w:szCs w:val="28"/>
          <w:lang w:val="en-US" w:eastAsia="en-US"/>
        </w:rPr>
        <w:t>Hình thức xử phạt bổ sung:</w:t>
      </w:r>
    </w:p>
    <w:p w14:paraId="6FE0598B" w14:textId="6D9DF26E"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MS Mincho" w:hAnsiTheme="majorHAnsi" w:cstheme="majorHAnsi"/>
          <w:color w:val="auto"/>
          <w:sz w:val="28"/>
          <w:szCs w:val="28"/>
          <w:lang w:val="nl-NL" w:eastAsia="en-US"/>
        </w:rPr>
        <w:t xml:space="preserve">Đình chỉ hoạt động kinh doanh chứng khoán có thời hạn từ 01 </w:t>
      </w:r>
      <w:r w:rsidRPr="005C72BF">
        <w:rPr>
          <w:rFonts w:asciiTheme="majorHAnsi" w:eastAsia="Times New Roman" w:hAnsiTheme="majorHAnsi" w:cstheme="majorHAnsi"/>
          <w:color w:val="auto"/>
          <w:sz w:val="28"/>
          <w:szCs w:val="28"/>
          <w:lang w:val="en-US" w:eastAsia="en-US"/>
        </w:rPr>
        <w:t>tháng</w:t>
      </w:r>
      <w:r w:rsidRPr="005C72BF">
        <w:rPr>
          <w:rFonts w:asciiTheme="majorHAnsi" w:eastAsia="MS Mincho" w:hAnsiTheme="majorHAnsi" w:cstheme="majorHAnsi"/>
          <w:color w:val="auto"/>
          <w:sz w:val="28"/>
          <w:szCs w:val="28"/>
          <w:lang w:val="nl-NL" w:eastAsia="en-US"/>
        </w:rPr>
        <w:t xml:space="preserve"> đến 03 </w:t>
      </w:r>
      <w:r w:rsidRPr="005C72BF">
        <w:rPr>
          <w:rFonts w:asciiTheme="majorHAnsi" w:eastAsia="Times New Roman" w:hAnsiTheme="majorHAnsi" w:cstheme="majorHAnsi"/>
          <w:color w:val="auto"/>
          <w:sz w:val="28"/>
          <w:szCs w:val="28"/>
          <w:lang w:val="en-US" w:eastAsia="en-US"/>
        </w:rPr>
        <w:t>tháng</w:t>
      </w:r>
      <w:r w:rsidRPr="005C72BF">
        <w:rPr>
          <w:rFonts w:asciiTheme="majorHAnsi" w:eastAsia="MS Mincho" w:hAnsiTheme="majorHAnsi" w:cstheme="majorHAnsi"/>
          <w:color w:val="auto"/>
          <w:sz w:val="28"/>
          <w:szCs w:val="28"/>
          <w:lang w:val="nl-NL" w:eastAsia="en-US"/>
        </w:rPr>
        <w:t xml:space="preserve"> đối với công ty chứng khoán, công ty quản lý quỹ đầu tư chứng khoán, chi nhánh công ty chứng khoán hoặc công ty quản lý quỹ nước ngoài tại Việt Nam có </w:t>
      </w:r>
      <w:r w:rsidRPr="005C72BF">
        <w:rPr>
          <w:rFonts w:asciiTheme="majorHAnsi" w:eastAsia="Times New Roman" w:hAnsiTheme="majorHAnsi" w:cstheme="majorHAnsi"/>
          <w:color w:val="auto"/>
          <w:sz w:val="28"/>
          <w:szCs w:val="28"/>
          <w:lang w:val="nl-NL" w:eastAsia="en-US"/>
        </w:rPr>
        <w:t xml:space="preserve">hành vi </w:t>
      </w:r>
      <w:r w:rsidRPr="005C72BF">
        <w:rPr>
          <w:rFonts w:asciiTheme="majorHAnsi" w:eastAsia="MS Mincho" w:hAnsiTheme="majorHAnsi" w:cstheme="majorHAnsi"/>
          <w:color w:val="auto"/>
          <w:sz w:val="28"/>
          <w:szCs w:val="28"/>
          <w:lang w:val="nl-NL" w:eastAsia="en-US"/>
        </w:rPr>
        <w:t>vi phạm quy định tại khoản</w:t>
      </w:r>
      <w:r w:rsidRPr="005C72BF">
        <w:rPr>
          <w:rFonts w:asciiTheme="majorHAnsi" w:eastAsia="Times New Roman" w:hAnsiTheme="majorHAnsi" w:cstheme="majorHAnsi"/>
          <w:color w:val="auto"/>
          <w:sz w:val="28"/>
          <w:szCs w:val="28"/>
          <w:lang w:val="nl-NL" w:eastAsia="en-US"/>
        </w:rPr>
        <w:t xml:space="preserve"> 1</w:t>
      </w:r>
      <w:r w:rsidRPr="005C72BF">
        <w:rPr>
          <w:rFonts w:asciiTheme="majorHAnsi" w:eastAsia="MS Mincho" w:hAnsiTheme="majorHAnsi" w:cstheme="majorHAnsi"/>
          <w:color w:val="auto"/>
          <w:sz w:val="28"/>
          <w:szCs w:val="28"/>
          <w:lang w:val="nl-NL" w:eastAsia="en-US"/>
        </w:rPr>
        <w:t xml:space="preserve"> Điều này.</w:t>
      </w:r>
      <w:r w:rsidRPr="005C72BF">
        <w:rPr>
          <w:rFonts w:asciiTheme="majorHAnsi" w:eastAsia="Times New Roman" w:hAnsiTheme="majorHAnsi" w:cstheme="majorHAnsi"/>
          <w:color w:val="auto"/>
          <w:sz w:val="28"/>
          <w:szCs w:val="28"/>
          <w:bdr w:val="none" w:sz="0" w:space="0" w:color="auto" w:frame="1"/>
          <w:lang w:val="nl-NL" w:eastAsia="en-US"/>
        </w:rPr>
        <w:t>".</w:t>
      </w:r>
    </w:p>
    <w:p w14:paraId="1AA562CE" w14:textId="705060D3"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2</w:t>
      </w:r>
      <w:r w:rsidR="00CB624B">
        <w:rPr>
          <w:rFonts w:asciiTheme="majorHAnsi" w:eastAsia="Times New Roman" w:hAnsiTheme="majorHAnsi" w:cstheme="majorHAnsi"/>
          <w:color w:val="auto"/>
          <w:sz w:val="28"/>
          <w:szCs w:val="28"/>
          <w:bdr w:val="none" w:sz="0" w:space="0" w:color="auto" w:frame="1"/>
          <w:lang w:val="nl-NL" w:eastAsia="en-US"/>
        </w:rPr>
        <w:t>9</w:t>
      </w:r>
      <w:r w:rsidRPr="005C72BF">
        <w:rPr>
          <w:rFonts w:asciiTheme="majorHAnsi" w:eastAsia="Times New Roman" w:hAnsiTheme="majorHAnsi" w:cstheme="majorHAnsi"/>
          <w:color w:val="auto"/>
          <w:sz w:val="28"/>
          <w:szCs w:val="28"/>
          <w:bdr w:val="none" w:sz="0" w:space="0" w:color="auto" w:frame="1"/>
          <w:lang w:val="nl-NL" w:eastAsia="en-US"/>
        </w:rPr>
        <w:t>. Sửa đổi, bổ sung khoản 2 Điều 36 như sau:</w:t>
      </w:r>
    </w:p>
    <w:p w14:paraId="0306F69D" w14:textId="77777777" w:rsidR="00870F47" w:rsidRPr="005C72BF" w:rsidRDefault="00870F47"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bdr w:val="none" w:sz="0" w:space="0" w:color="auto" w:frame="1"/>
          <w:lang w:val="nl-NL" w:eastAsia="en-US"/>
        </w:rPr>
        <w:t>"</w:t>
      </w:r>
      <w:r w:rsidRPr="005C72BF">
        <w:rPr>
          <w:rFonts w:asciiTheme="majorHAnsi" w:eastAsia="MS Mincho" w:hAnsiTheme="majorHAnsi" w:cstheme="majorHAnsi"/>
          <w:color w:val="auto"/>
          <w:sz w:val="28"/>
          <w:szCs w:val="28"/>
          <w:lang w:val="en-US" w:eastAsia="en-US"/>
        </w:rPr>
        <w:t>2</w:t>
      </w:r>
      <w:r w:rsidRPr="005C72BF">
        <w:rPr>
          <w:rFonts w:asciiTheme="majorHAnsi" w:eastAsia="MS Mincho" w:hAnsiTheme="majorHAnsi" w:cstheme="majorHAnsi"/>
          <w:color w:val="auto"/>
          <w:sz w:val="28"/>
          <w:szCs w:val="28"/>
          <w:lang w:val="nl-NL" w:eastAsia="en-US"/>
        </w:rPr>
        <w:t xml:space="preserve">. Hình thức xử phạt bổ sung: </w:t>
      </w:r>
    </w:p>
    <w:p w14:paraId="398093B3" w14:textId="74FC57AC" w:rsidR="00870F47" w:rsidRPr="005C72BF" w:rsidRDefault="00870F47"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MS Mincho" w:hAnsiTheme="majorHAnsi" w:cstheme="majorHAnsi"/>
          <w:color w:val="auto"/>
          <w:sz w:val="28"/>
          <w:szCs w:val="28"/>
          <w:lang w:val="nl-NL" w:eastAsia="en-US"/>
        </w:rPr>
        <w:t>Đình chỉ hoạt độ</w:t>
      </w:r>
      <w:r w:rsidR="0040190E" w:rsidRPr="005C72BF">
        <w:rPr>
          <w:rFonts w:asciiTheme="majorHAnsi" w:eastAsia="MS Mincho" w:hAnsiTheme="majorHAnsi" w:cstheme="majorHAnsi"/>
          <w:color w:val="auto"/>
          <w:sz w:val="28"/>
          <w:szCs w:val="28"/>
          <w:lang w:val="nl-NL" w:eastAsia="en-US"/>
        </w:rPr>
        <w:t xml:space="preserve">ng kinh doanh </w:t>
      </w:r>
      <w:r w:rsidRPr="005C72BF">
        <w:rPr>
          <w:rFonts w:asciiTheme="majorHAnsi" w:eastAsia="MS Mincho" w:hAnsiTheme="majorHAnsi" w:cstheme="majorHAnsi"/>
          <w:color w:val="auto"/>
          <w:sz w:val="28"/>
          <w:szCs w:val="28"/>
          <w:lang w:val="nl-NL" w:eastAsia="en-US"/>
        </w:rPr>
        <w:t xml:space="preserve">chứng khoán có thời hạn từ 01 </w:t>
      </w:r>
      <w:r w:rsidRPr="005C72BF">
        <w:rPr>
          <w:rFonts w:asciiTheme="majorHAnsi" w:eastAsia="Times New Roman" w:hAnsiTheme="majorHAnsi" w:cstheme="majorHAnsi"/>
          <w:color w:val="auto"/>
          <w:sz w:val="28"/>
          <w:szCs w:val="28"/>
          <w:lang w:val="en-US" w:eastAsia="en-US"/>
        </w:rPr>
        <w:t>tháng</w:t>
      </w:r>
      <w:r w:rsidRPr="005C72BF">
        <w:rPr>
          <w:rFonts w:asciiTheme="majorHAnsi" w:eastAsia="MS Mincho" w:hAnsiTheme="majorHAnsi" w:cstheme="majorHAnsi"/>
          <w:color w:val="auto"/>
          <w:sz w:val="28"/>
          <w:szCs w:val="28"/>
          <w:lang w:val="nl-NL" w:eastAsia="en-US"/>
        </w:rPr>
        <w:t xml:space="preserve"> đến 03 </w:t>
      </w:r>
      <w:r w:rsidRPr="005C72BF">
        <w:rPr>
          <w:rFonts w:asciiTheme="majorHAnsi" w:eastAsia="Times New Roman" w:hAnsiTheme="majorHAnsi" w:cstheme="majorHAnsi"/>
          <w:color w:val="auto"/>
          <w:sz w:val="28"/>
          <w:szCs w:val="28"/>
          <w:lang w:val="en-US" w:eastAsia="en-US"/>
        </w:rPr>
        <w:t>tháng</w:t>
      </w:r>
      <w:r w:rsidRPr="005C72BF">
        <w:rPr>
          <w:rFonts w:asciiTheme="majorHAnsi" w:eastAsia="MS Mincho" w:hAnsiTheme="majorHAnsi" w:cstheme="majorHAnsi"/>
          <w:color w:val="auto"/>
          <w:sz w:val="28"/>
          <w:szCs w:val="28"/>
          <w:lang w:val="nl-NL" w:eastAsia="en-US"/>
        </w:rPr>
        <w:t xml:space="preserve"> đối với công ty chứng khoán, công ty quản lý quỹ đầu tư chứng khoán, chi nhánh công ty chứng khoán hoặc công ty quản lý quỹ nước ngoài tại Việt Nam </w:t>
      </w:r>
      <w:r w:rsidRPr="00CB624B">
        <w:rPr>
          <w:rFonts w:asciiTheme="majorHAnsi" w:eastAsia="MS Mincho" w:hAnsiTheme="majorHAnsi" w:cstheme="majorHAnsi"/>
          <w:color w:val="auto"/>
          <w:sz w:val="28"/>
          <w:szCs w:val="28"/>
          <w:lang w:val="nl-NL" w:eastAsia="en-US"/>
        </w:rPr>
        <w:t xml:space="preserve">có </w:t>
      </w:r>
      <w:r w:rsidRPr="00CB624B">
        <w:rPr>
          <w:rFonts w:asciiTheme="majorHAnsi" w:eastAsia="Times New Roman" w:hAnsiTheme="majorHAnsi" w:cstheme="majorHAnsi"/>
          <w:color w:val="auto"/>
          <w:sz w:val="28"/>
          <w:szCs w:val="28"/>
          <w:lang w:val="nl-NL" w:eastAsia="en-US"/>
        </w:rPr>
        <w:t xml:space="preserve">hành vi </w:t>
      </w:r>
      <w:r w:rsidRPr="00CB624B">
        <w:rPr>
          <w:rFonts w:asciiTheme="majorHAnsi" w:eastAsia="MS Mincho" w:hAnsiTheme="majorHAnsi" w:cstheme="majorHAnsi"/>
          <w:color w:val="auto"/>
          <w:sz w:val="28"/>
          <w:szCs w:val="28"/>
          <w:lang w:val="nl-NL" w:eastAsia="en-US"/>
        </w:rPr>
        <w:t>vi phạm quy định tại khoản</w:t>
      </w:r>
      <w:r w:rsidRPr="00CB624B">
        <w:rPr>
          <w:rFonts w:asciiTheme="majorHAnsi" w:eastAsia="Times New Roman" w:hAnsiTheme="majorHAnsi" w:cstheme="majorHAnsi"/>
          <w:color w:val="auto"/>
          <w:sz w:val="28"/>
          <w:szCs w:val="28"/>
          <w:lang w:val="nl-NL" w:eastAsia="en-US"/>
        </w:rPr>
        <w:t xml:space="preserve"> 1</w:t>
      </w:r>
      <w:r w:rsidRPr="00CB624B">
        <w:rPr>
          <w:rFonts w:asciiTheme="majorHAnsi" w:eastAsia="MS Mincho" w:hAnsiTheme="majorHAnsi" w:cstheme="majorHAnsi"/>
          <w:color w:val="auto"/>
          <w:sz w:val="28"/>
          <w:szCs w:val="28"/>
          <w:lang w:val="nl-NL" w:eastAsia="en-US"/>
        </w:rPr>
        <w:t xml:space="preserve"> Điều này.</w:t>
      </w:r>
      <w:r w:rsidRPr="00CB624B">
        <w:rPr>
          <w:rFonts w:asciiTheme="majorHAnsi" w:eastAsia="Times New Roman" w:hAnsiTheme="majorHAnsi" w:cstheme="majorHAnsi"/>
          <w:color w:val="auto"/>
          <w:sz w:val="28"/>
          <w:szCs w:val="28"/>
          <w:bdr w:val="none" w:sz="0" w:space="0" w:color="auto" w:frame="1"/>
          <w:lang w:val="nl-NL" w:eastAsia="en-US"/>
        </w:rPr>
        <w:t>".</w:t>
      </w:r>
    </w:p>
    <w:p w14:paraId="4EBF8067" w14:textId="2FB150F6" w:rsidR="00870F47" w:rsidRPr="005C72BF" w:rsidRDefault="005A0404"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Pr>
          <w:rFonts w:asciiTheme="majorHAnsi" w:eastAsia="Times New Roman" w:hAnsiTheme="majorHAnsi" w:cstheme="majorHAnsi"/>
          <w:color w:val="auto"/>
          <w:sz w:val="28"/>
          <w:szCs w:val="28"/>
          <w:bdr w:val="none" w:sz="0" w:space="0" w:color="auto" w:frame="1"/>
          <w:lang w:val="nl-NL" w:eastAsia="en-US"/>
        </w:rPr>
        <w:t>30</w:t>
      </w:r>
      <w:r w:rsidR="00870F47" w:rsidRPr="005C72BF">
        <w:rPr>
          <w:rFonts w:asciiTheme="majorHAnsi" w:eastAsia="Times New Roman" w:hAnsiTheme="majorHAnsi" w:cstheme="majorHAnsi"/>
          <w:color w:val="auto"/>
          <w:sz w:val="28"/>
          <w:szCs w:val="28"/>
          <w:bdr w:val="none" w:sz="0" w:space="0" w:color="auto" w:frame="1"/>
          <w:lang w:val="nl-NL" w:eastAsia="en-US"/>
        </w:rPr>
        <w:t>. Sửa đổi, bổ sung điểm e khoản 3 Điều 39 như sau:</w:t>
      </w:r>
    </w:p>
    <w:p w14:paraId="256820E2" w14:textId="15245AA8" w:rsidR="00F73F92" w:rsidRDefault="00870F47" w:rsidP="00F73F92">
      <w:pPr>
        <w:spacing w:before="100" w:after="100"/>
        <w:ind w:firstLine="540"/>
        <w:jc w:val="both"/>
        <w:rPr>
          <w:rFonts w:asciiTheme="majorHAnsi" w:eastAsia="Times New Roman" w:hAnsiTheme="majorHAnsi" w:cstheme="majorHAnsi"/>
          <w:color w:val="auto"/>
          <w:spacing w:val="-4"/>
          <w:sz w:val="28"/>
          <w:szCs w:val="28"/>
          <w:lang w:val="en-US" w:eastAsia="en-US"/>
        </w:rPr>
      </w:pPr>
      <w:r w:rsidRPr="005C72BF">
        <w:rPr>
          <w:rFonts w:asciiTheme="majorHAnsi" w:eastAsia="Times New Roman" w:hAnsiTheme="majorHAnsi" w:cstheme="majorHAnsi"/>
          <w:color w:val="auto"/>
          <w:sz w:val="28"/>
          <w:szCs w:val="28"/>
          <w:bdr w:val="none" w:sz="0" w:space="0" w:color="auto" w:frame="1"/>
          <w:lang w:val="nl-NL" w:eastAsia="en-US"/>
        </w:rPr>
        <w:t>"</w:t>
      </w:r>
      <w:r w:rsidRPr="005C72BF">
        <w:rPr>
          <w:rFonts w:asciiTheme="majorHAnsi" w:eastAsia="Times New Roman" w:hAnsiTheme="majorHAnsi" w:cstheme="majorHAnsi"/>
          <w:color w:val="auto"/>
          <w:spacing w:val="-4"/>
          <w:sz w:val="28"/>
          <w:szCs w:val="28"/>
          <w:lang w:val="en-US" w:eastAsia="en-US"/>
        </w:rPr>
        <w:t>e</w:t>
      </w:r>
      <w:bookmarkStart w:id="10" w:name="_Hlk192067252"/>
      <w:r w:rsidRPr="005C72BF">
        <w:rPr>
          <w:rFonts w:asciiTheme="majorHAnsi" w:eastAsia="Times New Roman" w:hAnsiTheme="majorHAnsi" w:cstheme="majorHAnsi"/>
          <w:color w:val="auto"/>
          <w:spacing w:val="-4"/>
          <w:sz w:val="28"/>
          <w:szCs w:val="28"/>
          <w:lang w:val="en-US" w:eastAsia="en-US"/>
        </w:rPr>
        <w:t xml:space="preserve">) </w:t>
      </w:r>
      <w:bookmarkStart w:id="11" w:name="_Hlk192067300"/>
      <w:r w:rsidR="00F73F92">
        <w:rPr>
          <w:rFonts w:asciiTheme="majorHAnsi" w:eastAsia="Times New Roman" w:hAnsiTheme="majorHAnsi" w:cstheme="majorHAnsi"/>
          <w:color w:val="auto"/>
          <w:spacing w:val="-4"/>
          <w:sz w:val="28"/>
          <w:szCs w:val="28"/>
          <w:lang w:val="en-US" w:eastAsia="en-US"/>
        </w:rPr>
        <w:t>Không t</w:t>
      </w:r>
      <w:r w:rsidR="00F73F92" w:rsidRPr="00F73F92">
        <w:rPr>
          <w:rFonts w:asciiTheme="majorHAnsi" w:eastAsia="Times New Roman" w:hAnsiTheme="majorHAnsi" w:cstheme="majorHAnsi"/>
          <w:color w:val="auto"/>
          <w:spacing w:val="-4"/>
          <w:sz w:val="28"/>
          <w:szCs w:val="28"/>
          <w:lang w:val="en-US" w:eastAsia="en-US"/>
        </w:rPr>
        <w:t>hiết lập hệ thống bảo đảm việc quản lý tách biệt tài khoản, tài sản của Tổng công ty lưu ký và bù trừ chứng khoán Việt Nam với tài khoản,</w:t>
      </w:r>
      <w:r w:rsidR="00F73F92">
        <w:rPr>
          <w:rFonts w:asciiTheme="majorHAnsi" w:eastAsia="Times New Roman" w:hAnsiTheme="majorHAnsi" w:cstheme="majorHAnsi"/>
          <w:color w:val="auto"/>
          <w:spacing w:val="-4"/>
          <w:sz w:val="28"/>
          <w:szCs w:val="28"/>
          <w:lang w:val="en-US" w:eastAsia="en-US"/>
        </w:rPr>
        <w:t xml:space="preserve"> tài sản của thành viên bù trừ hoặc không t</w:t>
      </w:r>
      <w:r w:rsidR="00F73F92" w:rsidRPr="00F73F92">
        <w:rPr>
          <w:rFonts w:asciiTheme="majorHAnsi" w:eastAsia="Times New Roman" w:hAnsiTheme="majorHAnsi" w:cstheme="majorHAnsi"/>
          <w:color w:val="auto"/>
          <w:spacing w:val="-4"/>
          <w:sz w:val="28"/>
          <w:szCs w:val="28"/>
          <w:lang w:val="en-US" w:eastAsia="en-US"/>
        </w:rPr>
        <w:t>hiết lập và vận hành hệ thống tài khoản để quản lý tách biệt tài sản, giao dịch của từng nhà đầu tư và của nh</w:t>
      </w:r>
      <w:r w:rsidR="00F73F92">
        <w:rPr>
          <w:rFonts w:asciiTheme="majorHAnsi" w:eastAsia="Times New Roman" w:hAnsiTheme="majorHAnsi" w:cstheme="majorHAnsi"/>
          <w:color w:val="auto"/>
          <w:spacing w:val="-4"/>
          <w:sz w:val="28"/>
          <w:szCs w:val="28"/>
          <w:lang w:val="en-US" w:eastAsia="en-US"/>
        </w:rPr>
        <w:t xml:space="preserve">à đầu tư với thành viên bù trừ; Không </w:t>
      </w:r>
      <w:r w:rsidR="00F73F92" w:rsidRPr="00F73F92">
        <w:rPr>
          <w:rFonts w:asciiTheme="majorHAnsi" w:eastAsia="Times New Roman" w:hAnsiTheme="majorHAnsi" w:cstheme="majorHAnsi"/>
          <w:color w:val="auto"/>
          <w:spacing w:val="-4"/>
          <w:sz w:val="28"/>
          <w:szCs w:val="28"/>
          <w:lang w:val="en-US" w:eastAsia="en-US"/>
        </w:rPr>
        <w:t xml:space="preserve">tách biệt tài khoản, tài </w:t>
      </w:r>
      <w:r w:rsidR="00F73F92">
        <w:rPr>
          <w:rFonts w:asciiTheme="majorHAnsi" w:eastAsia="Times New Roman" w:hAnsiTheme="majorHAnsi" w:cstheme="majorHAnsi"/>
          <w:color w:val="auto"/>
          <w:spacing w:val="-4"/>
          <w:sz w:val="28"/>
          <w:szCs w:val="28"/>
          <w:lang w:val="en-US" w:eastAsia="en-US"/>
        </w:rPr>
        <w:t xml:space="preserve">sản của từng thành viên bù trừ hoặc không </w:t>
      </w:r>
      <w:r w:rsidR="00F73F92" w:rsidRPr="00F73F92">
        <w:rPr>
          <w:rFonts w:asciiTheme="majorHAnsi" w:eastAsia="Times New Roman" w:hAnsiTheme="majorHAnsi" w:cstheme="majorHAnsi"/>
          <w:color w:val="auto"/>
          <w:spacing w:val="-4"/>
          <w:sz w:val="28"/>
          <w:szCs w:val="28"/>
          <w:lang w:val="en-US" w:eastAsia="en-US"/>
        </w:rPr>
        <w:t>tách biệt tài khoản, tài sản của thành viên bù trừ và các khách h</w:t>
      </w:r>
      <w:r w:rsidR="00F73F92">
        <w:rPr>
          <w:rFonts w:asciiTheme="majorHAnsi" w:eastAsia="Times New Roman" w:hAnsiTheme="majorHAnsi" w:cstheme="majorHAnsi"/>
          <w:color w:val="auto"/>
          <w:spacing w:val="-4"/>
          <w:sz w:val="28"/>
          <w:szCs w:val="28"/>
          <w:lang w:val="en-US" w:eastAsia="en-US"/>
        </w:rPr>
        <w:t>àng của chính thành viên bù trừ hoặc</w:t>
      </w:r>
      <w:r w:rsidR="00F73F92" w:rsidRPr="00F73F92">
        <w:rPr>
          <w:rFonts w:asciiTheme="majorHAnsi" w:eastAsia="Times New Roman" w:hAnsiTheme="majorHAnsi" w:cstheme="majorHAnsi"/>
          <w:color w:val="auto"/>
          <w:spacing w:val="-4"/>
          <w:sz w:val="28"/>
          <w:szCs w:val="28"/>
          <w:lang w:val="en-US" w:eastAsia="en-US"/>
        </w:rPr>
        <w:t xml:space="preserve"> </w:t>
      </w:r>
      <w:r w:rsidR="00F73F92">
        <w:rPr>
          <w:rFonts w:asciiTheme="majorHAnsi" w:eastAsia="Times New Roman" w:hAnsiTheme="majorHAnsi" w:cstheme="majorHAnsi"/>
          <w:color w:val="auto"/>
          <w:spacing w:val="-4"/>
          <w:sz w:val="28"/>
          <w:szCs w:val="28"/>
          <w:lang w:val="en-US" w:eastAsia="en-US"/>
        </w:rPr>
        <w:t xml:space="preserve">không </w:t>
      </w:r>
      <w:r w:rsidR="00F73F92" w:rsidRPr="00F73F92">
        <w:rPr>
          <w:rFonts w:asciiTheme="majorHAnsi" w:eastAsia="Times New Roman" w:hAnsiTheme="majorHAnsi" w:cstheme="majorHAnsi"/>
          <w:color w:val="auto"/>
          <w:spacing w:val="-4"/>
          <w:sz w:val="28"/>
          <w:szCs w:val="28"/>
          <w:lang w:val="en-US" w:eastAsia="en-US"/>
        </w:rPr>
        <w:t>tách biệt tài khoản và tài sản ký quỹ bù trừ với th</w:t>
      </w:r>
      <w:r w:rsidR="000F6A18">
        <w:rPr>
          <w:rFonts w:asciiTheme="majorHAnsi" w:eastAsia="Times New Roman" w:hAnsiTheme="majorHAnsi" w:cstheme="majorHAnsi"/>
          <w:color w:val="auto"/>
          <w:spacing w:val="-4"/>
          <w:sz w:val="28"/>
          <w:szCs w:val="28"/>
          <w:lang w:val="en-US" w:eastAsia="en-US"/>
        </w:rPr>
        <w:t xml:space="preserve">ị trường chứng khoán phái sinh hoặc không </w:t>
      </w:r>
      <w:r w:rsidR="000F6A18" w:rsidRPr="005C72BF">
        <w:rPr>
          <w:rFonts w:asciiTheme="majorHAnsi" w:eastAsia="MS Mincho" w:hAnsiTheme="majorHAnsi" w:cstheme="majorHAnsi"/>
          <w:color w:val="auto"/>
          <w:spacing w:val="-4"/>
          <w:sz w:val="28"/>
          <w:szCs w:val="28"/>
          <w:lang w:val="en-US" w:eastAsia="en-US"/>
        </w:rPr>
        <w:t>tách biệt giữa tài sản ký quỹ, tiền gửi thanh toán cho giao dịch chứng khoán phái sinh và tiền gửi thanh toán cho giao dịch chứng khoán cơ sở;</w:t>
      </w:r>
      <w:r w:rsidR="00F73F92">
        <w:rPr>
          <w:rFonts w:asciiTheme="majorHAnsi" w:eastAsia="Times New Roman" w:hAnsiTheme="majorHAnsi" w:cstheme="majorHAnsi"/>
          <w:color w:val="auto"/>
          <w:spacing w:val="-4"/>
          <w:sz w:val="28"/>
          <w:szCs w:val="28"/>
          <w:lang w:val="en-US" w:eastAsia="en-US"/>
        </w:rPr>
        <w:t>”</w:t>
      </w:r>
    </w:p>
    <w:bookmarkEnd w:id="10"/>
    <w:bookmarkEnd w:id="11"/>
    <w:p w14:paraId="598C479E" w14:textId="30A02E8D" w:rsidR="006F153E" w:rsidRPr="005C72BF" w:rsidRDefault="005A0404"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Pr>
          <w:rFonts w:asciiTheme="majorHAnsi" w:eastAsia="Times New Roman" w:hAnsiTheme="majorHAnsi" w:cstheme="majorHAnsi"/>
          <w:color w:val="auto"/>
          <w:sz w:val="28"/>
          <w:szCs w:val="28"/>
          <w:bdr w:val="none" w:sz="0" w:space="0" w:color="auto" w:frame="1"/>
          <w:lang w:val="nl-NL" w:eastAsia="en-US"/>
        </w:rPr>
        <w:t>31</w:t>
      </w:r>
      <w:r w:rsidR="006F153E">
        <w:rPr>
          <w:rFonts w:asciiTheme="majorHAnsi" w:eastAsia="Times New Roman" w:hAnsiTheme="majorHAnsi" w:cstheme="majorHAnsi"/>
          <w:color w:val="auto"/>
          <w:sz w:val="28"/>
          <w:szCs w:val="28"/>
          <w:bdr w:val="none" w:sz="0" w:space="0" w:color="auto" w:frame="1"/>
          <w:lang w:val="nl-NL" w:eastAsia="en-US"/>
        </w:rPr>
        <w:t xml:space="preserve">. </w:t>
      </w:r>
      <w:r w:rsidR="00FA3E44">
        <w:rPr>
          <w:rFonts w:asciiTheme="majorHAnsi" w:eastAsia="Times New Roman" w:hAnsiTheme="majorHAnsi" w:cstheme="majorHAnsi"/>
          <w:color w:val="auto"/>
          <w:sz w:val="28"/>
          <w:szCs w:val="28"/>
          <w:bdr w:val="none" w:sz="0" w:space="0" w:color="auto" w:frame="1"/>
          <w:lang w:val="nl-NL" w:eastAsia="en-US"/>
        </w:rPr>
        <w:t>Sửa đổi, bổ sung</w:t>
      </w:r>
      <w:r w:rsidR="006F153E">
        <w:rPr>
          <w:rFonts w:asciiTheme="majorHAnsi" w:eastAsia="Times New Roman" w:hAnsiTheme="majorHAnsi" w:cstheme="majorHAnsi"/>
          <w:color w:val="auto"/>
          <w:sz w:val="28"/>
          <w:szCs w:val="28"/>
          <w:bdr w:val="none" w:sz="0" w:space="0" w:color="auto" w:frame="1"/>
          <w:lang w:val="nl-NL" w:eastAsia="en-US"/>
        </w:rPr>
        <w:t xml:space="preserve"> cụm từ "</w:t>
      </w:r>
      <w:r w:rsidR="006F153E" w:rsidRPr="005C72BF">
        <w:rPr>
          <w:rFonts w:asciiTheme="majorHAnsi" w:eastAsia="MS Mincho" w:hAnsiTheme="majorHAnsi" w:cstheme="majorHAnsi"/>
          <w:color w:val="auto"/>
          <w:spacing w:val="-4"/>
          <w:sz w:val="28"/>
          <w:szCs w:val="28"/>
          <w:lang w:val="nl-NL" w:eastAsia="en-US"/>
        </w:rPr>
        <w:t>Tổng công ty</w:t>
      </w:r>
      <w:r w:rsidR="006F153E" w:rsidRPr="005C72BF">
        <w:rPr>
          <w:rFonts w:asciiTheme="majorHAnsi" w:eastAsia="Times New Roman" w:hAnsiTheme="majorHAnsi" w:cstheme="majorHAnsi"/>
          <w:color w:val="auto"/>
          <w:spacing w:val="-4"/>
          <w:sz w:val="28"/>
          <w:szCs w:val="28"/>
          <w:lang w:val="nl-NL" w:eastAsia="en-US"/>
        </w:rPr>
        <w:t xml:space="preserve"> lưu ký </w:t>
      </w:r>
      <w:r w:rsidR="006F153E" w:rsidRPr="005C72BF">
        <w:rPr>
          <w:rFonts w:asciiTheme="majorHAnsi" w:eastAsia="MS Mincho" w:hAnsiTheme="majorHAnsi" w:cstheme="majorHAnsi"/>
          <w:color w:val="auto"/>
          <w:spacing w:val="-4"/>
          <w:sz w:val="28"/>
          <w:szCs w:val="28"/>
          <w:lang w:val="nl-NL" w:eastAsia="en-US"/>
        </w:rPr>
        <w:t xml:space="preserve">và bù trừ </w:t>
      </w:r>
      <w:r w:rsidR="006F153E" w:rsidRPr="005C72BF">
        <w:rPr>
          <w:rFonts w:asciiTheme="majorHAnsi" w:eastAsia="Times New Roman" w:hAnsiTheme="majorHAnsi" w:cstheme="majorHAnsi"/>
          <w:color w:val="auto"/>
          <w:spacing w:val="-4"/>
          <w:sz w:val="28"/>
          <w:szCs w:val="28"/>
          <w:lang w:val="nl-NL" w:eastAsia="en-US"/>
        </w:rPr>
        <w:t>chứng khoán</w:t>
      </w:r>
      <w:r w:rsidR="006F153E" w:rsidRPr="005C72BF">
        <w:rPr>
          <w:rFonts w:asciiTheme="majorHAnsi" w:eastAsia="MS Mincho" w:hAnsiTheme="majorHAnsi" w:cstheme="majorHAnsi"/>
          <w:color w:val="auto"/>
          <w:spacing w:val="-4"/>
          <w:sz w:val="28"/>
          <w:szCs w:val="28"/>
          <w:lang w:val="nl-NL" w:eastAsia="en-US"/>
        </w:rPr>
        <w:t xml:space="preserve"> Việt Nam</w:t>
      </w:r>
      <w:r w:rsidR="006F153E">
        <w:rPr>
          <w:rFonts w:asciiTheme="majorHAnsi" w:eastAsia="Times New Roman" w:hAnsiTheme="majorHAnsi" w:cstheme="majorHAnsi"/>
          <w:color w:val="auto"/>
          <w:sz w:val="28"/>
          <w:szCs w:val="28"/>
          <w:bdr w:val="none" w:sz="0" w:space="0" w:color="auto" w:frame="1"/>
          <w:lang w:val="nl-NL" w:eastAsia="en-US"/>
        </w:rPr>
        <w:t xml:space="preserve">" thành </w:t>
      </w:r>
      <w:r w:rsidR="00FA3E44">
        <w:rPr>
          <w:rFonts w:asciiTheme="majorHAnsi" w:eastAsia="Times New Roman" w:hAnsiTheme="majorHAnsi" w:cstheme="majorHAnsi"/>
          <w:color w:val="auto"/>
          <w:sz w:val="28"/>
          <w:szCs w:val="28"/>
          <w:bdr w:val="none" w:sz="0" w:space="0" w:color="auto" w:frame="1"/>
          <w:lang w:val="nl-NL" w:eastAsia="en-US"/>
        </w:rPr>
        <w:t>"</w:t>
      </w:r>
      <w:r w:rsidR="00FA3E44" w:rsidRPr="005C72BF">
        <w:rPr>
          <w:rFonts w:asciiTheme="majorHAnsi" w:eastAsia="MS Mincho" w:hAnsiTheme="majorHAnsi" w:cstheme="majorHAnsi"/>
          <w:color w:val="auto"/>
          <w:spacing w:val="-4"/>
          <w:sz w:val="28"/>
          <w:szCs w:val="28"/>
          <w:lang w:val="nl-NL" w:eastAsia="en-US"/>
        </w:rPr>
        <w:t>Tổng công ty</w:t>
      </w:r>
      <w:r w:rsidR="00FA3E44" w:rsidRPr="005C72BF">
        <w:rPr>
          <w:rFonts w:asciiTheme="majorHAnsi" w:eastAsia="Times New Roman" w:hAnsiTheme="majorHAnsi" w:cstheme="majorHAnsi"/>
          <w:color w:val="auto"/>
          <w:spacing w:val="-4"/>
          <w:sz w:val="28"/>
          <w:szCs w:val="28"/>
          <w:lang w:val="nl-NL" w:eastAsia="en-US"/>
        </w:rPr>
        <w:t xml:space="preserve"> lưu ký </w:t>
      </w:r>
      <w:r w:rsidR="00FA3E44" w:rsidRPr="005C72BF">
        <w:rPr>
          <w:rFonts w:asciiTheme="majorHAnsi" w:eastAsia="MS Mincho" w:hAnsiTheme="majorHAnsi" w:cstheme="majorHAnsi"/>
          <w:color w:val="auto"/>
          <w:spacing w:val="-4"/>
          <w:sz w:val="28"/>
          <w:szCs w:val="28"/>
          <w:lang w:val="nl-NL" w:eastAsia="en-US"/>
        </w:rPr>
        <w:t xml:space="preserve">và bù trừ </w:t>
      </w:r>
      <w:r w:rsidR="00FA3E44" w:rsidRPr="005C72BF">
        <w:rPr>
          <w:rFonts w:asciiTheme="majorHAnsi" w:eastAsia="Times New Roman" w:hAnsiTheme="majorHAnsi" w:cstheme="majorHAnsi"/>
          <w:color w:val="auto"/>
          <w:spacing w:val="-4"/>
          <w:sz w:val="28"/>
          <w:szCs w:val="28"/>
          <w:lang w:val="nl-NL" w:eastAsia="en-US"/>
        </w:rPr>
        <w:t>chứng khoán</w:t>
      </w:r>
      <w:r w:rsidR="00FA3E44" w:rsidRPr="005C72BF">
        <w:rPr>
          <w:rFonts w:asciiTheme="majorHAnsi" w:eastAsia="MS Mincho" w:hAnsiTheme="majorHAnsi" w:cstheme="majorHAnsi"/>
          <w:color w:val="auto"/>
          <w:spacing w:val="-4"/>
          <w:sz w:val="28"/>
          <w:szCs w:val="28"/>
          <w:lang w:val="nl-NL" w:eastAsia="en-US"/>
        </w:rPr>
        <w:t xml:space="preserve"> Việt Nam</w:t>
      </w:r>
      <w:r w:rsidR="00FA3E44">
        <w:rPr>
          <w:rFonts w:asciiTheme="majorHAnsi" w:eastAsia="Times New Roman" w:hAnsiTheme="majorHAnsi" w:cstheme="majorHAnsi"/>
          <w:color w:val="auto"/>
          <w:sz w:val="28"/>
          <w:szCs w:val="28"/>
          <w:bdr w:val="none" w:sz="0" w:space="0" w:color="auto" w:frame="1"/>
          <w:lang w:val="nl-NL" w:eastAsia="en-US"/>
        </w:rPr>
        <w:t xml:space="preserve"> và công ty con" tại các khoản 1, 2, 3, 4, 5 và 7 Điều 39.</w:t>
      </w:r>
    </w:p>
    <w:p w14:paraId="3214D0FC" w14:textId="405B6767" w:rsidR="009355C4" w:rsidRPr="005C72BF" w:rsidRDefault="005A0404"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Pr>
          <w:rFonts w:asciiTheme="majorHAnsi" w:eastAsia="Times New Roman" w:hAnsiTheme="majorHAnsi" w:cstheme="majorHAnsi"/>
          <w:color w:val="auto"/>
          <w:sz w:val="28"/>
          <w:szCs w:val="28"/>
          <w:bdr w:val="none" w:sz="0" w:space="0" w:color="auto" w:frame="1"/>
          <w:lang w:val="nl-NL" w:eastAsia="en-US"/>
        </w:rPr>
        <w:t>32</w:t>
      </w:r>
      <w:r w:rsidR="009355C4" w:rsidRPr="005C72BF">
        <w:rPr>
          <w:rFonts w:asciiTheme="majorHAnsi" w:eastAsia="Times New Roman" w:hAnsiTheme="majorHAnsi" w:cstheme="majorHAnsi"/>
          <w:color w:val="auto"/>
          <w:sz w:val="28"/>
          <w:szCs w:val="28"/>
          <w:bdr w:val="none" w:sz="0" w:space="0" w:color="auto" w:frame="1"/>
          <w:lang w:val="nl-NL" w:eastAsia="en-US"/>
        </w:rPr>
        <w:t xml:space="preserve">. </w:t>
      </w:r>
      <w:r w:rsidR="00B71FB0" w:rsidRPr="005C72BF">
        <w:rPr>
          <w:rFonts w:asciiTheme="majorHAnsi" w:eastAsia="Times New Roman" w:hAnsiTheme="majorHAnsi" w:cstheme="majorHAnsi"/>
          <w:color w:val="auto"/>
          <w:sz w:val="28"/>
          <w:szCs w:val="28"/>
          <w:bdr w:val="none" w:sz="0" w:space="0" w:color="auto" w:frame="1"/>
          <w:lang w:val="nl-NL" w:eastAsia="en-US"/>
        </w:rPr>
        <w:t>Sửa đổi, b</w:t>
      </w:r>
      <w:r w:rsidR="009355C4" w:rsidRPr="005C72BF">
        <w:rPr>
          <w:rFonts w:asciiTheme="majorHAnsi" w:eastAsia="MS Mincho" w:hAnsiTheme="majorHAnsi" w:cstheme="majorHAnsi"/>
          <w:color w:val="auto"/>
          <w:spacing w:val="-4"/>
          <w:sz w:val="28"/>
          <w:szCs w:val="28"/>
          <w:lang w:val="nl-NL" w:eastAsia="en-US"/>
        </w:rPr>
        <w:t xml:space="preserve">ổ sung Điều </w:t>
      </w:r>
      <w:r w:rsidR="00B71FB0" w:rsidRPr="005C72BF">
        <w:rPr>
          <w:rFonts w:asciiTheme="majorHAnsi" w:eastAsia="MS Mincho" w:hAnsiTheme="majorHAnsi" w:cstheme="majorHAnsi"/>
          <w:color w:val="auto"/>
          <w:spacing w:val="-4"/>
          <w:sz w:val="28"/>
          <w:szCs w:val="28"/>
          <w:lang w:val="nl-NL" w:eastAsia="en-US"/>
        </w:rPr>
        <w:t>42</w:t>
      </w:r>
      <w:r w:rsidR="009355C4" w:rsidRPr="005C72BF">
        <w:rPr>
          <w:rFonts w:asciiTheme="majorHAnsi" w:eastAsia="MS Mincho" w:hAnsiTheme="majorHAnsi" w:cstheme="majorHAnsi"/>
          <w:color w:val="auto"/>
          <w:spacing w:val="-4"/>
          <w:sz w:val="28"/>
          <w:szCs w:val="28"/>
          <w:lang w:val="nl-NL" w:eastAsia="en-US"/>
        </w:rPr>
        <w:t xml:space="preserve"> như sau:</w:t>
      </w:r>
    </w:p>
    <w:p w14:paraId="1415EABE" w14:textId="3EBF44AF" w:rsidR="00C914D5" w:rsidRPr="005C72BF" w:rsidRDefault="00C273C5" w:rsidP="007135A5">
      <w:pPr>
        <w:spacing w:before="100" w:after="100"/>
        <w:ind w:firstLine="540"/>
        <w:jc w:val="both"/>
        <w:rPr>
          <w:rFonts w:asciiTheme="majorHAnsi" w:eastAsia="Times New Roman" w:hAnsiTheme="majorHAnsi" w:cstheme="majorHAnsi"/>
          <w:b/>
          <w:color w:val="auto"/>
          <w:spacing w:val="-6"/>
          <w:sz w:val="28"/>
          <w:szCs w:val="28"/>
          <w:lang w:val="en-US" w:eastAsia="en-US"/>
        </w:rPr>
      </w:pPr>
      <w:r w:rsidRPr="005C72BF">
        <w:rPr>
          <w:rFonts w:asciiTheme="majorHAnsi" w:eastAsia="MS Mincho" w:hAnsiTheme="majorHAnsi" w:cstheme="majorHAnsi"/>
          <w:b/>
          <w:color w:val="auto"/>
          <w:spacing w:val="-4"/>
          <w:sz w:val="28"/>
          <w:szCs w:val="28"/>
          <w:lang w:val="nl-NL" w:eastAsia="en-US"/>
        </w:rPr>
        <w:t>“</w:t>
      </w:r>
      <w:r w:rsidR="00C914D5" w:rsidRPr="005C72BF">
        <w:rPr>
          <w:rFonts w:asciiTheme="majorHAnsi" w:eastAsia="MS Mincho" w:hAnsiTheme="majorHAnsi" w:cstheme="majorHAnsi"/>
          <w:b/>
          <w:color w:val="auto"/>
          <w:spacing w:val="-4"/>
          <w:sz w:val="28"/>
          <w:szCs w:val="28"/>
          <w:lang w:val="nl-NL" w:eastAsia="en-US"/>
        </w:rPr>
        <w:t xml:space="preserve">Điều </w:t>
      </w:r>
      <w:r w:rsidR="00C914D5" w:rsidRPr="005C72BF">
        <w:rPr>
          <w:rFonts w:asciiTheme="majorHAnsi" w:eastAsia="MS Mincho" w:hAnsiTheme="majorHAnsi" w:cstheme="majorHAnsi"/>
          <w:b/>
          <w:color w:val="auto"/>
          <w:sz w:val="28"/>
          <w:szCs w:val="28"/>
          <w:lang w:val="en-US" w:eastAsia="en-US"/>
        </w:rPr>
        <w:t>42</w:t>
      </w:r>
      <w:r w:rsidR="00C914D5" w:rsidRPr="005C72BF">
        <w:rPr>
          <w:rFonts w:asciiTheme="majorHAnsi" w:eastAsia="Times New Roman" w:hAnsiTheme="majorHAnsi" w:cstheme="majorHAnsi"/>
          <w:b/>
          <w:color w:val="auto"/>
          <w:sz w:val="28"/>
          <w:szCs w:val="28"/>
          <w:lang w:val="en-US" w:eastAsia="en-US"/>
        </w:rPr>
        <w:t xml:space="preserve">. Vi phạm </w:t>
      </w:r>
      <w:r w:rsidR="00C914D5" w:rsidRPr="005C72BF">
        <w:rPr>
          <w:rFonts w:asciiTheme="majorHAnsi" w:eastAsia="Times New Roman" w:hAnsiTheme="majorHAnsi" w:cstheme="majorHAnsi"/>
          <w:b/>
          <w:color w:val="auto"/>
          <w:spacing w:val="-6"/>
          <w:sz w:val="28"/>
          <w:szCs w:val="28"/>
          <w:lang w:val="en-US" w:eastAsia="en-US"/>
        </w:rPr>
        <w:t>quy định về công bố thông tin</w:t>
      </w:r>
    </w:p>
    <w:p w14:paraId="27DB32EC" w14:textId="77777777" w:rsidR="00C914D5" w:rsidRPr="005C72BF" w:rsidRDefault="00C914D5" w:rsidP="007135A5">
      <w:pPr>
        <w:spacing w:before="100" w:after="100"/>
        <w:ind w:firstLine="540"/>
        <w:jc w:val="both"/>
        <w:rPr>
          <w:rFonts w:asciiTheme="majorHAnsi" w:eastAsia="Times New Roman" w:hAnsiTheme="majorHAnsi" w:cstheme="majorHAnsi"/>
          <w:color w:val="auto"/>
          <w:spacing w:val="-4"/>
          <w:sz w:val="28"/>
          <w:szCs w:val="28"/>
          <w:lang w:val="en-US" w:eastAsia="en-US"/>
        </w:rPr>
      </w:pPr>
      <w:r w:rsidRPr="005C72BF">
        <w:rPr>
          <w:rFonts w:asciiTheme="majorHAnsi" w:eastAsia="Times New Roman" w:hAnsiTheme="majorHAnsi" w:cstheme="majorHAnsi"/>
          <w:color w:val="auto"/>
          <w:spacing w:val="-4"/>
          <w:sz w:val="28"/>
          <w:szCs w:val="28"/>
          <w:lang w:val="en-US" w:eastAsia="en-US"/>
        </w:rPr>
        <w:t xml:space="preserve">1. </w:t>
      </w:r>
      <w:r w:rsidRPr="005C72BF">
        <w:rPr>
          <w:rFonts w:asciiTheme="majorHAnsi" w:eastAsia="Times New Roman" w:hAnsiTheme="majorHAnsi" w:cstheme="majorHAnsi"/>
          <w:color w:val="auto"/>
          <w:sz w:val="28"/>
          <w:szCs w:val="28"/>
          <w:lang w:val="en-US" w:eastAsia="en-US"/>
        </w:rPr>
        <w:t xml:space="preserve">Phạt cảnh cáo </w:t>
      </w:r>
      <w:r w:rsidRPr="005C72BF">
        <w:rPr>
          <w:rFonts w:asciiTheme="majorHAnsi" w:eastAsia="Times New Roman" w:hAnsiTheme="majorHAnsi" w:cstheme="majorHAnsi"/>
          <w:color w:val="auto"/>
          <w:spacing w:val="-4"/>
          <w:sz w:val="28"/>
          <w:szCs w:val="28"/>
          <w:lang w:val="en-US" w:eastAsia="en-US"/>
        </w:rPr>
        <w:t>đối với một trong các hành vi vi phạm sau:</w:t>
      </w:r>
    </w:p>
    <w:p w14:paraId="1F3D4E8B" w14:textId="77777777" w:rsidR="00C914D5" w:rsidRPr="005C72BF" w:rsidRDefault="00C914D5" w:rsidP="007135A5">
      <w:pPr>
        <w:spacing w:before="100" w:after="100"/>
        <w:ind w:firstLine="540"/>
        <w:jc w:val="both"/>
        <w:rPr>
          <w:rFonts w:asciiTheme="majorHAnsi" w:eastAsia="Times New Roman" w:hAnsiTheme="majorHAnsi" w:cstheme="majorHAnsi"/>
          <w:color w:val="auto"/>
          <w:spacing w:val="-4"/>
          <w:sz w:val="28"/>
          <w:szCs w:val="28"/>
          <w:lang w:val="en-US" w:eastAsia="en-US"/>
        </w:rPr>
      </w:pPr>
      <w:r w:rsidRPr="005C72BF">
        <w:rPr>
          <w:rFonts w:asciiTheme="majorHAnsi" w:eastAsia="Times New Roman" w:hAnsiTheme="majorHAnsi" w:cstheme="majorHAnsi"/>
          <w:color w:val="auto"/>
          <w:sz w:val="28"/>
          <w:szCs w:val="28"/>
          <w:lang w:val="en-US" w:eastAsia="en-US"/>
        </w:rPr>
        <w:t xml:space="preserve">a) </w:t>
      </w:r>
      <w:r w:rsidRPr="005C72BF">
        <w:rPr>
          <w:rFonts w:asciiTheme="majorHAnsi" w:eastAsia="Times New Roman" w:hAnsiTheme="majorHAnsi" w:cstheme="majorHAnsi"/>
          <w:color w:val="auto"/>
          <w:spacing w:val="-4"/>
          <w:sz w:val="28"/>
          <w:szCs w:val="28"/>
          <w:lang w:val="en-US" w:eastAsia="en-US"/>
        </w:rPr>
        <w:t xml:space="preserve">Không thực hiện đăng ký, đăng ký lại người công bố thông tin hoặc người </w:t>
      </w:r>
      <w:r w:rsidRPr="005C72BF">
        <w:rPr>
          <w:rFonts w:asciiTheme="majorHAnsi" w:eastAsia="Times New Roman" w:hAnsiTheme="majorHAnsi" w:cstheme="majorHAnsi"/>
          <w:color w:val="auto"/>
          <w:spacing w:val="-4"/>
          <w:sz w:val="28"/>
          <w:szCs w:val="28"/>
          <w:lang w:val="en-US" w:eastAsia="en-US"/>
        </w:rPr>
        <w:lastRenderedPageBreak/>
        <w:t>được ủy quyền công bố thông tin hoặc không ban hành quy chế về công bố thông tin;</w:t>
      </w:r>
    </w:p>
    <w:p w14:paraId="0DFAF6ED" w14:textId="77777777" w:rsidR="00C914D5" w:rsidRPr="005C72BF" w:rsidRDefault="00C914D5" w:rsidP="007135A5">
      <w:pPr>
        <w:spacing w:before="100" w:after="100"/>
        <w:ind w:firstLine="540"/>
        <w:jc w:val="both"/>
        <w:rPr>
          <w:rFonts w:asciiTheme="majorHAnsi" w:eastAsia="Times New Roman" w:hAnsiTheme="majorHAnsi" w:cstheme="majorHAnsi"/>
          <w:color w:val="auto"/>
          <w:spacing w:val="-4"/>
          <w:sz w:val="28"/>
          <w:szCs w:val="28"/>
          <w:lang w:val="en-US" w:eastAsia="en-US"/>
        </w:rPr>
      </w:pPr>
      <w:r w:rsidRPr="005C72BF">
        <w:rPr>
          <w:rFonts w:asciiTheme="majorHAnsi" w:eastAsia="Times New Roman" w:hAnsiTheme="majorHAnsi" w:cstheme="majorHAnsi"/>
          <w:color w:val="auto"/>
          <w:sz w:val="28"/>
          <w:szCs w:val="28"/>
          <w:lang w:val="en-US" w:eastAsia="en-US"/>
        </w:rPr>
        <w:t>b)</w:t>
      </w:r>
      <w:r w:rsidRPr="005C72BF">
        <w:rPr>
          <w:rFonts w:asciiTheme="majorHAnsi" w:eastAsia="Times New Roman" w:hAnsiTheme="majorHAnsi" w:cstheme="majorHAnsi"/>
          <w:color w:val="auto"/>
          <w:spacing w:val="-4"/>
          <w:sz w:val="28"/>
          <w:szCs w:val="28"/>
          <w:lang w:val="en-US" w:eastAsia="en-US"/>
        </w:rPr>
        <w:t xml:space="preserve"> Không thông báo với Ủy ban Chứng khoán Nhà nước, Sở giao dịch chứng khoán Việt Nam và công ty con về địa chỉ trang thông tin điện tử và mọi thay đổi liên quan đến địa chỉ này theo quy định pháp luật.</w:t>
      </w:r>
    </w:p>
    <w:p w14:paraId="6FDFA010" w14:textId="77777777" w:rsidR="00C914D5" w:rsidRPr="005C72BF" w:rsidRDefault="00C914D5" w:rsidP="007135A5">
      <w:pPr>
        <w:spacing w:before="100" w:after="100"/>
        <w:ind w:firstLine="540"/>
        <w:jc w:val="both"/>
        <w:rPr>
          <w:rFonts w:asciiTheme="majorHAnsi" w:eastAsia="Times New Roman" w:hAnsiTheme="majorHAnsi" w:cstheme="majorHAnsi"/>
          <w:color w:val="auto"/>
          <w:spacing w:val="-4"/>
          <w:sz w:val="28"/>
          <w:szCs w:val="28"/>
          <w:lang w:val="en-US" w:eastAsia="en-US"/>
        </w:rPr>
      </w:pPr>
      <w:r w:rsidRPr="005C72BF">
        <w:rPr>
          <w:rFonts w:asciiTheme="majorHAnsi" w:eastAsia="MS Mincho" w:hAnsiTheme="majorHAnsi" w:cstheme="majorHAnsi"/>
          <w:color w:val="auto"/>
          <w:sz w:val="28"/>
          <w:szCs w:val="28"/>
          <w:lang w:val="nl-NL" w:eastAsia="en-US"/>
        </w:rPr>
        <w:t xml:space="preserve">2. Phạt tiền từ 30.000.000 đồng đến 50.000.000 đồng đối với </w:t>
      </w:r>
      <w:r w:rsidRPr="005C72BF">
        <w:rPr>
          <w:rFonts w:asciiTheme="majorHAnsi" w:eastAsia="Times New Roman" w:hAnsiTheme="majorHAnsi" w:cstheme="majorHAnsi"/>
          <w:color w:val="auto"/>
          <w:spacing w:val="-4"/>
          <w:sz w:val="28"/>
          <w:szCs w:val="28"/>
          <w:lang w:val="en-US" w:eastAsia="en-US"/>
        </w:rPr>
        <w:t>một trong các hành vi vi phạm sau:</w:t>
      </w:r>
    </w:p>
    <w:p w14:paraId="710C67F7" w14:textId="43D5275B" w:rsidR="00C914D5" w:rsidRPr="005C72BF" w:rsidRDefault="00C914D5" w:rsidP="007135A5">
      <w:pPr>
        <w:spacing w:before="100" w:after="100"/>
        <w:ind w:firstLine="540"/>
        <w:jc w:val="both"/>
        <w:rPr>
          <w:rFonts w:asciiTheme="majorHAnsi" w:eastAsia="Times New Roman" w:hAnsiTheme="majorHAnsi" w:cstheme="majorHAnsi"/>
          <w:color w:val="auto"/>
          <w:spacing w:val="-4"/>
          <w:sz w:val="28"/>
          <w:szCs w:val="28"/>
          <w:lang w:val="en-US" w:eastAsia="en-US"/>
        </w:rPr>
      </w:pPr>
      <w:r w:rsidRPr="005C72BF">
        <w:rPr>
          <w:rFonts w:asciiTheme="majorHAnsi" w:eastAsia="Times New Roman" w:hAnsiTheme="majorHAnsi" w:cstheme="majorHAnsi"/>
          <w:color w:val="auto"/>
          <w:spacing w:val="-4"/>
          <w:sz w:val="28"/>
          <w:szCs w:val="28"/>
          <w:lang w:val="en-US" w:eastAsia="en-US"/>
        </w:rPr>
        <w:t>a) Không tuân thủ đầy đủ quy định pháp luật về phương tiện, hình thức hoặc ngôn ngữ công bố thông tin;</w:t>
      </w:r>
    </w:p>
    <w:p w14:paraId="03FD6D23" w14:textId="77777777" w:rsidR="00C914D5" w:rsidRPr="005C72BF" w:rsidRDefault="00C914D5" w:rsidP="007135A5">
      <w:pPr>
        <w:spacing w:before="100" w:after="100"/>
        <w:ind w:firstLine="540"/>
        <w:jc w:val="both"/>
        <w:rPr>
          <w:rFonts w:asciiTheme="majorHAnsi" w:eastAsia="Times New Roman" w:hAnsiTheme="majorHAnsi" w:cstheme="majorHAnsi"/>
          <w:color w:val="auto"/>
          <w:spacing w:val="-4"/>
          <w:sz w:val="28"/>
          <w:szCs w:val="28"/>
          <w:lang w:val="en-US" w:eastAsia="en-US"/>
        </w:rPr>
      </w:pPr>
      <w:r w:rsidRPr="005C72BF">
        <w:rPr>
          <w:rFonts w:asciiTheme="majorHAnsi" w:eastAsia="Times New Roman" w:hAnsiTheme="majorHAnsi" w:cstheme="majorHAnsi"/>
          <w:color w:val="auto"/>
          <w:spacing w:val="-4"/>
          <w:sz w:val="28"/>
          <w:szCs w:val="28"/>
          <w:lang w:val="en-US" w:eastAsia="en-US"/>
        </w:rPr>
        <w:t>b)</w:t>
      </w:r>
      <w:r w:rsidRPr="005C72BF">
        <w:rPr>
          <w:rFonts w:asciiTheme="majorHAnsi" w:eastAsia="Times New Roman" w:hAnsiTheme="majorHAnsi" w:cstheme="majorHAnsi"/>
          <w:color w:val="auto"/>
          <w:sz w:val="28"/>
          <w:szCs w:val="28"/>
          <w:lang w:val="en-US" w:eastAsia="en-US"/>
        </w:rPr>
        <w:t xml:space="preserve"> K</w:t>
      </w:r>
      <w:r w:rsidRPr="005C72BF">
        <w:rPr>
          <w:rFonts w:asciiTheme="majorHAnsi" w:eastAsia="Times New Roman" w:hAnsiTheme="majorHAnsi" w:cstheme="majorHAnsi"/>
          <w:color w:val="auto"/>
          <w:spacing w:val="-4"/>
          <w:sz w:val="28"/>
          <w:szCs w:val="28"/>
          <w:lang w:val="en-US" w:eastAsia="en-US"/>
        </w:rPr>
        <w:t>hông lưu giữ thông tin công bố theo quy định pháp luật.</w:t>
      </w:r>
    </w:p>
    <w:p w14:paraId="2C509BAD" w14:textId="77777777" w:rsidR="00C914D5" w:rsidRPr="005C72BF" w:rsidRDefault="00C914D5" w:rsidP="007135A5">
      <w:pPr>
        <w:spacing w:before="100" w:after="100"/>
        <w:ind w:firstLine="540"/>
        <w:jc w:val="both"/>
        <w:rPr>
          <w:rFonts w:asciiTheme="majorHAnsi" w:eastAsia="Times New Roman" w:hAnsiTheme="majorHAnsi" w:cstheme="majorHAnsi"/>
          <w:color w:val="auto"/>
          <w:spacing w:val="-4"/>
          <w:sz w:val="28"/>
          <w:szCs w:val="28"/>
          <w:lang w:val="en-US" w:eastAsia="en-US"/>
        </w:rPr>
      </w:pPr>
      <w:r w:rsidRPr="005C72BF">
        <w:rPr>
          <w:rFonts w:asciiTheme="majorHAnsi" w:eastAsia="Times New Roman" w:hAnsiTheme="majorHAnsi" w:cstheme="majorHAnsi"/>
          <w:color w:val="auto"/>
          <w:sz w:val="28"/>
          <w:szCs w:val="28"/>
          <w:lang w:val="nl-NL" w:eastAsia="en-US"/>
        </w:rPr>
        <w:t xml:space="preserve">3. </w:t>
      </w:r>
      <w:r w:rsidRPr="005C72BF">
        <w:rPr>
          <w:rFonts w:asciiTheme="majorHAnsi" w:eastAsia="MS Mincho" w:hAnsiTheme="majorHAnsi" w:cstheme="majorHAnsi"/>
          <w:color w:val="auto"/>
          <w:sz w:val="28"/>
          <w:szCs w:val="28"/>
          <w:lang w:val="nl-NL" w:eastAsia="en-US"/>
        </w:rPr>
        <w:t xml:space="preserve">Phạt tiền từ </w:t>
      </w:r>
      <w:r w:rsidRPr="005C72BF">
        <w:rPr>
          <w:rFonts w:asciiTheme="majorHAnsi" w:eastAsia="MS Mincho" w:hAnsiTheme="majorHAnsi" w:cstheme="majorHAnsi"/>
          <w:color w:val="auto"/>
          <w:sz w:val="28"/>
          <w:szCs w:val="28"/>
          <w:lang w:val="nl-NL" w:eastAsia="ja-JP"/>
        </w:rPr>
        <w:t>5</w:t>
      </w:r>
      <w:r w:rsidRPr="005C72BF">
        <w:rPr>
          <w:rFonts w:asciiTheme="majorHAnsi" w:eastAsia="MS Mincho" w:hAnsiTheme="majorHAnsi" w:cstheme="majorHAnsi"/>
          <w:color w:val="auto"/>
          <w:sz w:val="28"/>
          <w:szCs w:val="28"/>
          <w:lang w:val="nl-NL" w:eastAsia="en-US"/>
        </w:rPr>
        <w:t xml:space="preserve">0.000.000 đồng đến 70.000.000 đồng đối với </w:t>
      </w:r>
      <w:r w:rsidRPr="005C72BF">
        <w:rPr>
          <w:rFonts w:asciiTheme="majorHAnsi" w:eastAsia="MS Mincho" w:hAnsiTheme="majorHAnsi" w:cstheme="majorHAnsi"/>
          <w:color w:val="auto"/>
          <w:spacing w:val="-4"/>
          <w:sz w:val="28"/>
          <w:szCs w:val="28"/>
          <w:lang w:val="en-US" w:eastAsia="en-US"/>
        </w:rPr>
        <w:t xml:space="preserve">một trong các </w:t>
      </w:r>
      <w:r w:rsidRPr="005C72BF">
        <w:rPr>
          <w:rFonts w:asciiTheme="majorHAnsi" w:eastAsia="Times New Roman" w:hAnsiTheme="majorHAnsi" w:cstheme="majorHAnsi"/>
          <w:color w:val="auto"/>
          <w:spacing w:val="-4"/>
          <w:sz w:val="28"/>
          <w:szCs w:val="28"/>
          <w:lang w:val="en-US" w:eastAsia="en-US"/>
        </w:rPr>
        <w:t xml:space="preserve">hành vi </w:t>
      </w:r>
      <w:r w:rsidRPr="005C72BF">
        <w:rPr>
          <w:rFonts w:asciiTheme="majorHAnsi" w:eastAsia="MS Mincho" w:hAnsiTheme="majorHAnsi" w:cstheme="majorHAnsi"/>
          <w:color w:val="auto"/>
          <w:spacing w:val="-4"/>
          <w:sz w:val="28"/>
          <w:szCs w:val="28"/>
          <w:lang w:val="en-US" w:eastAsia="en-US"/>
        </w:rPr>
        <w:t>vi phạm sau:</w:t>
      </w:r>
    </w:p>
    <w:p w14:paraId="2AE7034B" w14:textId="6353B8E8" w:rsidR="00C914D5" w:rsidRPr="005C72BF" w:rsidRDefault="00C914D5"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a) Công bố thông tin không đầy đủ nội dung theo quy định pháp luật hoặc theo yêu cầu của Ủy ban Chứng khoán Nhà nước, Sở giao dịch chứng khoán</w:t>
      </w:r>
      <w:r w:rsidRPr="005C72BF">
        <w:rPr>
          <w:rFonts w:asciiTheme="majorHAnsi" w:eastAsia="Times New Roman" w:hAnsiTheme="majorHAnsi" w:cstheme="majorHAnsi"/>
          <w:color w:val="auto"/>
          <w:spacing w:val="-4"/>
          <w:sz w:val="28"/>
          <w:szCs w:val="28"/>
          <w:lang w:val="en-US" w:eastAsia="en-US"/>
        </w:rPr>
        <w:t xml:space="preserve"> Việt Nam và công ty con quy định tại khoản 3 Điều 120, khoản 4 Điều 123, khoản 3 Điều 124 Luật Chứng khoán</w:t>
      </w:r>
      <w:r w:rsidRPr="005C72BF">
        <w:rPr>
          <w:rFonts w:asciiTheme="majorHAnsi" w:eastAsia="MS Mincho" w:hAnsiTheme="majorHAnsi" w:cstheme="majorHAnsi"/>
          <w:color w:val="auto"/>
          <w:sz w:val="28"/>
          <w:szCs w:val="28"/>
          <w:lang w:val="en-US" w:eastAsia="en-US"/>
        </w:rPr>
        <w:t>;</w:t>
      </w:r>
    </w:p>
    <w:p w14:paraId="7B76282A" w14:textId="77777777" w:rsidR="00C914D5" w:rsidRPr="005C72BF" w:rsidRDefault="00C914D5"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b) Công bố thông tin cá nhân của chủ thể khi chưa được chủ thể đồng ý.</w:t>
      </w:r>
    </w:p>
    <w:p w14:paraId="7EEFBDE1" w14:textId="77777777" w:rsidR="00C914D5" w:rsidRPr="005C72BF" w:rsidRDefault="00C914D5"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MS Mincho" w:hAnsiTheme="majorHAnsi" w:cstheme="majorHAnsi"/>
          <w:color w:val="auto"/>
          <w:sz w:val="28"/>
          <w:szCs w:val="28"/>
          <w:lang w:val="nl-NL" w:eastAsia="en-US"/>
        </w:rPr>
        <w:t xml:space="preserve">4. </w:t>
      </w:r>
      <w:r w:rsidRPr="005C72BF">
        <w:rPr>
          <w:rFonts w:asciiTheme="majorHAnsi" w:eastAsia="Times New Roman" w:hAnsiTheme="majorHAnsi" w:cstheme="majorHAnsi"/>
          <w:color w:val="auto"/>
          <w:sz w:val="28"/>
          <w:szCs w:val="28"/>
          <w:bdr w:val="none" w:sz="0" w:space="0" w:color="auto" w:frame="1"/>
          <w:lang w:val="nl-NL" w:eastAsia="en-US"/>
        </w:rPr>
        <w:t>Hành vi vi phạm quy định về thời hạn công bố thông tin bị xử phạt như sau:</w:t>
      </w:r>
    </w:p>
    <w:p w14:paraId="4E544CDC" w14:textId="77777777" w:rsidR="00C914D5" w:rsidRPr="005C72BF" w:rsidRDefault="00C914D5"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a) Phạt tiền từ 50.000.000 đồng đến 70.000.000 đồng đối với hành vi công bố thông tin không đúng thời hạn theo quy định pháp luật hoặc theo yêu cầu của Ủy ban Chứng khoán Nhà nước, Sở giao dịch chứng khoán Việt Nam và công ty con quy định tại khoản 3 Điều 120, khoản 4 Điều 123, khoản 3 Điều 124 Luật Chứng khoán;</w:t>
      </w:r>
    </w:p>
    <w:p w14:paraId="131571F6" w14:textId="77777777" w:rsidR="00C914D5" w:rsidRPr="005C72BF" w:rsidRDefault="00C914D5"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b) Phạt tiền từ 70.000.000 đồng đến 100.000.000 đồng đối với hành vi không công bố đối với thông tin phải công bố theo quy định pháp luật hoặc theo yêu cầu của Ủy ban Chứng khoán Nhà nước, Sở giao dịch chứng khoán Việt Nam và công ty con quy định tại khoản 3 Điều 120, khoản 4 Điều 123, khoản 3 Điều 124 Luật Chứng khoán.</w:t>
      </w:r>
    </w:p>
    <w:p w14:paraId="38C19C45" w14:textId="77777777" w:rsidR="00C914D5" w:rsidRPr="005C72BF" w:rsidRDefault="00C914D5"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bdr w:val="none" w:sz="0" w:space="0" w:color="auto" w:frame="1"/>
          <w:lang w:val="nl-NL" w:eastAsia="en-US"/>
        </w:rPr>
        <w:t xml:space="preserve">5. </w:t>
      </w:r>
      <w:r w:rsidRPr="005C72BF">
        <w:rPr>
          <w:rFonts w:asciiTheme="majorHAnsi" w:eastAsia="MS Mincho" w:hAnsiTheme="majorHAnsi" w:cstheme="majorHAnsi"/>
          <w:color w:val="auto"/>
          <w:sz w:val="28"/>
          <w:szCs w:val="28"/>
          <w:lang w:val="nl-NL" w:eastAsia="en-US"/>
        </w:rPr>
        <w:t xml:space="preserve">Phạt tiền từ 70.000.000 đồng đến 100.000.000 đồng đối với </w:t>
      </w:r>
      <w:r w:rsidRPr="005C72BF">
        <w:rPr>
          <w:rFonts w:asciiTheme="majorHAnsi" w:eastAsia="Times New Roman" w:hAnsiTheme="majorHAnsi" w:cstheme="majorHAnsi"/>
          <w:color w:val="auto"/>
          <w:spacing w:val="-4"/>
          <w:sz w:val="28"/>
          <w:szCs w:val="28"/>
          <w:lang w:val="en-US" w:eastAsia="en-US"/>
        </w:rPr>
        <w:t>hành vi k</w:t>
      </w:r>
      <w:r w:rsidRPr="005C72BF">
        <w:rPr>
          <w:rFonts w:asciiTheme="majorHAnsi" w:eastAsia="Times New Roman" w:hAnsiTheme="majorHAnsi" w:cstheme="majorHAnsi"/>
          <w:color w:val="auto"/>
          <w:spacing w:val="2"/>
          <w:sz w:val="28"/>
          <w:szCs w:val="28"/>
          <w:lang w:val="en-US" w:eastAsia="en-US"/>
        </w:rPr>
        <w:t xml:space="preserve">hông xác nhận hoặc đính chính thông tin hoặc xác nhận, đính chính thông tin không đúng thời hạn theo quy định pháp luật khi có thông tin làm ảnh hưởng đến giá chứng khoán hoặc khi nhận được yêu cầu xác nhận, đính chính thông </w:t>
      </w:r>
      <w:r w:rsidRPr="005C72BF">
        <w:rPr>
          <w:rFonts w:asciiTheme="majorHAnsi" w:eastAsia="Times New Roman" w:hAnsiTheme="majorHAnsi" w:cstheme="majorHAnsi"/>
          <w:color w:val="auto"/>
          <w:spacing w:val="-2"/>
          <w:sz w:val="28"/>
          <w:szCs w:val="28"/>
          <w:lang w:val="en-US" w:eastAsia="en-US"/>
        </w:rPr>
        <w:t>tin của Ủy ban Chứng khoán Nhà nước</w:t>
      </w:r>
      <w:r w:rsidRPr="005C72BF">
        <w:rPr>
          <w:rFonts w:asciiTheme="majorHAnsi" w:eastAsia="MS Mincho" w:hAnsiTheme="majorHAnsi" w:cstheme="majorHAnsi"/>
          <w:color w:val="auto"/>
          <w:spacing w:val="-2"/>
          <w:sz w:val="28"/>
          <w:szCs w:val="28"/>
          <w:lang w:val="en-US" w:eastAsia="en-US"/>
        </w:rPr>
        <w:t>, Sở giao dịch chứng khoán</w:t>
      </w:r>
      <w:r w:rsidRPr="005C72BF">
        <w:rPr>
          <w:rFonts w:asciiTheme="majorHAnsi" w:eastAsia="Times New Roman" w:hAnsiTheme="majorHAnsi" w:cstheme="majorHAnsi"/>
          <w:color w:val="auto"/>
          <w:spacing w:val="-2"/>
          <w:sz w:val="28"/>
          <w:szCs w:val="28"/>
          <w:lang w:val="en-US" w:eastAsia="en-US"/>
        </w:rPr>
        <w:t xml:space="preserve"> Việt Nam</w:t>
      </w:r>
      <w:r w:rsidRPr="005C72BF">
        <w:rPr>
          <w:rFonts w:asciiTheme="majorHAnsi" w:eastAsia="Times New Roman" w:hAnsiTheme="majorHAnsi" w:cstheme="majorHAnsi"/>
          <w:color w:val="auto"/>
          <w:spacing w:val="2"/>
          <w:sz w:val="28"/>
          <w:szCs w:val="28"/>
          <w:lang w:val="en-US" w:eastAsia="en-US"/>
        </w:rPr>
        <w:t xml:space="preserve"> và công ty con theo quy định tại khoản 3 Điều 120, khoản 4 Điều 123, khoản 3 Điều 124 Luật Chứng kho</w:t>
      </w:r>
      <w:r w:rsidRPr="005C72BF">
        <w:rPr>
          <w:rFonts w:asciiTheme="majorHAnsi" w:eastAsia="Times New Roman" w:hAnsiTheme="majorHAnsi" w:cstheme="majorHAnsi"/>
          <w:color w:val="auto"/>
          <w:spacing w:val="-4"/>
          <w:sz w:val="28"/>
          <w:szCs w:val="28"/>
          <w:lang w:val="en-US" w:eastAsia="en-US"/>
        </w:rPr>
        <w:t>án</w:t>
      </w:r>
      <w:r w:rsidRPr="005C72BF">
        <w:rPr>
          <w:rFonts w:asciiTheme="majorHAnsi" w:eastAsia="Times New Roman" w:hAnsiTheme="majorHAnsi" w:cstheme="majorHAnsi"/>
          <w:color w:val="auto"/>
          <w:sz w:val="28"/>
          <w:szCs w:val="28"/>
          <w:lang w:val="en-US" w:eastAsia="en-US"/>
        </w:rPr>
        <w:t>.</w:t>
      </w:r>
    </w:p>
    <w:p w14:paraId="7694DBDA" w14:textId="6D4FD10F" w:rsidR="00C914D5" w:rsidRPr="005C72BF" w:rsidRDefault="00C914D5" w:rsidP="007135A5">
      <w:pPr>
        <w:spacing w:before="100" w:after="100"/>
        <w:ind w:firstLine="540"/>
        <w:jc w:val="both"/>
        <w:rPr>
          <w:rFonts w:asciiTheme="majorHAnsi" w:eastAsia="MS Mincho" w:hAnsiTheme="majorHAnsi" w:cstheme="majorHAnsi"/>
          <w:color w:val="auto"/>
          <w:spacing w:val="-4"/>
          <w:sz w:val="28"/>
          <w:szCs w:val="28"/>
          <w:lang w:val="en-US" w:eastAsia="en-US"/>
        </w:rPr>
      </w:pPr>
      <w:r w:rsidRPr="005C72BF">
        <w:rPr>
          <w:rFonts w:asciiTheme="majorHAnsi" w:eastAsia="MS Mincho" w:hAnsiTheme="majorHAnsi" w:cstheme="majorHAnsi"/>
          <w:color w:val="auto"/>
          <w:spacing w:val="-4"/>
          <w:sz w:val="28"/>
          <w:szCs w:val="28"/>
          <w:lang w:val="en-US" w:eastAsia="en-US"/>
        </w:rPr>
        <w:t>6. Phạt tiền từ 100.000.000 đồng đến 200.000.000 đồng đối với hành vi công bố thông tin sai lệch.</w:t>
      </w:r>
    </w:p>
    <w:p w14:paraId="47C343C3" w14:textId="2A141F3E" w:rsidR="00C914D5" w:rsidRPr="005C72BF" w:rsidRDefault="00C914D5" w:rsidP="007135A5">
      <w:pPr>
        <w:spacing w:before="100" w:after="100"/>
        <w:ind w:firstLine="540"/>
        <w:jc w:val="both"/>
        <w:rPr>
          <w:rFonts w:asciiTheme="majorHAnsi" w:eastAsia="MS Mincho" w:hAnsiTheme="majorHAnsi" w:cstheme="majorHAnsi"/>
          <w:color w:val="auto"/>
          <w:spacing w:val="-4"/>
          <w:sz w:val="28"/>
          <w:szCs w:val="28"/>
          <w:lang w:val="en-US" w:eastAsia="en-US"/>
        </w:rPr>
      </w:pPr>
      <w:r w:rsidRPr="005C72BF">
        <w:rPr>
          <w:rFonts w:asciiTheme="majorHAnsi" w:eastAsia="MS Mincho" w:hAnsiTheme="majorHAnsi" w:cstheme="majorHAnsi"/>
          <w:color w:val="auto"/>
          <w:spacing w:val="-4"/>
          <w:sz w:val="28"/>
          <w:szCs w:val="28"/>
          <w:lang w:val="en-US" w:eastAsia="en-US"/>
        </w:rPr>
        <w:t xml:space="preserve">7. Phạt tiền từ 200.000.000 đồng đến 300.000.000 đồng đối với hành vi tạo </w:t>
      </w:r>
      <w:r w:rsidRPr="005C72BF">
        <w:rPr>
          <w:rFonts w:asciiTheme="majorHAnsi" w:eastAsia="MS Mincho" w:hAnsiTheme="majorHAnsi" w:cstheme="majorHAnsi"/>
          <w:color w:val="auto"/>
          <w:spacing w:val="-4"/>
          <w:sz w:val="28"/>
          <w:szCs w:val="28"/>
          <w:lang w:val="en-US" w:eastAsia="en-US"/>
        </w:rPr>
        <w:lastRenderedPageBreak/>
        <w:t>dựng thông tin sai sự thật hoặc che giấu thông tin trong hoạt động chứng khoán quy định tại khoản 1 Điều 12 Luật Chứng khoán.</w:t>
      </w:r>
    </w:p>
    <w:p w14:paraId="290B7C90" w14:textId="60FF4B7D" w:rsidR="00C914D5" w:rsidRPr="005C72BF" w:rsidRDefault="00C914D5" w:rsidP="007135A5">
      <w:pPr>
        <w:spacing w:before="100" w:after="100"/>
        <w:ind w:firstLine="540"/>
        <w:jc w:val="both"/>
        <w:rPr>
          <w:rFonts w:asciiTheme="majorHAnsi" w:eastAsia="MS Mincho" w:hAnsiTheme="majorHAnsi" w:cstheme="majorHAnsi"/>
          <w:color w:val="auto"/>
          <w:spacing w:val="-4"/>
          <w:sz w:val="28"/>
          <w:szCs w:val="28"/>
          <w:lang w:val="en-US" w:eastAsia="en-US"/>
        </w:rPr>
      </w:pPr>
      <w:r w:rsidRPr="005C72BF">
        <w:rPr>
          <w:rFonts w:asciiTheme="majorHAnsi" w:eastAsia="MS Mincho" w:hAnsiTheme="majorHAnsi" w:cstheme="majorHAnsi"/>
          <w:color w:val="auto"/>
          <w:spacing w:val="-4"/>
          <w:sz w:val="28"/>
          <w:szCs w:val="28"/>
          <w:lang w:val="en-US" w:eastAsia="en-US"/>
        </w:rPr>
        <w:t>8. Hình thức xử phạt bổ sung:</w:t>
      </w:r>
    </w:p>
    <w:p w14:paraId="38B6694B" w14:textId="77777777" w:rsidR="00C914D5" w:rsidRPr="005C72BF" w:rsidRDefault="00C914D5" w:rsidP="007135A5">
      <w:pPr>
        <w:spacing w:before="100" w:after="100"/>
        <w:ind w:firstLine="540"/>
        <w:jc w:val="both"/>
        <w:rPr>
          <w:rFonts w:asciiTheme="majorHAnsi" w:eastAsia="MS Mincho" w:hAnsiTheme="majorHAnsi" w:cstheme="majorHAnsi"/>
          <w:color w:val="auto"/>
          <w:spacing w:val="-4"/>
          <w:sz w:val="28"/>
          <w:szCs w:val="28"/>
          <w:lang w:val="en-US" w:eastAsia="en-US"/>
        </w:rPr>
      </w:pPr>
      <w:r w:rsidRPr="005C72BF">
        <w:rPr>
          <w:rFonts w:asciiTheme="majorHAnsi" w:eastAsia="MS Mincho" w:hAnsiTheme="majorHAnsi" w:cstheme="majorHAnsi"/>
          <w:color w:val="auto"/>
          <w:spacing w:val="-4"/>
          <w:sz w:val="28"/>
          <w:szCs w:val="28"/>
          <w:lang w:val="en-US" w:eastAsia="en-US"/>
        </w:rPr>
        <w:t>Đình chỉ hoạt động kinh doanh, dịch vụ chứng khoán; hoạt động văn phòng đại diện; hoạt động lưu ký, hoạt động bù trừ và thanh toán chứng khoán; hoạt động giao dịch chứng khoán có thời hạn từ 01 tháng đến 03 tháng đối với hành vi vi phạm quy định tại khoản 7 Điều này.</w:t>
      </w:r>
    </w:p>
    <w:p w14:paraId="48F238F0" w14:textId="3CFFDC91" w:rsidR="00C914D5" w:rsidRPr="005C72BF" w:rsidRDefault="00C914D5" w:rsidP="007135A5">
      <w:pPr>
        <w:spacing w:before="100" w:after="100"/>
        <w:ind w:firstLine="540"/>
        <w:jc w:val="both"/>
        <w:rPr>
          <w:rFonts w:asciiTheme="majorHAnsi" w:eastAsia="MS Mincho" w:hAnsiTheme="majorHAnsi" w:cstheme="majorHAnsi"/>
          <w:color w:val="auto"/>
          <w:sz w:val="28"/>
          <w:szCs w:val="28"/>
          <w:lang w:val="en-US" w:eastAsia="en-US"/>
        </w:rPr>
      </w:pPr>
      <w:r w:rsidRPr="005C72BF">
        <w:rPr>
          <w:rFonts w:asciiTheme="majorHAnsi" w:eastAsia="MS Mincho" w:hAnsiTheme="majorHAnsi" w:cstheme="majorHAnsi"/>
          <w:color w:val="auto"/>
          <w:sz w:val="28"/>
          <w:szCs w:val="28"/>
          <w:lang w:val="en-US" w:eastAsia="en-US"/>
        </w:rPr>
        <w:t>9. Biện pháp khắc phục hậu quả:</w:t>
      </w:r>
    </w:p>
    <w:p w14:paraId="4EB037DE" w14:textId="7C76EB4C" w:rsidR="00C273C5" w:rsidRDefault="00CA66E1" w:rsidP="007135A5">
      <w:pPr>
        <w:spacing w:before="100" w:after="100"/>
        <w:ind w:firstLine="540"/>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z w:val="28"/>
          <w:szCs w:val="28"/>
          <w:lang w:val="en-US" w:eastAsia="en-US"/>
        </w:rPr>
        <w:t xml:space="preserve">a) </w:t>
      </w:r>
      <w:r w:rsidR="00C914D5" w:rsidRPr="005C72BF">
        <w:rPr>
          <w:rFonts w:asciiTheme="majorHAnsi" w:eastAsia="MS Mincho" w:hAnsiTheme="majorHAnsi" w:cstheme="majorHAnsi"/>
          <w:color w:val="auto"/>
          <w:sz w:val="28"/>
          <w:szCs w:val="28"/>
          <w:lang w:val="en-US" w:eastAsia="en-US"/>
        </w:rPr>
        <w:t>Buộc hủy bỏ thông tin đối với hành vi vi phạm quy định tại khoản 6 Điều này</w:t>
      </w:r>
      <w:r>
        <w:rPr>
          <w:rFonts w:asciiTheme="majorHAnsi" w:eastAsia="MS Mincho" w:hAnsiTheme="majorHAnsi" w:cstheme="majorHAnsi"/>
          <w:color w:val="auto"/>
          <w:spacing w:val="-4"/>
          <w:sz w:val="28"/>
          <w:szCs w:val="28"/>
          <w:lang w:val="nl-NL" w:eastAsia="en-US"/>
        </w:rPr>
        <w:t>;</w:t>
      </w:r>
    </w:p>
    <w:p w14:paraId="1A534CF6" w14:textId="51212292" w:rsidR="00CA66E1" w:rsidRPr="007E05DB" w:rsidRDefault="00CA66E1" w:rsidP="00DC7809">
      <w:pPr>
        <w:spacing w:before="100" w:after="100"/>
        <w:ind w:firstLine="540"/>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 xml:space="preserve">b) </w:t>
      </w:r>
      <w:r w:rsidRPr="005C72BF">
        <w:rPr>
          <w:rFonts w:asciiTheme="majorHAnsi" w:eastAsia="MS Mincho" w:hAnsiTheme="majorHAnsi" w:cstheme="majorHAnsi"/>
          <w:color w:val="auto"/>
          <w:sz w:val="28"/>
          <w:szCs w:val="28"/>
          <w:lang w:val="en-US" w:eastAsia="en-US"/>
        </w:rPr>
        <w:t xml:space="preserve">Buộc </w:t>
      </w:r>
      <w:r>
        <w:rPr>
          <w:rFonts w:asciiTheme="majorHAnsi" w:eastAsia="MS Mincho" w:hAnsiTheme="majorHAnsi" w:cstheme="majorHAnsi"/>
          <w:color w:val="auto"/>
          <w:sz w:val="28"/>
          <w:szCs w:val="28"/>
          <w:lang w:val="en-US" w:eastAsia="en-US"/>
        </w:rPr>
        <w:t>cải chính</w:t>
      </w:r>
      <w:r w:rsidRPr="005C72BF">
        <w:rPr>
          <w:rFonts w:asciiTheme="majorHAnsi" w:eastAsia="MS Mincho" w:hAnsiTheme="majorHAnsi" w:cstheme="majorHAnsi"/>
          <w:color w:val="auto"/>
          <w:sz w:val="28"/>
          <w:szCs w:val="28"/>
          <w:lang w:val="en-US" w:eastAsia="en-US"/>
        </w:rPr>
        <w:t xml:space="preserve"> thông tin đối với hành vi vi phạm quy định tại khoản </w:t>
      </w:r>
      <w:r>
        <w:rPr>
          <w:rFonts w:asciiTheme="majorHAnsi" w:eastAsia="MS Mincho" w:hAnsiTheme="majorHAnsi" w:cstheme="majorHAnsi"/>
          <w:color w:val="auto"/>
          <w:sz w:val="28"/>
          <w:szCs w:val="28"/>
          <w:lang w:val="en-US" w:eastAsia="en-US"/>
        </w:rPr>
        <w:t>7</w:t>
      </w:r>
      <w:r w:rsidRPr="005C72BF">
        <w:rPr>
          <w:rFonts w:asciiTheme="majorHAnsi" w:eastAsia="MS Mincho" w:hAnsiTheme="majorHAnsi" w:cstheme="majorHAnsi"/>
          <w:color w:val="auto"/>
          <w:sz w:val="28"/>
          <w:szCs w:val="28"/>
          <w:lang w:val="en-US" w:eastAsia="en-US"/>
        </w:rPr>
        <w:t xml:space="preserve"> Điều này</w:t>
      </w:r>
      <w:r>
        <w:rPr>
          <w:rFonts w:asciiTheme="majorHAnsi" w:eastAsia="MS Mincho" w:hAnsiTheme="majorHAnsi" w:cstheme="majorHAnsi"/>
          <w:color w:val="auto"/>
          <w:spacing w:val="-4"/>
          <w:sz w:val="28"/>
          <w:szCs w:val="28"/>
          <w:lang w:val="nl-NL" w:eastAsia="en-US"/>
        </w:rPr>
        <w:t>.</w:t>
      </w:r>
    </w:p>
    <w:p w14:paraId="33DEE2B7" w14:textId="6B527A69" w:rsidR="00B71FB0" w:rsidRPr="005C72BF" w:rsidRDefault="005A0404" w:rsidP="007135A5">
      <w:pPr>
        <w:spacing w:before="100" w:after="100"/>
        <w:ind w:firstLine="540"/>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3</w:t>
      </w:r>
      <w:r>
        <w:rPr>
          <w:rFonts w:asciiTheme="majorHAnsi" w:eastAsia="Times New Roman" w:hAnsiTheme="majorHAnsi" w:cstheme="majorHAnsi"/>
          <w:color w:val="auto"/>
          <w:sz w:val="28"/>
          <w:szCs w:val="28"/>
          <w:bdr w:val="none" w:sz="0" w:space="0" w:color="auto" w:frame="1"/>
          <w:lang w:val="nl-NL" w:eastAsia="en-US"/>
        </w:rPr>
        <w:t>3</w:t>
      </w:r>
      <w:r w:rsidR="00B71FB0" w:rsidRPr="005C72BF">
        <w:rPr>
          <w:rFonts w:asciiTheme="majorHAnsi" w:eastAsia="Times New Roman" w:hAnsiTheme="majorHAnsi" w:cstheme="majorHAnsi"/>
          <w:color w:val="auto"/>
          <w:sz w:val="28"/>
          <w:szCs w:val="28"/>
          <w:bdr w:val="none" w:sz="0" w:space="0" w:color="auto" w:frame="1"/>
          <w:lang w:val="nl-NL" w:eastAsia="en-US"/>
        </w:rPr>
        <w:t>. Sửa đổi, b</w:t>
      </w:r>
      <w:r w:rsidR="00B71FB0" w:rsidRPr="005C72BF">
        <w:rPr>
          <w:rFonts w:asciiTheme="majorHAnsi" w:eastAsia="MS Mincho" w:hAnsiTheme="majorHAnsi" w:cstheme="majorHAnsi"/>
          <w:color w:val="auto"/>
          <w:spacing w:val="-4"/>
          <w:sz w:val="28"/>
          <w:szCs w:val="28"/>
          <w:lang w:val="nl-NL" w:eastAsia="en-US"/>
        </w:rPr>
        <w:t>ổ sung Điều 43 như sau:</w:t>
      </w:r>
    </w:p>
    <w:p w14:paraId="0201C7AF" w14:textId="26AE1C07" w:rsidR="00C914D5" w:rsidRPr="005C72BF" w:rsidRDefault="00B71FB0" w:rsidP="007135A5">
      <w:pPr>
        <w:spacing w:before="100" w:after="100"/>
        <w:ind w:firstLine="540"/>
        <w:jc w:val="both"/>
        <w:rPr>
          <w:rFonts w:asciiTheme="majorHAnsi" w:eastAsia="Times New Roman" w:hAnsiTheme="majorHAnsi" w:cstheme="majorHAnsi"/>
          <w:b/>
          <w:color w:val="auto"/>
          <w:spacing w:val="-4"/>
          <w:sz w:val="28"/>
          <w:szCs w:val="28"/>
          <w:lang w:val="en-US" w:eastAsia="en-US"/>
        </w:rPr>
      </w:pPr>
      <w:r w:rsidRPr="005C72BF">
        <w:rPr>
          <w:rFonts w:asciiTheme="majorHAnsi" w:eastAsia="MS Mincho" w:hAnsiTheme="majorHAnsi" w:cstheme="majorHAnsi"/>
          <w:color w:val="auto"/>
          <w:spacing w:val="-4"/>
          <w:sz w:val="28"/>
          <w:szCs w:val="28"/>
          <w:lang w:val="nl-NL" w:eastAsia="en-US"/>
        </w:rPr>
        <w:t>“</w:t>
      </w:r>
      <w:r w:rsidR="00C914D5" w:rsidRPr="005C72BF">
        <w:rPr>
          <w:rFonts w:asciiTheme="majorHAnsi" w:eastAsia="MS Mincho" w:hAnsiTheme="majorHAnsi" w:cstheme="majorHAnsi"/>
          <w:b/>
          <w:color w:val="auto"/>
          <w:spacing w:val="-4"/>
          <w:sz w:val="28"/>
          <w:szCs w:val="28"/>
          <w:lang w:val="nl-NL" w:eastAsia="en-US"/>
        </w:rPr>
        <w:t xml:space="preserve">Điều </w:t>
      </w:r>
      <w:r w:rsidR="00C914D5" w:rsidRPr="005C72BF">
        <w:rPr>
          <w:rFonts w:asciiTheme="majorHAnsi" w:eastAsia="MS Mincho" w:hAnsiTheme="majorHAnsi" w:cstheme="majorHAnsi"/>
          <w:b/>
          <w:color w:val="auto"/>
          <w:sz w:val="28"/>
          <w:szCs w:val="28"/>
          <w:lang w:val="en-US" w:eastAsia="en-US"/>
        </w:rPr>
        <w:t>43</w:t>
      </w:r>
      <w:r w:rsidR="00C914D5" w:rsidRPr="005C72BF">
        <w:rPr>
          <w:rFonts w:asciiTheme="majorHAnsi" w:eastAsia="Times New Roman" w:hAnsiTheme="majorHAnsi" w:cstheme="majorHAnsi"/>
          <w:b/>
          <w:color w:val="auto"/>
          <w:sz w:val="28"/>
          <w:szCs w:val="28"/>
          <w:lang w:val="en-US" w:eastAsia="en-US"/>
        </w:rPr>
        <w:t xml:space="preserve">. Vi phạm </w:t>
      </w:r>
      <w:r w:rsidR="00C914D5" w:rsidRPr="005C72BF">
        <w:rPr>
          <w:rFonts w:asciiTheme="majorHAnsi" w:eastAsia="Times New Roman" w:hAnsiTheme="majorHAnsi" w:cstheme="majorHAnsi"/>
          <w:b/>
          <w:color w:val="auto"/>
          <w:spacing w:val="-4"/>
          <w:sz w:val="28"/>
          <w:szCs w:val="28"/>
          <w:lang w:val="en-US" w:eastAsia="en-US"/>
        </w:rPr>
        <w:t>quy định về báo cáo</w:t>
      </w:r>
    </w:p>
    <w:p w14:paraId="1956410B" w14:textId="64D64EA1" w:rsidR="00C914D5" w:rsidRPr="005C72BF" w:rsidRDefault="00C914D5"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 xml:space="preserve">1. Phạt tiền từ </w:t>
      </w:r>
      <w:r w:rsidR="008B5F3C">
        <w:rPr>
          <w:rFonts w:asciiTheme="majorHAnsi" w:eastAsia="Times New Roman" w:hAnsiTheme="majorHAnsi" w:cstheme="majorHAnsi"/>
          <w:color w:val="auto"/>
          <w:sz w:val="28"/>
          <w:szCs w:val="28"/>
          <w:lang w:val="en-US" w:eastAsia="en-US"/>
        </w:rPr>
        <w:t>3</w:t>
      </w:r>
      <w:r w:rsidRPr="005C72BF">
        <w:rPr>
          <w:rFonts w:asciiTheme="majorHAnsi" w:eastAsia="Times New Roman" w:hAnsiTheme="majorHAnsi" w:cstheme="majorHAnsi"/>
          <w:color w:val="auto"/>
          <w:sz w:val="28"/>
          <w:szCs w:val="28"/>
          <w:lang w:val="en-US" w:eastAsia="en-US"/>
        </w:rPr>
        <w:t xml:space="preserve">0.000.000 đồng đến </w:t>
      </w:r>
      <w:r w:rsidR="008B5F3C">
        <w:rPr>
          <w:rFonts w:asciiTheme="majorHAnsi" w:eastAsia="Times New Roman" w:hAnsiTheme="majorHAnsi" w:cstheme="majorHAnsi"/>
          <w:color w:val="auto"/>
          <w:sz w:val="28"/>
          <w:szCs w:val="28"/>
          <w:lang w:val="en-US" w:eastAsia="en-US"/>
        </w:rPr>
        <w:t>5</w:t>
      </w:r>
      <w:r w:rsidRPr="005C72BF">
        <w:rPr>
          <w:rFonts w:asciiTheme="majorHAnsi" w:eastAsia="Times New Roman" w:hAnsiTheme="majorHAnsi" w:cstheme="majorHAnsi"/>
          <w:color w:val="auto"/>
          <w:sz w:val="28"/>
          <w:szCs w:val="28"/>
          <w:lang w:val="en-US" w:eastAsia="en-US"/>
        </w:rPr>
        <w:t>0.000.000 đồng đối với hành vi không lưu giữ thông tin đã báo cáo theo quy định pháp luật.</w:t>
      </w:r>
    </w:p>
    <w:p w14:paraId="1D0A0CE1" w14:textId="77777777" w:rsidR="00C914D5" w:rsidRPr="005C72BF" w:rsidRDefault="00C914D5" w:rsidP="007135A5">
      <w:pPr>
        <w:spacing w:before="100" w:after="100"/>
        <w:ind w:firstLine="540"/>
        <w:jc w:val="both"/>
        <w:rPr>
          <w:rFonts w:asciiTheme="majorHAnsi" w:eastAsia="Times New Roman" w:hAnsiTheme="majorHAnsi" w:cstheme="majorHAnsi"/>
          <w:color w:val="auto"/>
          <w:spacing w:val="-4"/>
          <w:sz w:val="28"/>
          <w:szCs w:val="28"/>
          <w:lang w:val="en-US" w:eastAsia="en-US"/>
        </w:rPr>
      </w:pPr>
      <w:r w:rsidRPr="005C72BF">
        <w:rPr>
          <w:rFonts w:asciiTheme="majorHAnsi" w:eastAsia="Times New Roman" w:hAnsiTheme="majorHAnsi" w:cstheme="majorHAnsi"/>
          <w:color w:val="auto"/>
          <w:sz w:val="28"/>
          <w:szCs w:val="28"/>
          <w:lang w:val="en-US" w:eastAsia="en-US"/>
        </w:rPr>
        <w:t xml:space="preserve">2. Phạt tiền từ 50.000.000 đồng đến 70.000.000 đồng đối với hành vi báo cáo không đầy đủ nội dung theo quy định pháp luật hoặc theo yêu </w:t>
      </w:r>
      <w:r w:rsidRPr="005C72BF">
        <w:rPr>
          <w:rFonts w:asciiTheme="majorHAnsi" w:eastAsia="Times New Roman" w:hAnsiTheme="majorHAnsi" w:cstheme="majorHAnsi"/>
          <w:color w:val="auto"/>
          <w:spacing w:val="-4"/>
          <w:sz w:val="28"/>
          <w:szCs w:val="28"/>
          <w:lang w:val="en-US" w:eastAsia="en-US"/>
        </w:rPr>
        <w:t xml:space="preserve">cầu </w:t>
      </w:r>
      <w:r w:rsidRPr="005C72BF">
        <w:rPr>
          <w:rFonts w:asciiTheme="majorHAnsi" w:eastAsia="Times New Roman" w:hAnsiTheme="majorHAnsi" w:cstheme="majorHAnsi"/>
          <w:color w:val="auto"/>
          <w:spacing w:val="4"/>
          <w:sz w:val="28"/>
          <w:szCs w:val="28"/>
          <w:lang w:val="en-US" w:eastAsia="en-US"/>
        </w:rPr>
        <w:t>của Ủy ban Chứng khoán Nhà nước quy định tại khoản 3 Điều 120, khoản 4 Điều</w:t>
      </w:r>
      <w:r w:rsidRPr="005C72BF">
        <w:rPr>
          <w:rFonts w:asciiTheme="majorHAnsi" w:eastAsia="Times New Roman" w:hAnsiTheme="majorHAnsi" w:cstheme="majorHAnsi"/>
          <w:color w:val="auto"/>
          <w:spacing w:val="-4"/>
          <w:sz w:val="28"/>
          <w:szCs w:val="28"/>
          <w:lang w:val="en-US" w:eastAsia="en-US"/>
        </w:rPr>
        <w:t xml:space="preserve"> 123, khoản 3 Điều 124 Luật Chứng khoán</w:t>
      </w:r>
      <w:r w:rsidRPr="005C72BF">
        <w:rPr>
          <w:rFonts w:asciiTheme="majorHAnsi" w:eastAsia="Times New Roman" w:hAnsiTheme="majorHAnsi" w:cstheme="majorHAnsi"/>
          <w:color w:val="auto"/>
          <w:sz w:val="28"/>
          <w:szCs w:val="28"/>
          <w:lang w:val="en-US" w:eastAsia="en-US"/>
        </w:rPr>
        <w:t>.</w:t>
      </w:r>
    </w:p>
    <w:p w14:paraId="259CE1F7" w14:textId="14F383B2" w:rsidR="00C914D5" w:rsidRPr="005C72BF" w:rsidRDefault="00C914D5"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lang w:val="en-US" w:eastAsia="en-US"/>
        </w:rPr>
        <w:t xml:space="preserve">3. </w:t>
      </w:r>
      <w:r w:rsidRPr="005C72BF">
        <w:rPr>
          <w:rFonts w:asciiTheme="majorHAnsi" w:eastAsia="Times New Roman" w:hAnsiTheme="majorHAnsi" w:cstheme="majorHAnsi"/>
          <w:color w:val="auto"/>
          <w:sz w:val="28"/>
          <w:szCs w:val="28"/>
          <w:bdr w:val="none" w:sz="0" w:space="0" w:color="auto" w:frame="1"/>
          <w:lang w:val="nl-NL" w:eastAsia="en-US"/>
        </w:rPr>
        <w:t>Hành vi vi phạm quy định về thời hạn báo cáo bị xử phạt như sau:</w:t>
      </w:r>
    </w:p>
    <w:p w14:paraId="0E958C7C" w14:textId="77777777" w:rsidR="00C914D5" w:rsidRPr="005C72BF" w:rsidRDefault="00C914D5" w:rsidP="007135A5">
      <w:pPr>
        <w:spacing w:before="100" w:after="100"/>
        <w:ind w:firstLine="540"/>
        <w:jc w:val="both"/>
        <w:rPr>
          <w:rFonts w:asciiTheme="majorHAnsi" w:eastAsia="Times New Roman" w:hAnsiTheme="majorHAnsi" w:cstheme="majorHAnsi"/>
          <w:color w:val="auto"/>
          <w:sz w:val="28"/>
          <w:szCs w:val="28"/>
          <w:bdr w:val="none" w:sz="0" w:space="0" w:color="auto" w:frame="1"/>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a) Phạt tiền từ 50.000.000 đồng đến 70.000.000 đồng đối với hành vi báo cáo không đúng thời hạn theo quy định pháp luật hoặc theo yêu cầu của Ủy ban Chứng khoán Nhà nước quy định tại khoản 3 Điều 120, khoản 4 Điều 123, khoản 3 Điều 124 Luật Chứng khoán;</w:t>
      </w:r>
    </w:p>
    <w:p w14:paraId="1A3B3D07" w14:textId="77777777" w:rsidR="00C914D5" w:rsidRPr="005C72BF" w:rsidRDefault="00C914D5"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bdr w:val="none" w:sz="0" w:space="0" w:color="auto" w:frame="1"/>
          <w:lang w:val="nl-NL" w:eastAsia="en-US"/>
        </w:rPr>
        <w:t xml:space="preserve">b) </w:t>
      </w:r>
      <w:r w:rsidRPr="005C72BF">
        <w:rPr>
          <w:rFonts w:asciiTheme="majorHAnsi" w:eastAsia="Times New Roman" w:hAnsiTheme="majorHAnsi" w:cstheme="majorHAnsi"/>
          <w:color w:val="auto"/>
          <w:sz w:val="28"/>
          <w:szCs w:val="28"/>
          <w:lang w:val="en-US" w:eastAsia="en-US"/>
        </w:rPr>
        <w:t>Phạt tiền từ 70.000.000 đồng đến 100.000.000 đồng đối với hành vi không báo cáo đối với thông tin phải báo cáo theo quy định pháp luật hoặc theo yêu cầu của Ủy ban Chứng khoán Nhà nước quy định tại khoản 3 Điều 120, khoản 4 Điều 123, khoản 3 Điều 124 Luật Chứng khoán.</w:t>
      </w:r>
    </w:p>
    <w:p w14:paraId="6DA0F00F" w14:textId="2872C42E" w:rsidR="00C914D5" w:rsidRPr="005C72BF" w:rsidRDefault="00C914D5"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4. Phạt tiền từ 100.000.000 đồng đến 200.000.000 đồng đối với hành vi báo cáo có nội dung sai lệch hoặc sai sự thật.</w:t>
      </w:r>
    </w:p>
    <w:p w14:paraId="52266A55" w14:textId="3D029DF6" w:rsidR="00C914D5" w:rsidRPr="005C72BF" w:rsidRDefault="00C914D5"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5. Biện pháp khắc phục hậu quả:</w:t>
      </w:r>
    </w:p>
    <w:p w14:paraId="2A9BF262" w14:textId="574CEBE5" w:rsidR="00B71FB0" w:rsidRPr="005C72BF" w:rsidRDefault="00C914D5"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Buộc báo cáo thông tin chính xác đối với hành vi vi phạm quy định tại khoản 4 Điều này.</w:t>
      </w:r>
      <w:r w:rsidR="00B71FB0" w:rsidRPr="005C72BF">
        <w:rPr>
          <w:rFonts w:asciiTheme="majorHAnsi" w:eastAsia="Times New Roman" w:hAnsiTheme="majorHAnsi" w:cstheme="majorHAnsi"/>
          <w:color w:val="auto"/>
          <w:sz w:val="28"/>
          <w:szCs w:val="28"/>
          <w:lang w:val="en-US" w:eastAsia="en-US"/>
        </w:rPr>
        <w:t>”</w:t>
      </w:r>
      <w:r w:rsidRPr="005C72BF">
        <w:rPr>
          <w:rFonts w:asciiTheme="majorHAnsi" w:eastAsia="Times New Roman" w:hAnsiTheme="majorHAnsi" w:cstheme="majorHAnsi"/>
          <w:color w:val="auto"/>
          <w:sz w:val="28"/>
          <w:szCs w:val="28"/>
          <w:lang w:val="en-US" w:eastAsia="en-US"/>
        </w:rPr>
        <w:t>.</w:t>
      </w:r>
    </w:p>
    <w:p w14:paraId="7B60860F" w14:textId="0FC75B47" w:rsidR="008F242E" w:rsidRPr="005C72BF" w:rsidRDefault="005A0404" w:rsidP="007135A5">
      <w:pPr>
        <w:tabs>
          <w:tab w:val="left" w:pos="4395"/>
        </w:tabs>
        <w:spacing w:before="100" w:after="100"/>
        <w:ind w:firstLine="540"/>
        <w:jc w:val="both"/>
        <w:rPr>
          <w:rFonts w:asciiTheme="majorHAnsi" w:eastAsia="Times New Roman" w:hAnsiTheme="majorHAnsi" w:cstheme="majorHAnsi"/>
          <w:color w:val="auto"/>
          <w:sz w:val="28"/>
          <w:szCs w:val="28"/>
          <w:lang w:val="en-US" w:eastAsia="en-US"/>
        </w:rPr>
      </w:pPr>
      <w:bookmarkStart w:id="12" w:name="khoan_17_1"/>
      <w:r w:rsidRPr="005C72BF">
        <w:rPr>
          <w:rFonts w:asciiTheme="majorHAnsi" w:eastAsia="Times New Roman" w:hAnsiTheme="majorHAnsi" w:cstheme="majorHAnsi"/>
          <w:color w:val="auto"/>
          <w:sz w:val="28"/>
          <w:szCs w:val="28"/>
          <w:lang w:val="en-US" w:eastAsia="en-US"/>
        </w:rPr>
        <w:t>3</w:t>
      </w:r>
      <w:r>
        <w:rPr>
          <w:rFonts w:asciiTheme="majorHAnsi" w:eastAsia="Times New Roman" w:hAnsiTheme="majorHAnsi" w:cstheme="majorHAnsi"/>
          <w:color w:val="auto"/>
          <w:sz w:val="28"/>
          <w:szCs w:val="28"/>
          <w:lang w:val="en-US" w:eastAsia="en-US"/>
        </w:rPr>
        <w:t>4</w:t>
      </w:r>
      <w:r w:rsidR="00282C32" w:rsidRPr="005C72BF">
        <w:rPr>
          <w:rFonts w:asciiTheme="majorHAnsi" w:eastAsia="Times New Roman" w:hAnsiTheme="majorHAnsi" w:cstheme="majorHAnsi"/>
          <w:color w:val="auto"/>
          <w:sz w:val="28"/>
          <w:szCs w:val="28"/>
          <w:lang w:val="en-US" w:eastAsia="en-US"/>
        </w:rPr>
        <w:t>. Sửa đổi, b</w:t>
      </w:r>
      <w:r w:rsidR="008F242E" w:rsidRPr="005C72BF">
        <w:rPr>
          <w:rFonts w:asciiTheme="majorHAnsi" w:eastAsia="Times New Roman" w:hAnsiTheme="majorHAnsi" w:cstheme="majorHAnsi"/>
          <w:color w:val="auto"/>
          <w:sz w:val="28"/>
          <w:szCs w:val="28"/>
          <w:lang w:val="en-US" w:eastAsia="en-US"/>
        </w:rPr>
        <w:t xml:space="preserve">ổ sung Mục </w:t>
      </w:r>
      <w:bookmarkStart w:id="13" w:name="dc_58"/>
      <w:bookmarkEnd w:id="12"/>
      <w:r w:rsidR="00282C32" w:rsidRPr="005C72BF">
        <w:rPr>
          <w:rFonts w:asciiTheme="majorHAnsi" w:eastAsia="Times New Roman" w:hAnsiTheme="majorHAnsi" w:cstheme="majorHAnsi"/>
          <w:color w:val="auto"/>
          <w:sz w:val="28"/>
          <w:szCs w:val="28"/>
          <w:lang w:val="en-US" w:eastAsia="en-US"/>
        </w:rPr>
        <w:t>14</w:t>
      </w:r>
      <w:r w:rsidR="008F242E" w:rsidRPr="005C72BF">
        <w:rPr>
          <w:rFonts w:asciiTheme="majorHAnsi" w:eastAsia="Times New Roman" w:hAnsiTheme="majorHAnsi" w:cstheme="majorHAnsi"/>
          <w:color w:val="auto"/>
          <w:sz w:val="28"/>
          <w:szCs w:val="28"/>
          <w:lang w:val="en-US" w:eastAsia="en-US"/>
        </w:rPr>
        <w:t xml:space="preserve"> Chương II</w:t>
      </w:r>
      <w:bookmarkEnd w:id="13"/>
      <w:r w:rsidR="006E4C6A" w:rsidRPr="005C72BF">
        <w:rPr>
          <w:rFonts w:asciiTheme="majorHAnsi" w:eastAsia="Times New Roman" w:hAnsiTheme="majorHAnsi" w:cstheme="majorHAnsi"/>
          <w:color w:val="auto"/>
          <w:sz w:val="28"/>
          <w:szCs w:val="28"/>
          <w:lang w:val="en-US" w:eastAsia="en-US"/>
        </w:rPr>
        <w:t xml:space="preserve"> và Điều 45</w:t>
      </w:r>
      <w:r w:rsidR="008F242E" w:rsidRPr="005C72BF">
        <w:rPr>
          <w:rFonts w:asciiTheme="majorHAnsi" w:eastAsia="Times New Roman" w:hAnsiTheme="majorHAnsi" w:cstheme="majorHAnsi"/>
          <w:color w:val="auto"/>
          <w:sz w:val="28"/>
          <w:szCs w:val="28"/>
          <w:lang w:val="en-US" w:eastAsia="en-US"/>
        </w:rPr>
        <w:t> </w:t>
      </w:r>
      <w:bookmarkStart w:id="14" w:name="khoan_17_1_name"/>
      <w:r w:rsidR="008F242E" w:rsidRPr="005C72BF">
        <w:rPr>
          <w:rFonts w:asciiTheme="majorHAnsi" w:eastAsia="Times New Roman" w:hAnsiTheme="majorHAnsi" w:cstheme="majorHAnsi"/>
          <w:color w:val="auto"/>
          <w:sz w:val="28"/>
          <w:szCs w:val="28"/>
          <w:lang w:val="en-US" w:eastAsia="en-US"/>
        </w:rPr>
        <w:t>như sau:</w:t>
      </w:r>
      <w:bookmarkEnd w:id="14"/>
    </w:p>
    <w:p w14:paraId="7471C52D" w14:textId="387986A0" w:rsidR="00652211" w:rsidRPr="005C72BF" w:rsidRDefault="006E4C6A" w:rsidP="007135A5">
      <w:pPr>
        <w:tabs>
          <w:tab w:val="left" w:pos="4395"/>
        </w:tabs>
        <w:spacing w:before="100" w:after="100"/>
        <w:ind w:firstLine="540"/>
        <w:jc w:val="center"/>
        <w:rPr>
          <w:rFonts w:asciiTheme="majorHAnsi" w:eastAsia="Times New Roman" w:hAnsiTheme="majorHAnsi" w:cstheme="majorHAnsi"/>
          <w:b/>
          <w:color w:val="auto"/>
          <w:sz w:val="28"/>
          <w:szCs w:val="28"/>
          <w:lang w:val="nl-NL" w:eastAsia="en-US"/>
        </w:rPr>
      </w:pPr>
      <w:r w:rsidRPr="005C72BF">
        <w:rPr>
          <w:rFonts w:asciiTheme="majorHAnsi" w:eastAsia="Times New Roman" w:hAnsiTheme="majorHAnsi" w:cstheme="majorHAnsi"/>
          <w:b/>
          <w:color w:val="auto"/>
          <w:sz w:val="28"/>
          <w:szCs w:val="28"/>
          <w:lang w:val="nl-NL" w:eastAsia="en-US"/>
        </w:rPr>
        <w:t>"</w:t>
      </w:r>
      <w:r w:rsidR="00652211" w:rsidRPr="005C72BF">
        <w:rPr>
          <w:rFonts w:asciiTheme="majorHAnsi" w:eastAsia="Times New Roman" w:hAnsiTheme="majorHAnsi" w:cstheme="majorHAnsi"/>
          <w:b/>
          <w:color w:val="auto"/>
          <w:sz w:val="28"/>
          <w:szCs w:val="28"/>
          <w:lang w:val="nl-NL" w:eastAsia="en-US"/>
        </w:rPr>
        <w:t>Mục 14</w:t>
      </w:r>
    </w:p>
    <w:p w14:paraId="5B1535B8" w14:textId="2057ADE3" w:rsidR="00652211" w:rsidRPr="005C72BF" w:rsidRDefault="00652211" w:rsidP="007135A5">
      <w:pPr>
        <w:tabs>
          <w:tab w:val="left" w:pos="4395"/>
        </w:tabs>
        <w:spacing w:before="100" w:after="100"/>
        <w:ind w:firstLine="540"/>
        <w:jc w:val="center"/>
        <w:rPr>
          <w:rFonts w:asciiTheme="majorHAnsi" w:eastAsia="Times New Roman" w:hAnsiTheme="majorHAnsi" w:cstheme="majorHAnsi"/>
          <w:b/>
          <w:color w:val="auto"/>
          <w:sz w:val="28"/>
          <w:szCs w:val="28"/>
          <w:lang w:val="nl-NL" w:eastAsia="en-US"/>
        </w:rPr>
      </w:pPr>
      <w:r w:rsidRPr="005C72BF">
        <w:rPr>
          <w:rFonts w:asciiTheme="majorHAnsi" w:eastAsia="Times New Roman" w:hAnsiTheme="majorHAnsi" w:cstheme="majorHAnsi"/>
          <w:b/>
          <w:color w:val="auto"/>
          <w:sz w:val="28"/>
          <w:szCs w:val="28"/>
          <w:lang w:val="nl-NL" w:eastAsia="en-US"/>
        </w:rPr>
        <w:t>HÀNH VI VI PHẠM QUY ĐỊNH VỀ PHÒNG, CHỐNG RỬA TIỀN</w:t>
      </w:r>
      <w:r w:rsidR="00282C32" w:rsidRPr="005C72BF">
        <w:rPr>
          <w:rFonts w:asciiTheme="majorHAnsi" w:eastAsia="Times New Roman" w:hAnsiTheme="majorHAnsi" w:cstheme="majorHAnsi"/>
          <w:b/>
          <w:color w:val="auto"/>
          <w:sz w:val="28"/>
          <w:szCs w:val="28"/>
          <w:lang w:val="nl-NL" w:eastAsia="en-US"/>
        </w:rPr>
        <w:t>,</w:t>
      </w:r>
      <w:r w:rsidRPr="005C72BF">
        <w:rPr>
          <w:rFonts w:asciiTheme="majorHAnsi" w:eastAsia="Times New Roman" w:hAnsiTheme="majorHAnsi" w:cstheme="majorHAnsi"/>
          <w:b/>
          <w:color w:val="auto"/>
          <w:sz w:val="28"/>
          <w:szCs w:val="28"/>
          <w:lang w:val="nl-NL" w:eastAsia="en-US"/>
        </w:rPr>
        <w:t xml:space="preserve"> </w:t>
      </w:r>
      <w:r w:rsidR="00282C32" w:rsidRPr="005C72BF">
        <w:rPr>
          <w:rFonts w:asciiTheme="majorHAnsi" w:eastAsia="Times New Roman" w:hAnsiTheme="majorHAnsi" w:cstheme="majorHAnsi"/>
          <w:b/>
          <w:bCs/>
          <w:color w:val="auto"/>
          <w:sz w:val="28"/>
          <w:szCs w:val="28"/>
          <w:lang w:val="en-US" w:eastAsia="en-US"/>
        </w:rPr>
        <w:lastRenderedPageBreak/>
        <w:t xml:space="preserve">TÀI TRỢ KHỦNG BỐ VÀ TÀI TRỢ PHỔ BIẾN VŨ KHÍ HỦY DIỆT HÀNG LOẠT </w:t>
      </w:r>
      <w:r w:rsidRPr="005C72BF">
        <w:rPr>
          <w:rFonts w:asciiTheme="majorHAnsi" w:eastAsia="Times New Roman" w:hAnsiTheme="majorHAnsi" w:cstheme="majorHAnsi"/>
          <w:b/>
          <w:color w:val="auto"/>
          <w:sz w:val="28"/>
          <w:szCs w:val="28"/>
          <w:lang w:val="nl-NL" w:eastAsia="en-US"/>
        </w:rPr>
        <w:t>TRONG LĨNH VỰC</w:t>
      </w:r>
      <w:r w:rsidR="00282C32" w:rsidRPr="005C72BF">
        <w:rPr>
          <w:rFonts w:asciiTheme="majorHAnsi" w:eastAsia="Times New Roman" w:hAnsiTheme="majorHAnsi" w:cstheme="majorHAnsi"/>
          <w:b/>
          <w:color w:val="auto"/>
          <w:sz w:val="28"/>
          <w:szCs w:val="28"/>
          <w:lang w:val="nl-NL" w:eastAsia="en-US"/>
        </w:rPr>
        <w:t xml:space="preserve"> </w:t>
      </w:r>
      <w:r w:rsidRPr="005C72BF">
        <w:rPr>
          <w:rFonts w:asciiTheme="majorHAnsi" w:eastAsia="Times New Roman" w:hAnsiTheme="majorHAnsi" w:cstheme="majorHAnsi"/>
          <w:b/>
          <w:color w:val="auto"/>
          <w:sz w:val="28"/>
          <w:szCs w:val="28"/>
          <w:lang w:val="nl-NL" w:eastAsia="en-US"/>
        </w:rPr>
        <w:t>CHỨNG KHOÁN VÀ THỊ TRƯỜNG CHỨNG KHOÁN</w:t>
      </w:r>
    </w:p>
    <w:p w14:paraId="30A2D8DE" w14:textId="77777777" w:rsidR="00652211" w:rsidRPr="005C72BF" w:rsidRDefault="00652211" w:rsidP="007135A5">
      <w:pPr>
        <w:tabs>
          <w:tab w:val="left" w:pos="4395"/>
        </w:tabs>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b/>
          <w:color w:val="auto"/>
          <w:sz w:val="28"/>
          <w:szCs w:val="28"/>
          <w:lang w:val="nl-NL" w:eastAsia="en-US"/>
        </w:rPr>
        <w:t>Điều 45. Hành vi vi phạm quy định về phòng, chống rửa tiền, tài trợ khủng bố và tài trợ phổ biến vũ khí hủy diệt hàng loạt trong lĩnh vực chứng khoán và thị trường chứng khoán</w:t>
      </w:r>
    </w:p>
    <w:p w14:paraId="325E35D3" w14:textId="773FBDC8" w:rsidR="004203C7" w:rsidRPr="005C72BF" w:rsidRDefault="00652211" w:rsidP="007135A5">
      <w:pPr>
        <w:tabs>
          <w:tab w:val="left" w:pos="4395"/>
        </w:tabs>
        <w:spacing w:before="100" w:after="100"/>
        <w:ind w:firstLine="540"/>
        <w:jc w:val="both"/>
        <w:rPr>
          <w:rFonts w:asciiTheme="majorHAnsi" w:eastAsia="Times New Roman" w:hAnsiTheme="majorHAnsi" w:cstheme="majorHAnsi"/>
          <w:bCs/>
          <w:color w:val="auto"/>
          <w:sz w:val="28"/>
          <w:szCs w:val="28"/>
          <w:lang w:val="nl-NL" w:eastAsia="en-US"/>
        </w:rPr>
      </w:pPr>
      <w:r w:rsidRPr="005C72BF">
        <w:rPr>
          <w:rFonts w:asciiTheme="majorHAnsi" w:eastAsia="Times New Roman" w:hAnsiTheme="majorHAnsi" w:cstheme="majorHAnsi"/>
          <w:bCs/>
          <w:color w:val="auto"/>
          <w:sz w:val="28"/>
          <w:szCs w:val="28"/>
          <w:lang w:val="nl-NL" w:eastAsia="en-US"/>
        </w:rPr>
        <w:t>Công ty chứng khoán, công ty quản lý quỹ đầu tư chứng khoán thực hiện hành vi vi phạm quy định về phòng, chống rửa tiền, tài trợ khủng bố và tài trợ phổ biến vũ khí hủy diệt hàng loạt trong lĩnh vực chứng khoán và thị trường chứng khoán thì bị xử phạt theo quy định tại Nghị định của Chính phủ về xử phạt vi phạm hành chính trong lĩnh vực tiền tệ và ngân hàng.</w:t>
      </w:r>
      <w:r w:rsidR="006E4C6A" w:rsidRPr="005C72BF">
        <w:rPr>
          <w:rFonts w:asciiTheme="majorHAnsi" w:eastAsia="Times New Roman" w:hAnsiTheme="majorHAnsi" w:cstheme="majorHAnsi"/>
          <w:bCs/>
          <w:color w:val="auto"/>
          <w:sz w:val="28"/>
          <w:szCs w:val="28"/>
          <w:lang w:val="nl-NL" w:eastAsia="en-US"/>
        </w:rPr>
        <w:t>".</w:t>
      </w:r>
    </w:p>
    <w:p w14:paraId="114A5D16" w14:textId="6272FCBE" w:rsidR="00956084" w:rsidRPr="005C72BF" w:rsidRDefault="005A0404" w:rsidP="007135A5">
      <w:pPr>
        <w:spacing w:before="100" w:after="100"/>
        <w:ind w:firstLine="540"/>
        <w:jc w:val="both"/>
        <w:rPr>
          <w:rFonts w:asciiTheme="majorHAnsi" w:eastAsia="MS Mincho" w:hAnsiTheme="majorHAnsi" w:cstheme="majorHAnsi"/>
          <w:color w:val="auto"/>
          <w:spacing w:val="-4"/>
          <w:sz w:val="28"/>
          <w:szCs w:val="28"/>
          <w:lang w:val="nl-NL" w:eastAsia="en-US"/>
        </w:rPr>
      </w:pPr>
      <w:r w:rsidRPr="005C72BF">
        <w:rPr>
          <w:rFonts w:asciiTheme="majorHAnsi" w:eastAsia="Times New Roman" w:hAnsiTheme="majorHAnsi" w:cstheme="majorHAnsi"/>
          <w:color w:val="auto"/>
          <w:sz w:val="28"/>
          <w:szCs w:val="28"/>
          <w:bdr w:val="none" w:sz="0" w:space="0" w:color="auto" w:frame="1"/>
          <w:lang w:val="nl-NL" w:eastAsia="en-US"/>
        </w:rPr>
        <w:t>3</w:t>
      </w:r>
      <w:r>
        <w:rPr>
          <w:rFonts w:asciiTheme="majorHAnsi" w:eastAsia="Times New Roman" w:hAnsiTheme="majorHAnsi" w:cstheme="majorHAnsi"/>
          <w:color w:val="auto"/>
          <w:sz w:val="28"/>
          <w:szCs w:val="28"/>
          <w:bdr w:val="none" w:sz="0" w:space="0" w:color="auto" w:frame="1"/>
          <w:lang w:val="nl-NL" w:eastAsia="en-US"/>
        </w:rPr>
        <w:t>5</w:t>
      </w:r>
      <w:r w:rsidR="00956084" w:rsidRPr="005C72BF">
        <w:rPr>
          <w:rFonts w:asciiTheme="majorHAnsi" w:eastAsia="Times New Roman" w:hAnsiTheme="majorHAnsi" w:cstheme="majorHAnsi"/>
          <w:color w:val="auto"/>
          <w:sz w:val="28"/>
          <w:szCs w:val="28"/>
          <w:bdr w:val="none" w:sz="0" w:space="0" w:color="auto" w:frame="1"/>
          <w:lang w:val="nl-NL" w:eastAsia="en-US"/>
        </w:rPr>
        <w:t>. B</w:t>
      </w:r>
      <w:r w:rsidR="00956084" w:rsidRPr="005C72BF">
        <w:rPr>
          <w:rFonts w:asciiTheme="majorHAnsi" w:eastAsia="MS Mincho" w:hAnsiTheme="majorHAnsi" w:cstheme="majorHAnsi"/>
          <w:color w:val="auto"/>
          <w:spacing w:val="-4"/>
          <w:sz w:val="28"/>
          <w:szCs w:val="28"/>
          <w:lang w:val="nl-NL" w:eastAsia="en-US"/>
        </w:rPr>
        <w:t>ổ sung khoản 4 sau khoản 3 Điều 47 như sau:</w:t>
      </w:r>
    </w:p>
    <w:p w14:paraId="063BC1EC" w14:textId="19A852F8" w:rsidR="00153D8F" w:rsidRPr="005C72BF" w:rsidRDefault="00956084" w:rsidP="007135A5">
      <w:pPr>
        <w:widowControl/>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 xml:space="preserve">“4. </w:t>
      </w:r>
      <w:r w:rsidRPr="005C72BF">
        <w:rPr>
          <w:rFonts w:asciiTheme="majorHAnsi" w:eastAsia="Times New Roman" w:hAnsiTheme="majorHAnsi" w:cstheme="majorHAnsi"/>
          <w:color w:val="auto"/>
          <w:sz w:val="28"/>
          <w:szCs w:val="28"/>
          <w:lang w:val="nl-NL" w:eastAsia="en-US"/>
        </w:rPr>
        <w:t>Chánh Thanh tra Ủy ban Chứng khoán Nhà nước</w:t>
      </w:r>
      <w:r w:rsidRPr="005C72BF">
        <w:rPr>
          <w:rFonts w:asciiTheme="majorHAnsi" w:eastAsia="Times New Roman" w:hAnsiTheme="majorHAnsi" w:cstheme="majorHAnsi"/>
          <w:color w:val="auto"/>
          <w:sz w:val="28"/>
          <w:szCs w:val="28"/>
          <w:lang w:val="en-US" w:eastAsia="en-US"/>
        </w:rPr>
        <w:t xml:space="preserve">, </w:t>
      </w:r>
      <w:r w:rsidRPr="005C72BF">
        <w:rPr>
          <w:rFonts w:asciiTheme="majorHAnsi" w:eastAsia="Times New Roman" w:hAnsiTheme="majorHAnsi" w:cstheme="majorHAnsi"/>
          <w:color w:val="auto"/>
          <w:sz w:val="28"/>
          <w:szCs w:val="28"/>
          <w:lang w:val="nl-NL" w:eastAsia="en-US"/>
        </w:rPr>
        <w:t>Chủ tịch Ủy ban Chứng khoán Nhà nước, Chủ tịch Ủy ban nhân dân cấp tỉnh</w:t>
      </w:r>
      <w:r w:rsidRPr="005C72BF">
        <w:rPr>
          <w:rFonts w:asciiTheme="majorHAnsi" w:eastAsia="Times New Roman" w:hAnsiTheme="majorHAnsi" w:cstheme="majorHAnsi"/>
          <w:color w:val="auto"/>
          <w:sz w:val="28"/>
          <w:szCs w:val="28"/>
          <w:lang w:val="en-US" w:eastAsia="en-US"/>
        </w:rPr>
        <w:t xml:space="preserve"> có thẩm quyền xử phạt vi phạm hành chính đối với các hành vi vi phạm hành chính về phòng, chống rửa tiền, tài trợ khủng bố và tài trợ phổ biến vũ khí hủy diệt hàng loạt trong lĩnh vực chứng khoán và thị trường chứng khoán tại Điều 45 Nghị định này theo thẩm quyền quy định của Luật Xử lý vi phạm hành chín</w:t>
      </w:r>
      <w:r w:rsidR="00FA0129" w:rsidRPr="005C72BF">
        <w:rPr>
          <w:rFonts w:asciiTheme="majorHAnsi" w:eastAsia="Times New Roman" w:hAnsiTheme="majorHAnsi" w:cstheme="majorHAnsi"/>
          <w:color w:val="auto"/>
          <w:sz w:val="28"/>
          <w:szCs w:val="28"/>
          <w:lang w:val="en-US" w:eastAsia="en-US"/>
        </w:rPr>
        <w:t>h</w:t>
      </w:r>
      <w:r w:rsidR="00BC6F67" w:rsidRPr="005C72BF">
        <w:rPr>
          <w:rFonts w:asciiTheme="majorHAnsi" w:eastAsia="Times New Roman" w:hAnsiTheme="majorHAnsi" w:cstheme="majorHAnsi"/>
          <w:color w:val="auto"/>
          <w:sz w:val="28"/>
          <w:szCs w:val="28"/>
          <w:lang w:val="en-US" w:eastAsia="en-US"/>
        </w:rPr>
        <w:t>.”</w:t>
      </w:r>
      <w:r w:rsidR="00C914D5" w:rsidRPr="005C72BF">
        <w:rPr>
          <w:rFonts w:asciiTheme="majorHAnsi" w:eastAsia="Times New Roman" w:hAnsiTheme="majorHAnsi" w:cstheme="majorHAnsi"/>
          <w:color w:val="auto"/>
          <w:sz w:val="28"/>
          <w:szCs w:val="28"/>
          <w:lang w:val="en-US" w:eastAsia="en-US"/>
        </w:rPr>
        <w:t>.</w:t>
      </w:r>
    </w:p>
    <w:p w14:paraId="65AA7DA4" w14:textId="51FAFB93" w:rsidR="00153D8F" w:rsidRPr="005C72BF" w:rsidRDefault="005A0404" w:rsidP="007135A5">
      <w:pPr>
        <w:spacing w:before="100" w:after="100"/>
        <w:ind w:firstLine="540"/>
        <w:jc w:val="both"/>
        <w:rPr>
          <w:rFonts w:ascii="Times New Roman" w:eastAsia="Times New Roman" w:hAnsi="Times New Roman" w:cs="Times New Roman"/>
          <w:color w:val="auto"/>
          <w:sz w:val="28"/>
          <w:szCs w:val="28"/>
          <w:lang w:val="en-US" w:eastAsia="en-US"/>
        </w:rPr>
      </w:pPr>
      <w:r w:rsidRPr="005C72BF">
        <w:rPr>
          <w:rFonts w:ascii="Times New Roman" w:eastAsia="Times New Roman" w:hAnsi="Times New Roman" w:cs="Times New Roman"/>
          <w:color w:val="auto"/>
          <w:sz w:val="28"/>
          <w:szCs w:val="28"/>
          <w:lang w:val="en-US" w:eastAsia="en-US"/>
        </w:rPr>
        <w:t>3</w:t>
      </w:r>
      <w:r>
        <w:rPr>
          <w:rFonts w:ascii="Times New Roman" w:eastAsia="Times New Roman" w:hAnsi="Times New Roman" w:cs="Times New Roman"/>
          <w:color w:val="auto"/>
          <w:sz w:val="28"/>
          <w:szCs w:val="28"/>
          <w:lang w:val="en-US" w:eastAsia="en-US"/>
        </w:rPr>
        <w:t>6</w:t>
      </w:r>
      <w:r w:rsidR="00153D8F" w:rsidRPr="005C72BF">
        <w:rPr>
          <w:rFonts w:ascii="Times New Roman" w:eastAsia="Times New Roman" w:hAnsi="Times New Roman" w:cs="Times New Roman"/>
          <w:color w:val="auto"/>
          <w:sz w:val="28"/>
          <w:szCs w:val="28"/>
          <w:lang w:val="en-US" w:eastAsia="en-US"/>
        </w:rPr>
        <w:t>. Sửa đổi, bổ sung khoản 3 Điều 48 như sau:</w:t>
      </w:r>
    </w:p>
    <w:p w14:paraId="59970CE8" w14:textId="54ECA002" w:rsidR="00153D8F" w:rsidRPr="005C72BF" w:rsidRDefault="00153D8F" w:rsidP="007135A5">
      <w:pPr>
        <w:spacing w:before="100" w:after="100"/>
        <w:ind w:firstLine="540"/>
        <w:jc w:val="both"/>
        <w:rPr>
          <w:rFonts w:ascii="Times New Roman" w:eastAsia="Times New Roman" w:hAnsi="Times New Roman" w:cs="Times New Roman"/>
          <w:color w:val="auto"/>
          <w:sz w:val="28"/>
          <w:szCs w:val="28"/>
          <w:lang w:val="en-US" w:eastAsia="en-US"/>
        </w:rPr>
      </w:pPr>
      <w:r w:rsidRPr="005C72BF">
        <w:rPr>
          <w:rFonts w:ascii="Times New Roman" w:eastAsia="Times New Roman" w:hAnsi="Times New Roman" w:cs="Times New Roman"/>
          <w:color w:val="auto"/>
          <w:sz w:val="28"/>
          <w:szCs w:val="28"/>
          <w:lang w:val="en-US" w:eastAsia="en-US"/>
        </w:rPr>
        <w:t>“3. Người có thẩm quyền xử phạt vi phạm hành chính được áp dụng thủ tục xử phạt vi phạm hành chính không lập biên bản trong trường hợp xử phạt cảnh cáo vi phạm tại quy định tại khoản 1 Điều 13, điểm a khoản 1 Điều 14, điểm a khoản 1, điểm a khoản 2 Điều 33, khoản 1 Điều 42, điểm a khoản 1 Điều 44 Nghị định này, trừ trường hợp vi phạm hành chính được phát hiện nhờ sử dụng phương tiện, thiết bị kỹ thuật, nghiệp vụ.”</w:t>
      </w:r>
    </w:p>
    <w:p w14:paraId="533453F1" w14:textId="12F8E706" w:rsidR="00153D8F" w:rsidRPr="005C72BF" w:rsidRDefault="005A0404"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3</w:t>
      </w:r>
      <w:r>
        <w:rPr>
          <w:rFonts w:asciiTheme="majorHAnsi" w:eastAsia="Times New Roman" w:hAnsiTheme="majorHAnsi" w:cstheme="majorHAnsi"/>
          <w:color w:val="auto"/>
          <w:sz w:val="28"/>
          <w:szCs w:val="28"/>
          <w:lang w:val="en-US" w:eastAsia="en-US"/>
        </w:rPr>
        <w:t>7</w:t>
      </w:r>
      <w:r w:rsidR="00153D8F" w:rsidRPr="005C72BF">
        <w:rPr>
          <w:rFonts w:asciiTheme="majorHAnsi" w:eastAsia="Times New Roman" w:hAnsiTheme="majorHAnsi" w:cstheme="majorHAnsi"/>
          <w:color w:val="auto"/>
          <w:sz w:val="28"/>
          <w:szCs w:val="28"/>
          <w:lang w:val="en-US" w:eastAsia="en-US"/>
        </w:rPr>
        <w:t>. Sửa đổi, bổ sung khoản 1 Điều 49 như sau:</w:t>
      </w:r>
    </w:p>
    <w:p w14:paraId="3871FFA0" w14:textId="07E21BCE" w:rsidR="007C1E6E" w:rsidRPr="005C72BF" w:rsidRDefault="00153D8F" w:rsidP="007135A5">
      <w:pPr>
        <w:spacing w:before="100" w:after="100"/>
        <w:ind w:firstLine="540"/>
        <w:jc w:val="both"/>
        <w:rPr>
          <w:rFonts w:ascii="Times New Roman" w:eastAsia="Times New Roman" w:hAnsi="Times New Roman" w:cs="Times New Roman"/>
          <w:strike/>
          <w:color w:val="auto"/>
          <w:sz w:val="28"/>
          <w:szCs w:val="28"/>
          <w:lang w:val="nl-NL" w:eastAsia="en-US"/>
        </w:rPr>
      </w:pPr>
      <w:r w:rsidRPr="005C72BF">
        <w:rPr>
          <w:rFonts w:ascii="Times New Roman" w:eastAsia="Times New Roman" w:hAnsi="Times New Roman" w:cs="Times New Roman"/>
          <w:color w:val="auto"/>
          <w:sz w:val="28"/>
          <w:szCs w:val="28"/>
          <w:lang w:val="nl-NL" w:eastAsia="en-US"/>
        </w:rPr>
        <w:t>“1. Khi áp dụng hình thức xử phạt bổ sung là đình chỉ hoạt động kinh doanh, dịch vụ chứng khoán quy định tại điểm a khoản 2 Điều 20, khoản 7 Điều 24, khoản 7 Điều 26, khoản 6 Điều 27, khoản 2 Điều 35, khoản 2 Điều 36, khoản 8 Điều 42, điểm a khoản 3 Điều 46 Nghị định này, người có thẩm quyền quy định tại Điều 47 Nghị định này có quyền ra quyết định đình chỉ có thời hạn một, một số hoặc toàn bộ nghiệp vụ kinh doanh, dịch vụ chứng khoán của tổ chức vi phạm.</w:t>
      </w:r>
    </w:p>
    <w:p w14:paraId="2E5055FB" w14:textId="78BE84EB" w:rsidR="00153D8F" w:rsidRPr="005C72BF" w:rsidRDefault="005A0404"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3</w:t>
      </w:r>
      <w:r>
        <w:rPr>
          <w:rFonts w:asciiTheme="majorHAnsi" w:eastAsia="Times New Roman" w:hAnsiTheme="majorHAnsi" w:cstheme="majorHAnsi"/>
          <w:color w:val="auto"/>
          <w:sz w:val="28"/>
          <w:szCs w:val="28"/>
          <w:lang w:val="en-US" w:eastAsia="en-US"/>
        </w:rPr>
        <w:t>8</w:t>
      </w:r>
      <w:r w:rsidR="00BB06DA" w:rsidRPr="005C72BF">
        <w:rPr>
          <w:rFonts w:asciiTheme="majorHAnsi" w:eastAsia="Times New Roman" w:hAnsiTheme="majorHAnsi" w:cstheme="majorHAnsi"/>
          <w:color w:val="auto"/>
          <w:sz w:val="28"/>
          <w:szCs w:val="28"/>
          <w:lang w:val="en-US" w:eastAsia="en-US"/>
        </w:rPr>
        <w:t>. Sửa đổi</w:t>
      </w:r>
      <w:r w:rsidR="00153D8F" w:rsidRPr="005C72BF">
        <w:rPr>
          <w:rFonts w:asciiTheme="majorHAnsi" w:eastAsia="Times New Roman" w:hAnsiTheme="majorHAnsi" w:cstheme="majorHAnsi"/>
          <w:color w:val="auto"/>
          <w:sz w:val="28"/>
          <w:szCs w:val="28"/>
          <w:lang w:val="en-US" w:eastAsia="en-US"/>
        </w:rPr>
        <w:t xml:space="preserve">, bổ sung một số </w:t>
      </w:r>
      <w:r w:rsidR="00C358C6" w:rsidRPr="005C72BF">
        <w:rPr>
          <w:rFonts w:asciiTheme="majorHAnsi" w:eastAsia="Times New Roman" w:hAnsiTheme="majorHAnsi" w:cstheme="majorHAnsi"/>
          <w:color w:val="auto"/>
          <w:sz w:val="28"/>
          <w:szCs w:val="28"/>
          <w:lang w:val="en-US" w:eastAsia="en-US"/>
        </w:rPr>
        <w:t xml:space="preserve">điểm, </w:t>
      </w:r>
      <w:r w:rsidR="00153D8F" w:rsidRPr="005C72BF">
        <w:rPr>
          <w:rFonts w:asciiTheme="majorHAnsi" w:eastAsia="Times New Roman" w:hAnsiTheme="majorHAnsi" w:cstheme="majorHAnsi"/>
          <w:color w:val="auto"/>
          <w:sz w:val="28"/>
          <w:szCs w:val="28"/>
          <w:lang w:val="en-US" w:eastAsia="en-US"/>
        </w:rPr>
        <w:t xml:space="preserve">khoản </w:t>
      </w:r>
      <w:r w:rsidR="00C358C6" w:rsidRPr="005C72BF">
        <w:rPr>
          <w:rFonts w:asciiTheme="majorHAnsi" w:eastAsia="Times New Roman" w:hAnsiTheme="majorHAnsi" w:cstheme="majorHAnsi"/>
          <w:color w:val="auto"/>
          <w:sz w:val="28"/>
          <w:szCs w:val="28"/>
          <w:lang w:val="en-US" w:eastAsia="en-US"/>
        </w:rPr>
        <w:t xml:space="preserve">của </w:t>
      </w:r>
      <w:r w:rsidR="00153D8F" w:rsidRPr="005C72BF">
        <w:rPr>
          <w:rFonts w:asciiTheme="majorHAnsi" w:eastAsia="Times New Roman" w:hAnsiTheme="majorHAnsi" w:cstheme="majorHAnsi"/>
          <w:color w:val="auto"/>
          <w:sz w:val="28"/>
          <w:szCs w:val="28"/>
          <w:lang w:val="en-US" w:eastAsia="en-US"/>
        </w:rPr>
        <w:t>Điều 51 như sau:</w:t>
      </w:r>
    </w:p>
    <w:p w14:paraId="7F7532C8" w14:textId="687A6594" w:rsidR="00153D8F" w:rsidRPr="005C72BF" w:rsidRDefault="00153D8F"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 xml:space="preserve">a) </w:t>
      </w:r>
      <w:bookmarkStart w:id="15" w:name="_Hlk190196441"/>
      <w:r w:rsidRPr="005C72BF">
        <w:rPr>
          <w:rFonts w:asciiTheme="majorHAnsi" w:eastAsia="Times New Roman" w:hAnsiTheme="majorHAnsi" w:cstheme="majorHAnsi"/>
          <w:color w:val="auto"/>
          <w:sz w:val="28"/>
          <w:szCs w:val="28"/>
          <w:lang w:val="en-US" w:eastAsia="en-US"/>
        </w:rPr>
        <w:t>Sửa đổi, bổ sung khoản 3</w:t>
      </w:r>
      <w:r w:rsidR="00CB624B">
        <w:rPr>
          <w:rFonts w:asciiTheme="majorHAnsi" w:eastAsia="Times New Roman" w:hAnsiTheme="majorHAnsi" w:cstheme="majorHAnsi"/>
          <w:color w:val="auto"/>
          <w:sz w:val="28"/>
          <w:szCs w:val="28"/>
          <w:lang w:val="en-US" w:eastAsia="en-US"/>
        </w:rPr>
        <w:t xml:space="preserve"> Điều 51</w:t>
      </w:r>
      <w:r w:rsidRPr="005C72BF">
        <w:rPr>
          <w:rFonts w:asciiTheme="majorHAnsi" w:eastAsia="Times New Roman" w:hAnsiTheme="majorHAnsi" w:cstheme="majorHAnsi"/>
          <w:color w:val="auto"/>
          <w:sz w:val="28"/>
          <w:szCs w:val="28"/>
          <w:lang w:val="en-US" w:eastAsia="en-US"/>
        </w:rPr>
        <w:t xml:space="preserve"> như sau:</w:t>
      </w:r>
    </w:p>
    <w:p w14:paraId="5F192148" w14:textId="085167C2" w:rsidR="00153D8F" w:rsidRPr="005C72BF" w:rsidRDefault="00153D8F" w:rsidP="007135A5">
      <w:pPr>
        <w:spacing w:before="100" w:after="100"/>
        <w:ind w:firstLine="540"/>
        <w:jc w:val="both"/>
        <w:rPr>
          <w:rFonts w:ascii="Times New Roman" w:eastAsia="Times New Roman" w:hAnsi="Times New Roman" w:cs="Times New Roman"/>
          <w:color w:val="auto"/>
          <w:sz w:val="28"/>
          <w:szCs w:val="28"/>
          <w:lang w:val="nl-NL" w:eastAsia="en-US"/>
        </w:rPr>
      </w:pPr>
      <w:r w:rsidRPr="005C72BF">
        <w:rPr>
          <w:rFonts w:ascii="Times New Roman" w:eastAsia="Times New Roman" w:hAnsi="Times New Roman" w:cs="Times New Roman"/>
          <w:color w:val="auto"/>
          <w:sz w:val="28"/>
          <w:szCs w:val="28"/>
          <w:lang w:val="nl-NL" w:eastAsia="en-US"/>
        </w:rPr>
        <w:t>“</w:t>
      </w:r>
      <w:bookmarkEnd w:id="15"/>
      <w:r w:rsidRPr="005C72BF">
        <w:rPr>
          <w:rFonts w:ascii="Times New Roman" w:eastAsia="Times New Roman" w:hAnsi="Times New Roman" w:cs="Times New Roman"/>
          <w:color w:val="auto"/>
          <w:sz w:val="28"/>
          <w:szCs w:val="28"/>
          <w:lang w:val="nl-NL" w:eastAsia="en-US"/>
        </w:rPr>
        <w:t xml:space="preserve">3. Thời hạn thực hiện các biện pháp khắc phục hậu quả quy định tại khoản 3 Điều 4 Nghị định này là tối đa 30 ngày, kể từ ngày quyết định áp dụng biện pháp khắc phục hậu quả có hiệu lực thi hành, trừ các trường hợp quy định tại các điểm a, b và e khoản 9 Điều 8; điểm c khoản 9 Điều 8 trong trường hợp buộc thông qua Đại hội đồng cổ đông gần nhất; khoản 3 Điều 8b; các điểm a và b khoản </w:t>
      </w:r>
      <w:r w:rsidRPr="005C72BF">
        <w:rPr>
          <w:rFonts w:ascii="Times New Roman" w:eastAsia="Times New Roman" w:hAnsi="Times New Roman" w:cs="Times New Roman"/>
          <w:color w:val="auto"/>
          <w:sz w:val="28"/>
          <w:szCs w:val="28"/>
          <w:lang w:val="nl-NL" w:eastAsia="en-US"/>
        </w:rPr>
        <w:lastRenderedPageBreak/>
        <w:t>5 Điều 9, các điểm a, b và c khoản 8 Điều 10, các điểm b và c khoản 6 Điều 12, khoản 3 Điều 15a, điểm d khoản 6 Điều 17, điểm a khoản 7 Điều 18, khoản 8 Điều 26, khoản 7 Điều 27, điểm c khoản 8 Điều 32, điểm b khoản 6 Điều 34, khoản 7 Điều 39, điểm a khoản 6 Điều 40, khoản 4 Điều 44, khoản 1 và khoản 2 Điều 51 Nghị định này. Cá nhân, tổ chức vi phạm phải báo cáo người có thẩm quyền đã ra quyết định xử phạt về kết quả thực hiện biện pháp khắc phục hậu quả quy định tại khoản này trong thời hạn tối đa 03 ngày làm việc kể từ ngày kết thúc thời hạn chấp hành biện pháp khắc phục hậu quả.</w:t>
      </w:r>
      <w:r w:rsidR="00C358C6" w:rsidRPr="005C72BF">
        <w:rPr>
          <w:rFonts w:ascii="Times New Roman" w:eastAsia="Times New Roman" w:hAnsi="Times New Roman" w:cs="Times New Roman"/>
          <w:color w:val="auto"/>
          <w:sz w:val="28"/>
          <w:szCs w:val="28"/>
          <w:lang w:val="nl-NL" w:eastAsia="en-US"/>
        </w:rPr>
        <w:t>”</w:t>
      </w:r>
    </w:p>
    <w:p w14:paraId="35D49AE9" w14:textId="77777777" w:rsidR="00C358C6" w:rsidRPr="005C72BF" w:rsidRDefault="00C358C6" w:rsidP="007135A5">
      <w:pPr>
        <w:spacing w:before="100" w:after="100"/>
        <w:ind w:firstLine="540"/>
        <w:jc w:val="both"/>
        <w:rPr>
          <w:rFonts w:asciiTheme="majorHAnsi" w:eastAsia="Times New Roman" w:hAnsiTheme="majorHAnsi" w:cstheme="majorHAnsi"/>
          <w:color w:val="auto"/>
          <w:sz w:val="28"/>
          <w:szCs w:val="28"/>
          <w:lang w:val="en-US" w:eastAsia="en-US"/>
        </w:rPr>
      </w:pPr>
      <w:r w:rsidRPr="005C72BF">
        <w:rPr>
          <w:rFonts w:asciiTheme="majorHAnsi" w:eastAsia="Times New Roman" w:hAnsiTheme="majorHAnsi" w:cstheme="majorHAnsi"/>
          <w:color w:val="auto"/>
          <w:sz w:val="28"/>
          <w:szCs w:val="28"/>
          <w:lang w:val="en-US" w:eastAsia="en-US"/>
        </w:rPr>
        <w:t>b) Sửa đổi, bổ sung tiêu đề khoản 4 Điều 51 như sau:</w:t>
      </w:r>
    </w:p>
    <w:p w14:paraId="0E19686B" w14:textId="77777777" w:rsidR="00614B2A" w:rsidRPr="005C72BF" w:rsidRDefault="00BB06DA" w:rsidP="007135A5">
      <w:pPr>
        <w:spacing w:before="100" w:after="100"/>
        <w:ind w:firstLine="540"/>
        <w:jc w:val="both"/>
        <w:rPr>
          <w:rFonts w:ascii="Times New Roman" w:eastAsia="Times New Roman" w:hAnsi="Times New Roman" w:cs="Times New Roman"/>
          <w:color w:val="auto"/>
          <w:sz w:val="28"/>
          <w:szCs w:val="28"/>
          <w:lang w:val="nl-NL" w:eastAsia="en-US"/>
        </w:rPr>
      </w:pPr>
      <w:r w:rsidRPr="005C72BF">
        <w:rPr>
          <w:rFonts w:ascii="Times New Roman" w:eastAsia="Times New Roman" w:hAnsi="Times New Roman" w:cs="Times New Roman"/>
          <w:color w:val="auto"/>
          <w:sz w:val="28"/>
          <w:szCs w:val="28"/>
          <w:lang w:val="nl-NL" w:eastAsia="en-US"/>
        </w:rPr>
        <w:t>“4. Việc thu hồi chứng khoán đã chào bán, phát hành; hoàn trả cho nhà đầu tư tiền mua chứng khoán hoặc tiền đặt cọc (nếu có) và tiền lãi phát sinh từ tiền mua chứng khoán hoặc tiền đặt cọc quy định tại các điểm a, đ, e khoản 9 Điều 8, các điểm a, b khoản 5 Điều 9, điểm a khoản 8 Điều 10, các điểm b, c khoản 6 Điều 12 Nghị định này được áp dụng trong trường hợp chứng khoán đã chào bán, phát hành chưa được đưa vào niêm yết, đăng ký giao dịch và được thực hiện như sau:”</w:t>
      </w:r>
    </w:p>
    <w:p w14:paraId="5E3DFE43" w14:textId="3606409D" w:rsidR="00C358C6" w:rsidRPr="005C72BF" w:rsidRDefault="00614B2A" w:rsidP="007135A5">
      <w:pPr>
        <w:spacing w:before="100" w:after="100"/>
        <w:ind w:firstLine="540"/>
        <w:jc w:val="both"/>
        <w:rPr>
          <w:rFonts w:asciiTheme="majorHAnsi" w:eastAsia="Times New Roman" w:hAnsiTheme="majorHAnsi" w:cstheme="majorHAnsi"/>
          <w:color w:val="auto"/>
          <w:sz w:val="28"/>
          <w:szCs w:val="28"/>
          <w:lang w:val="nl-NL" w:eastAsia="en-US"/>
        </w:rPr>
      </w:pPr>
      <w:r w:rsidRPr="005C72BF">
        <w:rPr>
          <w:rFonts w:asciiTheme="majorHAnsi" w:eastAsia="Times New Roman" w:hAnsiTheme="majorHAnsi" w:cstheme="majorHAnsi"/>
          <w:color w:val="auto"/>
          <w:sz w:val="28"/>
          <w:szCs w:val="28"/>
          <w:lang w:val="nl-NL" w:eastAsia="en-US"/>
        </w:rPr>
        <w:t xml:space="preserve">c) </w:t>
      </w:r>
      <w:r w:rsidR="00C358C6" w:rsidRPr="005C72BF">
        <w:rPr>
          <w:rFonts w:asciiTheme="majorHAnsi" w:eastAsia="Times New Roman" w:hAnsiTheme="majorHAnsi" w:cstheme="majorHAnsi"/>
          <w:color w:val="auto"/>
          <w:sz w:val="28"/>
          <w:szCs w:val="28"/>
          <w:lang w:val="nl-NL"/>
        </w:rPr>
        <w:t xml:space="preserve">Sửa đổi, bổ sung </w:t>
      </w:r>
      <w:r w:rsidR="007C1E6E" w:rsidRPr="005C72BF">
        <w:rPr>
          <w:rFonts w:asciiTheme="majorHAnsi" w:eastAsia="Times New Roman" w:hAnsiTheme="majorHAnsi" w:cstheme="majorHAnsi"/>
          <w:color w:val="auto"/>
          <w:sz w:val="28"/>
          <w:szCs w:val="28"/>
          <w:lang w:val="nl-NL"/>
        </w:rPr>
        <w:t xml:space="preserve">các </w:t>
      </w:r>
      <w:r w:rsidR="00C358C6" w:rsidRPr="005C72BF">
        <w:rPr>
          <w:rFonts w:asciiTheme="majorHAnsi" w:eastAsia="Times New Roman" w:hAnsiTheme="majorHAnsi" w:cstheme="majorHAnsi"/>
          <w:color w:val="auto"/>
          <w:sz w:val="28"/>
          <w:szCs w:val="28"/>
          <w:lang w:val="nl-NL"/>
        </w:rPr>
        <w:t>điểm a và b khoản 5 Điều 51 như sau:</w:t>
      </w:r>
    </w:p>
    <w:p w14:paraId="789347B2" w14:textId="28E99749" w:rsidR="00614B2A" w:rsidRPr="005C72BF" w:rsidRDefault="00C358C6" w:rsidP="007135A5">
      <w:pPr>
        <w:spacing w:before="100" w:after="100"/>
        <w:ind w:firstLine="540"/>
        <w:jc w:val="both"/>
        <w:rPr>
          <w:rFonts w:ascii="Times New Roman" w:eastAsia="Times New Roman" w:hAnsi="Times New Roman" w:cs="Times New Roman"/>
          <w:color w:val="auto"/>
          <w:sz w:val="28"/>
          <w:szCs w:val="28"/>
          <w:lang w:val="nl-NL" w:eastAsia="en-US"/>
        </w:rPr>
      </w:pPr>
      <w:r w:rsidRPr="007E05DB">
        <w:rPr>
          <w:rFonts w:asciiTheme="majorHAnsi" w:eastAsia="MS Mincho" w:hAnsiTheme="majorHAnsi" w:cstheme="majorHAnsi"/>
          <w:color w:val="auto"/>
          <w:spacing w:val="-4"/>
          <w:sz w:val="28"/>
          <w:szCs w:val="28"/>
          <w:lang w:val="nl-NL" w:eastAsia="en-US"/>
        </w:rPr>
        <w:t>“</w:t>
      </w:r>
      <w:r w:rsidR="00614B2A" w:rsidRPr="005C72BF">
        <w:rPr>
          <w:rFonts w:ascii="Times New Roman" w:eastAsia="Times New Roman" w:hAnsi="Times New Roman" w:cs="Times New Roman"/>
          <w:color w:val="auto"/>
          <w:sz w:val="28"/>
          <w:szCs w:val="28"/>
          <w:lang w:val="nl-NL" w:eastAsia="en-US"/>
        </w:rPr>
        <w:t>a) Trường hợp bị áp dụng biện pháp buộc hoàn trả tiền cho khách hàng đối với hành vi quy định tại điểm a khoản 8 Điều 26, điểm c khoản 8 Điều 32 Nghị định này, tổ chức, cá nhân vi phạm phải hoàn trả cho khách hàng toàn bộ số tiền trên tài khoản của khách hàng bị lạm dụng, chiếm dụng, tạm giữ, cho mượn, sử dụng trái quy định pháp luật cộng thêm tiền lãi tính theo lãi suất tiền gửi không kỳ hạn của ngân hàng thương mại nơi mở tài khoản của khách hàng tại thời điểm quyết định áp dụng biện pháp này có hiệu lực. Khoản tiền lãi mà tổ chức, cá nhân vi phạm phải trả cho khách hàng được tính từ ngày tiền trên tài khoản của khách hàng bị lạm dụng, chiếm dụng, tạm giữ, cho mượn, sử dụng trái quy định pháp luật đến ngày tổ chức, cá nhân vi phạm trả lại tiền cho khách hàng;</w:t>
      </w:r>
    </w:p>
    <w:p w14:paraId="4C0BA192" w14:textId="764EF45A" w:rsidR="00C358C6" w:rsidRDefault="00614B2A" w:rsidP="007135A5">
      <w:pPr>
        <w:spacing w:before="100" w:after="100"/>
        <w:ind w:firstLine="540"/>
        <w:jc w:val="both"/>
        <w:rPr>
          <w:rFonts w:asciiTheme="majorHAnsi" w:eastAsia="MS Mincho" w:hAnsiTheme="majorHAnsi" w:cstheme="majorHAnsi"/>
          <w:color w:val="auto"/>
          <w:spacing w:val="-4"/>
          <w:sz w:val="28"/>
          <w:szCs w:val="28"/>
          <w:lang w:val="nl-NL" w:eastAsia="en-US"/>
        </w:rPr>
      </w:pPr>
      <w:r w:rsidRPr="005C72BF">
        <w:rPr>
          <w:rFonts w:ascii="Times New Roman" w:eastAsia="Times New Roman" w:hAnsi="Times New Roman" w:cs="Times New Roman"/>
          <w:color w:val="auto"/>
          <w:sz w:val="28"/>
          <w:szCs w:val="28"/>
          <w:lang w:val="nl-NL" w:eastAsia="en-US"/>
        </w:rPr>
        <w:t xml:space="preserve">b) </w:t>
      </w:r>
      <w:r w:rsidRPr="005C72BF">
        <w:rPr>
          <w:rFonts w:ascii="Times New Roman" w:eastAsia="Times New Roman" w:hAnsi="Times New Roman" w:cs="Times New Roman"/>
          <w:color w:val="auto"/>
          <w:spacing w:val="-4"/>
          <w:sz w:val="28"/>
          <w:szCs w:val="28"/>
          <w:lang w:val="nl-NL" w:eastAsia="en-US"/>
        </w:rPr>
        <w:t>Trường hợp bị áp dụng biện pháp buộc hoàn trả chứng khoán cho khách hàng đối với hành vi quy định tại điểm a khoản 8 Điều 26, điểm c khoản 8 Điều 32 Nghị định này, tổ chức, cá nhân vi phạm phải hoàn trả cho khách hàng số chứng khoán đã bị lạm dụng, chiếm dụng, tạm giữ, cho mượn, sử dụng trái quy định pháp luật cộng thêm số chứng khoán, số tiền phát sinh từ số chứng khoán đã bị lạm dụng, chiếm dụng, tạm giữ, cho mượn, sử dụng trái quy định pháp luật (nếu có) trong thời gian lạm dụng, chiếm dụng, tạm giữ, cho mượn, sử dụng trái quy định pháp luật</w:t>
      </w:r>
      <w:r w:rsidRPr="005C72BF">
        <w:rPr>
          <w:rFonts w:ascii="Times New Roman" w:eastAsia="Times New Roman" w:hAnsi="Times New Roman" w:cs="Times New Roman"/>
          <w:color w:val="auto"/>
          <w:sz w:val="28"/>
          <w:szCs w:val="28"/>
          <w:lang w:val="nl-NL" w:eastAsia="en-US"/>
        </w:rPr>
        <w:t>;</w:t>
      </w:r>
      <w:r w:rsidR="00C358C6" w:rsidRPr="004361AE">
        <w:rPr>
          <w:rFonts w:asciiTheme="majorHAnsi" w:eastAsia="MS Mincho" w:hAnsiTheme="majorHAnsi" w:cstheme="majorHAnsi"/>
          <w:color w:val="auto"/>
          <w:spacing w:val="-4"/>
          <w:sz w:val="28"/>
          <w:szCs w:val="28"/>
          <w:lang w:val="nl-NL" w:eastAsia="en-US"/>
        </w:rPr>
        <w:t>”</w:t>
      </w:r>
    </w:p>
    <w:p w14:paraId="64286749" w14:textId="3FFE2A13" w:rsidR="00FF1695" w:rsidRDefault="005A0404" w:rsidP="004361AE">
      <w:pPr>
        <w:tabs>
          <w:tab w:val="left" w:pos="700"/>
        </w:tabs>
        <w:spacing w:before="120" w:after="120"/>
        <w:ind w:firstLine="540"/>
        <w:jc w:val="both"/>
        <w:rPr>
          <w:rFonts w:ascii="Times New Roman" w:eastAsia="MS Mincho" w:hAnsi="Times New Roman" w:cs="Times New Roman"/>
          <w:color w:val="auto"/>
          <w:sz w:val="28"/>
          <w:szCs w:val="28"/>
          <w:lang w:val="nl-NL" w:eastAsia="en-US"/>
        </w:rPr>
      </w:pPr>
      <w:r>
        <w:rPr>
          <w:rFonts w:ascii="Times New Roman" w:eastAsia="MS Mincho" w:hAnsi="Times New Roman" w:cs="Times New Roman"/>
          <w:color w:val="auto"/>
          <w:sz w:val="28"/>
          <w:szCs w:val="28"/>
          <w:lang w:val="nl-NL" w:eastAsia="en-US"/>
        </w:rPr>
        <w:t>39</w:t>
      </w:r>
      <w:r w:rsidR="002D7CD4">
        <w:rPr>
          <w:rFonts w:ascii="Times New Roman" w:eastAsia="MS Mincho" w:hAnsi="Times New Roman" w:cs="Times New Roman"/>
          <w:color w:val="auto"/>
          <w:sz w:val="28"/>
          <w:szCs w:val="28"/>
          <w:lang w:val="nl-NL" w:eastAsia="en-US"/>
        </w:rPr>
        <w:t>. Sửa cụm từ “</w:t>
      </w:r>
      <w:r w:rsidR="002D7CD4" w:rsidRPr="00143D59">
        <w:rPr>
          <w:rFonts w:ascii="Times New Roman" w:eastAsia="MS Mincho" w:hAnsi="Times New Roman" w:cs="Times New Roman"/>
          <w:color w:val="auto"/>
          <w:sz w:val="28"/>
          <w:szCs w:val="28"/>
          <w:lang w:val="nl-NL" w:eastAsia="en-US"/>
        </w:rPr>
        <w:t>Buộc hủy bỏ</w:t>
      </w:r>
      <w:r w:rsidR="002D7CD4">
        <w:rPr>
          <w:rFonts w:ascii="Times New Roman" w:eastAsia="MS Mincho" w:hAnsi="Times New Roman" w:cs="Times New Roman"/>
          <w:color w:val="auto"/>
          <w:sz w:val="28"/>
          <w:szCs w:val="28"/>
          <w:lang w:val="nl-NL" w:eastAsia="en-US"/>
        </w:rPr>
        <w:t xml:space="preserve"> thông tin hoặc</w:t>
      </w:r>
      <w:r w:rsidR="002D7CD4" w:rsidRPr="00143D59">
        <w:rPr>
          <w:rFonts w:ascii="Times New Roman" w:eastAsia="MS Mincho" w:hAnsi="Times New Roman" w:cs="Times New Roman"/>
          <w:color w:val="auto"/>
          <w:sz w:val="28"/>
          <w:szCs w:val="28"/>
          <w:lang w:val="nl-NL" w:eastAsia="en-US"/>
        </w:rPr>
        <w:t xml:space="preserve"> cả</w:t>
      </w:r>
      <w:r w:rsidR="002D7CD4">
        <w:rPr>
          <w:rFonts w:ascii="Times New Roman" w:eastAsia="MS Mincho" w:hAnsi="Times New Roman" w:cs="Times New Roman"/>
          <w:color w:val="auto"/>
          <w:sz w:val="28"/>
          <w:szCs w:val="28"/>
          <w:lang w:val="nl-NL" w:eastAsia="en-US"/>
        </w:rPr>
        <w:t>i chính thông tin” và cụm từ “</w:t>
      </w:r>
      <w:r w:rsidR="002D7CD4" w:rsidRPr="00143D59">
        <w:rPr>
          <w:rFonts w:ascii="Times New Roman" w:eastAsia="MS Mincho" w:hAnsi="Times New Roman" w:cs="Times New Roman"/>
          <w:color w:val="auto"/>
          <w:sz w:val="28"/>
          <w:szCs w:val="28"/>
          <w:lang w:val="nl-NL" w:eastAsia="en-US"/>
        </w:rPr>
        <w:t>Buộc hủy bỏ</w:t>
      </w:r>
      <w:r w:rsidR="002D7CD4">
        <w:rPr>
          <w:rFonts w:ascii="Times New Roman" w:eastAsia="MS Mincho" w:hAnsi="Times New Roman" w:cs="Times New Roman"/>
          <w:color w:val="auto"/>
          <w:sz w:val="28"/>
          <w:szCs w:val="28"/>
          <w:lang w:val="nl-NL" w:eastAsia="en-US"/>
        </w:rPr>
        <w:t xml:space="preserve"> thông tin, </w:t>
      </w:r>
      <w:r w:rsidR="002D7CD4" w:rsidRPr="00143D59">
        <w:rPr>
          <w:rFonts w:ascii="Times New Roman" w:eastAsia="MS Mincho" w:hAnsi="Times New Roman" w:cs="Times New Roman"/>
          <w:color w:val="auto"/>
          <w:sz w:val="28"/>
          <w:szCs w:val="28"/>
          <w:lang w:val="nl-NL" w:eastAsia="en-US"/>
        </w:rPr>
        <w:t>cả</w:t>
      </w:r>
      <w:r w:rsidR="002D7CD4">
        <w:rPr>
          <w:rFonts w:ascii="Times New Roman" w:eastAsia="MS Mincho" w:hAnsi="Times New Roman" w:cs="Times New Roman"/>
          <w:color w:val="auto"/>
          <w:sz w:val="28"/>
          <w:szCs w:val="28"/>
          <w:lang w:val="nl-NL" w:eastAsia="en-US"/>
        </w:rPr>
        <w:t xml:space="preserve">i chính thông tin” thành “Buộc cải chính thông tin” tại khoản 4 Điều 8c, điểm c khoản 5 Điều 9, điểm a khoản 6 Điều 12, điểm b khoản 7 Điều 18, khoản 5 Điều 19, </w:t>
      </w:r>
      <w:r w:rsidR="00CA66E1">
        <w:rPr>
          <w:rFonts w:ascii="Times New Roman" w:eastAsia="MS Mincho" w:hAnsi="Times New Roman" w:cs="Times New Roman"/>
          <w:color w:val="auto"/>
          <w:sz w:val="28"/>
          <w:szCs w:val="28"/>
          <w:lang w:val="nl-NL" w:eastAsia="en-US"/>
        </w:rPr>
        <w:t>điểm b khoản 8 Điều 24, khoản 4 Điều 28, khoản 5 Điều 31.</w:t>
      </w:r>
    </w:p>
    <w:p w14:paraId="138FCDBD" w14:textId="48EA3AA3" w:rsidR="00DC7809" w:rsidRPr="000A322B" w:rsidRDefault="00DC7809" w:rsidP="004361AE">
      <w:pPr>
        <w:tabs>
          <w:tab w:val="left" w:pos="700"/>
        </w:tabs>
        <w:spacing w:before="120" w:after="120"/>
        <w:ind w:firstLine="540"/>
        <w:jc w:val="both"/>
        <w:rPr>
          <w:rFonts w:ascii="Times New Roman" w:eastAsia="MS Mincho" w:hAnsi="Times New Roman" w:cs="Times New Roman"/>
          <w:color w:val="auto"/>
          <w:sz w:val="28"/>
          <w:szCs w:val="28"/>
          <w:lang w:val="nl-NL" w:eastAsia="en-US"/>
        </w:rPr>
      </w:pPr>
      <w:r>
        <w:rPr>
          <w:rFonts w:ascii="Times New Roman" w:eastAsia="MS Mincho" w:hAnsi="Times New Roman" w:cs="Times New Roman"/>
          <w:color w:val="auto"/>
          <w:sz w:val="28"/>
          <w:szCs w:val="28"/>
          <w:lang w:val="nl-NL" w:eastAsia="en-US"/>
        </w:rPr>
        <w:t>4</w:t>
      </w:r>
      <w:r w:rsidR="005A0404">
        <w:rPr>
          <w:rFonts w:ascii="Times New Roman" w:eastAsia="MS Mincho" w:hAnsi="Times New Roman" w:cs="Times New Roman"/>
          <w:color w:val="auto"/>
          <w:sz w:val="28"/>
          <w:szCs w:val="28"/>
          <w:lang w:val="nl-NL" w:eastAsia="en-US"/>
        </w:rPr>
        <w:t>0</w:t>
      </w:r>
      <w:r>
        <w:rPr>
          <w:rFonts w:ascii="Times New Roman" w:eastAsia="MS Mincho" w:hAnsi="Times New Roman" w:cs="Times New Roman"/>
          <w:color w:val="auto"/>
          <w:sz w:val="28"/>
          <w:szCs w:val="28"/>
          <w:lang w:val="nl-NL" w:eastAsia="en-US"/>
        </w:rPr>
        <w:t xml:space="preserve">. Sửa cụm từ “Phát hành thêm” thành “Chào bán, phát hành khác” tại tiêu đề Mục IV Chương II, tiêu đề Điều 12 và khoản 1, khoản 1a, khoản 2, khoản 3, </w:t>
      </w:r>
      <w:r>
        <w:rPr>
          <w:rFonts w:ascii="Times New Roman" w:eastAsia="MS Mincho" w:hAnsi="Times New Roman" w:cs="Times New Roman"/>
          <w:color w:val="auto"/>
          <w:sz w:val="28"/>
          <w:szCs w:val="28"/>
          <w:lang w:val="nl-NL" w:eastAsia="en-US"/>
        </w:rPr>
        <w:lastRenderedPageBreak/>
        <w:t>khoản 4, điểm c khoản 6 Điều 12.</w:t>
      </w:r>
    </w:p>
    <w:p w14:paraId="7F464CFC" w14:textId="7D89ABDA" w:rsidR="00910C95" w:rsidRPr="005C72BF" w:rsidRDefault="00956084" w:rsidP="007135A5">
      <w:pPr>
        <w:widowControl/>
        <w:tabs>
          <w:tab w:val="left" w:pos="567"/>
        </w:tabs>
        <w:spacing w:before="100" w:after="100"/>
        <w:ind w:left="40" w:right="40" w:firstLine="527"/>
        <w:jc w:val="both"/>
        <w:rPr>
          <w:rFonts w:asciiTheme="majorHAnsi" w:eastAsia="MS Mincho" w:hAnsiTheme="majorHAnsi" w:cstheme="majorHAnsi"/>
          <w:b/>
          <w:color w:val="auto"/>
          <w:spacing w:val="-4"/>
          <w:sz w:val="28"/>
          <w:szCs w:val="28"/>
          <w:lang w:val="nl-NL" w:eastAsia="en-US"/>
        </w:rPr>
      </w:pPr>
      <w:r w:rsidRPr="005C72BF">
        <w:rPr>
          <w:rFonts w:asciiTheme="majorHAnsi" w:eastAsia="MS Mincho" w:hAnsiTheme="majorHAnsi" w:cstheme="majorHAnsi"/>
          <w:b/>
          <w:color w:val="auto"/>
          <w:spacing w:val="-4"/>
          <w:sz w:val="28"/>
          <w:szCs w:val="28"/>
          <w:lang w:val="nl-NL" w:eastAsia="en-US"/>
        </w:rPr>
        <w:t>Điều 2</w:t>
      </w:r>
      <w:r w:rsidR="00ED40FF" w:rsidRPr="005C72BF">
        <w:rPr>
          <w:rFonts w:asciiTheme="majorHAnsi" w:eastAsia="MS Mincho" w:hAnsiTheme="majorHAnsi" w:cstheme="majorHAnsi"/>
          <w:b/>
          <w:color w:val="auto"/>
          <w:spacing w:val="-4"/>
          <w:sz w:val="28"/>
          <w:szCs w:val="28"/>
          <w:lang w:val="nl-NL" w:eastAsia="en-US"/>
        </w:rPr>
        <w:t>.</w:t>
      </w:r>
      <w:r w:rsidR="00910C95" w:rsidRPr="005C72BF">
        <w:rPr>
          <w:rFonts w:asciiTheme="majorHAnsi" w:eastAsia="MS Mincho" w:hAnsiTheme="majorHAnsi" w:cstheme="majorHAnsi"/>
          <w:b/>
          <w:color w:val="auto"/>
          <w:spacing w:val="-4"/>
          <w:sz w:val="28"/>
          <w:szCs w:val="28"/>
          <w:lang w:val="nl-NL" w:eastAsia="en-US"/>
        </w:rPr>
        <w:t xml:space="preserve"> Sửa đổi, bổ sung một số điều của Nghị định số 158/2020/NĐ-CP ngày 31 tháng 12 năm 2020 của Chính phủ về chứng khoán phái sinh và thị trường chứng khoán phái sinh </w:t>
      </w:r>
      <w:r w:rsidR="00614B2A" w:rsidRPr="005C72BF">
        <w:rPr>
          <w:rFonts w:asciiTheme="majorHAnsi" w:eastAsia="MS Mincho" w:hAnsiTheme="majorHAnsi" w:cstheme="majorHAnsi"/>
          <w:b/>
          <w:color w:val="auto"/>
          <w:spacing w:val="-4"/>
          <w:sz w:val="28"/>
          <w:szCs w:val="28"/>
          <w:lang w:val="nl-NL" w:eastAsia="en-US"/>
        </w:rPr>
        <w:t>và Phụ lục ban hành kèm t</w:t>
      </w:r>
      <w:r w:rsidR="00182561">
        <w:rPr>
          <w:rFonts w:asciiTheme="majorHAnsi" w:eastAsia="MS Mincho" w:hAnsiTheme="majorHAnsi" w:cstheme="majorHAnsi"/>
          <w:b/>
          <w:color w:val="auto"/>
          <w:spacing w:val="-4"/>
          <w:sz w:val="28"/>
          <w:szCs w:val="28"/>
          <w:lang w:val="nl-NL" w:eastAsia="en-US"/>
        </w:rPr>
        <w:t>h</w:t>
      </w:r>
      <w:r w:rsidR="00614B2A" w:rsidRPr="005C72BF">
        <w:rPr>
          <w:rFonts w:asciiTheme="majorHAnsi" w:eastAsia="MS Mincho" w:hAnsiTheme="majorHAnsi" w:cstheme="majorHAnsi"/>
          <w:b/>
          <w:color w:val="auto"/>
          <w:spacing w:val="-4"/>
          <w:sz w:val="28"/>
          <w:szCs w:val="28"/>
          <w:lang w:val="nl-NL" w:eastAsia="en-US"/>
        </w:rPr>
        <w:t xml:space="preserve">eo Nghị định này </w:t>
      </w:r>
    </w:p>
    <w:p w14:paraId="20632822" w14:textId="18E3C112" w:rsidR="00910C95" w:rsidRPr="005C72BF" w:rsidRDefault="00910C95"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pacing w:val="-4"/>
          <w:sz w:val="28"/>
          <w:szCs w:val="28"/>
          <w:lang w:val="nl-NL" w:eastAsia="en-US"/>
        </w:rPr>
        <w:t>1. Sửa đổi, bổ sung điểm d khoản 1 Điều 5 như sau:</w:t>
      </w:r>
    </w:p>
    <w:p w14:paraId="74727FDD" w14:textId="22A8134F" w:rsidR="00910C95" w:rsidRPr="005C72BF" w:rsidRDefault="00910C95"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en-US" w:eastAsia="en-US"/>
        </w:rPr>
      </w:pPr>
      <w:r w:rsidRPr="005C72BF">
        <w:rPr>
          <w:rFonts w:asciiTheme="majorHAnsi" w:eastAsia="Times New Roman" w:hAnsiTheme="majorHAnsi" w:cstheme="majorHAnsi"/>
          <w:color w:val="auto"/>
          <w:sz w:val="28"/>
          <w:szCs w:val="28"/>
        </w:rPr>
        <w:t>“</w:t>
      </w:r>
      <w:r w:rsidRPr="005C72BF">
        <w:rPr>
          <w:rFonts w:asciiTheme="majorHAnsi" w:eastAsia="Times New Roman" w:hAnsiTheme="majorHAnsi" w:cstheme="majorHAnsi"/>
          <w:color w:val="auto"/>
          <w:sz w:val="28"/>
          <w:szCs w:val="28"/>
          <w:lang w:val="en-US"/>
        </w:rPr>
        <w:t xml:space="preserve">d) </w:t>
      </w:r>
      <w:r w:rsidRPr="005C72BF">
        <w:rPr>
          <w:rFonts w:asciiTheme="majorHAnsi" w:eastAsia="Times New Roman" w:hAnsiTheme="majorHAnsi" w:cstheme="majorHAnsi"/>
          <w:color w:val="auto"/>
          <w:sz w:val="28"/>
          <w:szCs w:val="28"/>
        </w:rPr>
        <w:t xml:space="preserve">Danh sách Giám đốc (Tổng Giám đốc), Phó Giám đốc (Phó Tổng Giám đốc) phụ trách nghiệp vụ và các nhân viên cho mỗi hoạt động kinh doanh chứng khoán phái sinh theo hướng dẫn tại Phụ lục số 02 ban hành kèm theo Nghị định này, kèm theo hồ sơ thông tin cá nhân của các cá nhân nêu trên. Hồ sơ cá nhân tối thiểu bao gồm bản sao chứng thực </w:t>
      </w:r>
      <w:r w:rsidR="00182561">
        <w:rPr>
          <w:rFonts w:asciiTheme="majorHAnsi" w:eastAsia="Times New Roman" w:hAnsiTheme="majorHAnsi" w:cstheme="majorHAnsi"/>
          <w:color w:val="auto"/>
          <w:sz w:val="28"/>
          <w:szCs w:val="28"/>
          <w:lang w:val="en-US"/>
        </w:rPr>
        <w:t xml:space="preserve">thẻ căn cước hoặc thẻ căn cước công dân hoặc </w:t>
      </w:r>
      <w:r w:rsidR="00182561">
        <w:rPr>
          <w:rFonts w:asciiTheme="majorHAnsi" w:eastAsia="Times New Roman" w:hAnsiTheme="majorHAnsi" w:cstheme="majorHAnsi"/>
          <w:color w:val="auto"/>
          <w:sz w:val="28"/>
          <w:szCs w:val="28"/>
        </w:rPr>
        <w:t>hộ chiếu</w:t>
      </w:r>
      <w:r w:rsidR="00182561">
        <w:rPr>
          <w:rFonts w:asciiTheme="majorHAnsi" w:eastAsia="Times New Roman" w:hAnsiTheme="majorHAnsi" w:cstheme="majorHAnsi"/>
          <w:color w:val="auto"/>
          <w:sz w:val="28"/>
          <w:szCs w:val="28"/>
          <w:lang w:val="en-US"/>
        </w:rPr>
        <w:t>, bản sao chứng thực</w:t>
      </w:r>
      <w:r w:rsidR="00182561" w:rsidRPr="005C72BF">
        <w:rPr>
          <w:rFonts w:asciiTheme="majorHAnsi" w:eastAsia="Times New Roman" w:hAnsiTheme="majorHAnsi" w:cstheme="majorHAnsi"/>
          <w:color w:val="auto"/>
          <w:sz w:val="28"/>
          <w:szCs w:val="28"/>
        </w:rPr>
        <w:t xml:space="preserve"> </w:t>
      </w:r>
      <w:r w:rsidRPr="005C72BF">
        <w:rPr>
          <w:rFonts w:asciiTheme="majorHAnsi" w:eastAsia="Times New Roman" w:hAnsiTheme="majorHAnsi" w:cstheme="majorHAnsi"/>
          <w:color w:val="auto"/>
          <w:sz w:val="28"/>
          <w:szCs w:val="28"/>
        </w:rPr>
        <w:t>hợp đồng lao động;”</w:t>
      </w:r>
      <w:r w:rsidR="00C914D5" w:rsidRPr="005C72BF">
        <w:rPr>
          <w:rFonts w:asciiTheme="majorHAnsi" w:eastAsia="Times New Roman" w:hAnsiTheme="majorHAnsi" w:cstheme="majorHAnsi"/>
          <w:color w:val="auto"/>
          <w:sz w:val="28"/>
          <w:szCs w:val="28"/>
          <w:lang w:val="en-US"/>
        </w:rPr>
        <w:t>.</w:t>
      </w:r>
    </w:p>
    <w:p w14:paraId="1A82A1D3" w14:textId="58FD17CD" w:rsidR="00182561" w:rsidRPr="005C0307" w:rsidRDefault="00910C95" w:rsidP="00182561">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pacing w:val="-4"/>
          <w:sz w:val="28"/>
          <w:szCs w:val="28"/>
          <w:lang w:val="nl-NL" w:eastAsia="en-US"/>
        </w:rPr>
        <w:t xml:space="preserve"> 2. </w:t>
      </w:r>
      <w:r w:rsidR="00182561" w:rsidRPr="005C0307">
        <w:rPr>
          <w:rFonts w:asciiTheme="majorHAnsi" w:eastAsia="MS Mincho" w:hAnsiTheme="majorHAnsi" w:cstheme="majorHAnsi"/>
          <w:color w:val="auto"/>
          <w:spacing w:val="-4"/>
          <w:sz w:val="28"/>
          <w:szCs w:val="28"/>
          <w:lang w:val="nl-NL" w:eastAsia="en-US"/>
        </w:rPr>
        <w:t>Sửa đổi, bổ sung khoản 2 Điều 5 như sau:</w:t>
      </w:r>
    </w:p>
    <w:p w14:paraId="3751D1F8" w14:textId="2EBA60B2" w:rsidR="00360502" w:rsidRDefault="00182561" w:rsidP="00360502">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0307">
        <w:rPr>
          <w:rFonts w:asciiTheme="majorHAnsi" w:eastAsia="MS Mincho" w:hAnsiTheme="majorHAnsi" w:cstheme="majorHAnsi"/>
          <w:color w:val="auto"/>
          <w:spacing w:val="-4"/>
          <w:sz w:val="28"/>
          <w:szCs w:val="28"/>
          <w:lang w:val="nl-NL" w:eastAsia="en-US"/>
        </w:rPr>
        <w:t xml:space="preserve"> “</w:t>
      </w:r>
      <w:r w:rsidR="00360502">
        <w:rPr>
          <w:rFonts w:asciiTheme="majorHAnsi" w:eastAsia="MS Mincho" w:hAnsiTheme="majorHAnsi" w:cstheme="majorHAnsi"/>
          <w:color w:val="auto"/>
          <w:spacing w:val="-4"/>
          <w:sz w:val="28"/>
          <w:szCs w:val="28"/>
          <w:lang w:val="nl-NL" w:eastAsia="en-US"/>
        </w:rPr>
        <w:t xml:space="preserve">2. </w:t>
      </w:r>
      <w:r w:rsidRPr="005C0307">
        <w:rPr>
          <w:rFonts w:asciiTheme="majorHAnsi" w:eastAsia="MS Mincho" w:hAnsiTheme="majorHAnsi" w:cstheme="majorHAnsi"/>
          <w:color w:val="auto"/>
          <w:spacing w:val="-4"/>
          <w:sz w:val="28"/>
          <w:szCs w:val="28"/>
          <w:lang w:val="nl-NL" w:eastAsia="en-US"/>
        </w:rPr>
        <w:t>Tài liệu thành phần hồ sơ theo quy định tại khoản 1 Điều này được miễn trừ trong trường hợp tài liệu đó đã được gửi tới Ủy ban Chứng khoán Nhà nước theo quy định về báo cáo và công bố thông tin. Trường hợp cá nhân thuộc danh sách quy định tại điểm d khoản 1 Điều này có tài khoản định danh điện tử đã được xác thực và hệ thống cơ sở dữ liệu quốc gia về dân cư đã kết nối, chia sẻ được dữ liệu với hệ thống thông tin của Ủy ban Chứng khoán Nhà nước, cá nhân chỉ phải nộp bản sao chứng thực hợp đồng lao động và cung cấp thông tin theo Mẫu số 02 Phụ lục ban hành kèm theo Nghị đị</w:t>
      </w:r>
      <w:r w:rsidR="00360502">
        <w:rPr>
          <w:rFonts w:asciiTheme="majorHAnsi" w:eastAsia="MS Mincho" w:hAnsiTheme="majorHAnsi" w:cstheme="majorHAnsi"/>
          <w:color w:val="auto"/>
          <w:spacing w:val="-4"/>
          <w:sz w:val="28"/>
          <w:szCs w:val="28"/>
          <w:lang w:val="nl-NL" w:eastAsia="en-US"/>
        </w:rPr>
        <w:t>nh này”.</w:t>
      </w:r>
    </w:p>
    <w:p w14:paraId="781191C1" w14:textId="0A0B7BAF" w:rsidR="00360502" w:rsidRDefault="00360502" w:rsidP="00360502">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Pr>
          <w:rFonts w:asciiTheme="majorHAnsi" w:eastAsia="MS Mincho" w:hAnsiTheme="majorHAnsi" w:cstheme="majorHAnsi"/>
          <w:color w:val="auto"/>
          <w:spacing w:val="-4"/>
          <w:sz w:val="28"/>
          <w:szCs w:val="28"/>
          <w:lang w:val="nl-NL" w:eastAsia="en-US"/>
        </w:rPr>
        <w:t>3. Sửa đổi, bổ sung</w:t>
      </w:r>
      <w:r w:rsidRPr="005C72BF">
        <w:rPr>
          <w:rFonts w:asciiTheme="majorHAnsi" w:eastAsia="MS Mincho" w:hAnsiTheme="majorHAnsi" w:cstheme="majorHAnsi"/>
          <w:color w:val="auto"/>
          <w:spacing w:val="-4"/>
          <w:sz w:val="28"/>
          <w:szCs w:val="28"/>
          <w:lang w:val="nl-NL" w:eastAsia="en-US"/>
        </w:rPr>
        <w:t xml:space="preserve"> Mẫu số 02</w:t>
      </w:r>
      <w:r>
        <w:rPr>
          <w:rFonts w:asciiTheme="majorHAnsi" w:eastAsia="MS Mincho" w:hAnsiTheme="majorHAnsi" w:cstheme="majorHAnsi"/>
          <w:color w:val="auto"/>
          <w:spacing w:val="-4"/>
          <w:sz w:val="28"/>
          <w:szCs w:val="28"/>
          <w:lang w:val="nl-NL" w:eastAsia="en-US"/>
        </w:rPr>
        <w:t xml:space="preserve"> tại</w:t>
      </w:r>
      <w:r w:rsidRPr="005C72BF">
        <w:rPr>
          <w:rFonts w:asciiTheme="majorHAnsi" w:eastAsia="MS Mincho" w:hAnsiTheme="majorHAnsi" w:cstheme="majorHAnsi"/>
          <w:color w:val="auto"/>
          <w:spacing w:val="-4"/>
          <w:sz w:val="28"/>
          <w:szCs w:val="28"/>
          <w:lang w:val="nl-NL" w:eastAsia="en-US"/>
        </w:rPr>
        <w:t xml:space="preserve"> Phụ lục ban hành kèm theo Nghị định số 158/2020/NĐ-CP ngày 31 tháng 12 năm 2020 của Chính phủ về chứng khoán phái sinh và thị trường chứng khoán phái sinh</w:t>
      </w:r>
      <w:r>
        <w:rPr>
          <w:rFonts w:asciiTheme="majorHAnsi" w:eastAsia="MS Mincho" w:hAnsiTheme="majorHAnsi" w:cstheme="majorHAnsi"/>
          <w:color w:val="auto"/>
          <w:spacing w:val="-4"/>
          <w:sz w:val="28"/>
          <w:szCs w:val="28"/>
          <w:lang w:val="nl-NL" w:eastAsia="en-US"/>
        </w:rPr>
        <w:t xml:space="preserve"> theo Mẫu số 02 tại Phụ lục ban hành kèm theo Nghị định này.</w:t>
      </w:r>
    </w:p>
    <w:p w14:paraId="4B0D7DCC" w14:textId="34F44ABF" w:rsidR="00956084" w:rsidRPr="005C72BF" w:rsidRDefault="00614B2A" w:rsidP="007135A5">
      <w:pPr>
        <w:widowControl/>
        <w:tabs>
          <w:tab w:val="left" w:pos="567"/>
        </w:tabs>
        <w:spacing w:before="100" w:after="100"/>
        <w:ind w:left="40" w:right="40" w:firstLine="527"/>
        <w:jc w:val="both"/>
        <w:rPr>
          <w:rFonts w:ascii="Times New Roman" w:eastAsia="MS Mincho" w:hAnsi="Times New Roman" w:cs="Times New Roman"/>
          <w:b/>
          <w:color w:val="auto"/>
          <w:spacing w:val="-4"/>
          <w:sz w:val="28"/>
          <w:szCs w:val="28"/>
          <w:lang w:val="nl-NL" w:eastAsia="en-US"/>
        </w:rPr>
      </w:pPr>
      <w:r w:rsidRPr="005C72BF">
        <w:rPr>
          <w:rFonts w:ascii="Times New Roman" w:eastAsia="MS Mincho" w:hAnsi="Times New Roman" w:cs="Times New Roman"/>
          <w:b/>
          <w:color w:val="auto"/>
          <w:spacing w:val="-4"/>
          <w:sz w:val="28"/>
          <w:szCs w:val="28"/>
          <w:lang w:val="nl-NL" w:eastAsia="en-US"/>
        </w:rPr>
        <w:t xml:space="preserve">Điều 3. </w:t>
      </w:r>
      <w:r w:rsidR="00956084" w:rsidRPr="005C72BF">
        <w:rPr>
          <w:rFonts w:ascii="Times New Roman" w:eastAsia="MS Mincho" w:hAnsi="Times New Roman" w:cs="Times New Roman"/>
          <w:b/>
          <w:color w:val="auto"/>
          <w:spacing w:val="-4"/>
          <w:sz w:val="28"/>
          <w:szCs w:val="28"/>
          <w:lang w:val="nl-NL" w:eastAsia="en-US"/>
        </w:rPr>
        <w:t>Bãi bỏ một số quy định tại Nghị định số 156/2020/NĐ-CP ngày 31 tháng 12 năm 2020 của Chính phủ quy định xử phạt vi phạm hành chính trong lĩnh vực chứng khoán và thị trường chứng khoán như sau:</w:t>
      </w:r>
    </w:p>
    <w:p w14:paraId="19F2D5E9" w14:textId="5A5B228C" w:rsidR="00EC674E" w:rsidRPr="005C72BF" w:rsidRDefault="00956084"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pacing w:val="-4"/>
          <w:sz w:val="28"/>
          <w:szCs w:val="28"/>
          <w:lang w:val="nl-NL" w:eastAsia="en-US"/>
        </w:rPr>
        <w:t xml:space="preserve">Bãi bỏ </w:t>
      </w:r>
      <w:r w:rsidR="003010ED" w:rsidRPr="005C72BF">
        <w:rPr>
          <w:rFonts w:asciiTheme="majorHAnsi" w:eastAsia="MS Mincho" w:hAnsiTheme="majorHAnsi" w:cstheme="majorHAnsi"/>
          <w:color w:val="auto"/>
          <w:spacing w:val="-4"/>
          <w:sz w:val="28"/>
          <w:szCs w:val="28"/>
          <w:lang w:val="nl-NL" w:eastAsia="en-US"/>
        </w:rPr>
        <w:t xml:space="preserve">khoản </w:t>
      </w:r>
      <w:r w:rsidR="00462D69" w:rsidRPr="005C72BF">
        <w:rPr>
          <w:rFonts w:asciiTheme="majorHAnsi" w:eastAsia="MS Mincho" w:hAnsiTheme="majorHAnsi" w:cstheme="majorHAnsi"/>
          <w:color w:val="auto"/>
          <w:spacing w:val="-4"/>
          <w:sz w:val="28"/>
          <w:szCs w:val="28"/>
          <w:lang w:val="nl-NL" w:eastAsia="en-US"/>
        </w:rPr>
        <w:t>2</w:t>
      </w:r>
      <w:r w:rsidR="003010ED" w:rsidRPr="005C72BF">
        <w:rPr>
          <w:rFonts w:asciiTheme="majorHAnsi" w:eastAsia="MS Mincho" w:hAnsiTheme="majorHAnsi" w:cstheme="majorHAnsi"/>
          <w:color w:val="auto"/>
          <w:spacing w:val="-4"/>
          <w:sz w:val="28"/>
          <w:szCs w:val="28"/>
          <w:lang w:val="nl-NL" w:eastAsia="en-US"/>
        </w:rPr>
        <w:t xml:space="preserve"> Điều </w:t>
      </w:r>
      <w:r w:rsidR="00462D69" w:rsidRPr="005C72BF">
        <w:rPr>
          <w:rFonts w:asciiTheme="majorHAnsi" w:eastAsia="MS Mincho" w:hAnsiTheme="majorHAnsi" w:cstheme="majorHAnsi"/>
          <w:color w:val="auto"/>
          <w:spacing w:val="-4"/>
          <w:sz w:val="28"/>
          <w:szCs w:val="28"/>
          <w:lang w:val="nl-NL" w:eastAsia="en-US"/>
        </w:rPr>
        <w:t>3.</w:t>
      </w:r>
    </w:p>
    <w:p w14:paraId="40E2AC40" w14:textId="754948EC" w:rsidR="00122E50" w:rsidRPr="005C72BF" w:rsidRDefault="00A80466" w:rsidP="007135A5">
      <w:pPr>
        <w:widowControl/>
        <w:tabs>
          <w:tab w:val="left" w:pos="567"/>
        </w:tabs>
        <w:spacing w:before="100" w:after="100"/>
        <w:ind w:left="40" w:right="40" w:firstLine="527"/>
        <w:jc w:val="both"/>
        <w:rPr>
          <w:rFonts w:asciiTheme="majorHAnsi" w:eastAsia="MS Mincho" w:hAnsiTheme="majorHAnsi" w:cstheme="majorHAnsi"/>
          <w:b/>
          <w:color w:val="auto"/>
          <w:sz w:val="28"/>
          <w:szCs w:val="28"/>
          <w:lang w:val="nl-NL" w:eastAsia="en-US"/>
        </w:rPr>
      </w:pPr>
      <w:r w:rsidRPr="005C72BF">
        <w:rPr>
          <w:rFonts w:asciiTheme="majorHAnsi" w:eastAsia="MS Mincho" w:hAnsiTheme="majorHAnsi" w:cstheme="majorHAnsi"/>
          <w:b/>
          <w:color w:val="auto"/>
          <w:sz w:val="28"/>
          <w:szCs w:val="28"/>
          <w:lang w:val="nl-NL" w:eastAsia="en-US"/>
        </w:rPr>
        <w:t xml:space="preserve">Điều </w:t>
      </w:r>
      <w:r w:rsidR="00462D69" w:rsidRPr="005C72BF">
        <w:rPr>
          <w:rFonts w:asciiTheme="majorHAnsi" w:eastAsia="MS Mincho" w:hAnsiTheme="majorHAnsi" w:cstheme="majorHAnsi"/>
          <w:b/>
          <w:color w:val="auto"/>
          <w:sz w:val="28"/>
          <w:szCs w:val="28"/>
          <w:lang w:val="nl-NL" w:eastAsia="en-US"/>
        </w:rPr>
        <w:t>4</w:t>
      </w:r>
      <w:r w:rsidRPr="005C72BF">
        <w:rPr>
          <w:rFonts w:asciiTheme="majorHAnsi" w:eastAsia="MS Mincho" w:hAnsiTheme="majorHAnsi" w:cstheme="majorHAnsi"/>
          <w:b/>
          <w:color w:val="auto"/>
          <w:sz w:val="28"/>
          <w:szCs w:val="28"/>
          <w:lang w:val="nl-NL" w:eastAsia="en-US"/>
        </w:rPr>
        <w:t xml:space="preserve">. </w:t>
      </w:r>
      <w:r w:rsidR="00EB0AB2" w:rsidRPr="005C72BF">
        <w:rPr>
          <w:rFonts w:asciiTheme="majorHAnsi" w:eastAsia="MS Mincho" w:hAnsiTheme="majorHAnsi" w:cstheme="majorHAnsi"/>
          <w:b/>
          <w:color w:val="auto"/>
          <w:sz w:val="28"/>
          <w:szCs w:val="28"/>
          <w:lang w:val="nl-NL" w:eastAsia="en-US"/>
        </w:rPr>
        <w:t>Điều khoản thi hành</w:t>
      </w:r>
    </w:p>
    <w:p w14:paraId="52F6FBC6" w14:textId="77777777" w:rsidR="00B7345A" w:rsidRPr="005C72BF" w:rsidRDefault="00124469" w:rsidP="007135A5">
      <w:pPr>
        <w:widowControl/>
        <w:tabs>
          <w:tab w:val="left" w:pos="567"/>
        </w:tabs>
        <w:spacing w:before="100" w:after="100"/>
        <w:ind w:left="40" w:right="40" w:firstLine="527"/>
        <w:jc w:val="both"/>
        <w:rPr>
          <w:rFonts w:asciiTheme="majorHAnsi" w:eastAsia="MS Mincho" w:hAnsiTheme="majorHAnsi" w:cstheme="majorHAnsi"/>
          <w:color w:val="auto"/>
          <w:spacing w:val="-4"/>
          <w:sz w:val="28"/>
          <w:szCs w:val="28"/>
          <w:lang w:val="nl-NL" w:eastAsia="en-US"/>
        </w:rPr>
      </w:pPr>
      <w:r w:rsidRPr="005C72BF">
        <w:rPr>
          <w:rFonts w:asciiTheme="majorHAnsi" w:eastAsia="MS Mincho" w:hAnsiTheme="majorHAnsi" w:cstheme="majorHAnsi"/>
          <w:color w:val="auto"/>
          <w:sz w:val="28"/>
          <w:szCs w:val="28"/>
          <w:lang w:val="nl-NL" w:eastAsia="en-US"/>
        </w:rPr>
        <w:t xml:space="preserve">1. </w:t>
      </w:r>
      <w:r w:rsidR="00B7345A" w:rsidRPr="005C72BF">
        <w:rPr>
          <w:rFonts w:asciiTheme="majorHAnsi" w:eastAsia="MS Mincho" w:hAnsiTheme="majorHAnsi" w:cstheme="majorHAnsi"/>
          <w:color w:val="auto"/>
          <w:spacing w:val="-4"/>
          <w:sz w:val="28"/>
          <w:szCs w:val="28"/>
          <w:lang w:val="nl-NL" w:eastAsia="en-US"/>
        </w:rPr>
        <w:t xml:space="preserve">Nghị định này có hiệu lực thi hành từ ngày </w:t>
      </w:r>
      <w:r w:rsidR="00120504" w:rsidRPr="005C72BF">
        <w:rPr>
          <w:rFonts w:asciiTheme="majorHAnsi" w:eastAsia="MS Mincho" w:hAnsiTheme="majorHAnsi" w:cstheme="majorHAnsi"/>
          <w:color w:val="auto"/>
          <w:spacing w:val="-4"/>
          <w:sz w:val="28"/>
          <w:szCs w:val="28"/>
          <w:lang w:val="nl-NL" w:eastAsia="en-US"/>
        </w:rPr>
        <w:t xml:space="preserve">   </w:t>
      </w:r>
      <w:r w:rsidR="00B7345A" w:rsidRPr="005C72BF">
        <w:rPr>
          <w:rFonts w:asciiTheme="majorHAnsi" w:eastAsia="MS Mincho" w:hAnsiTheme="majorHAnsi" w:cstheme="majorHAnsi"/>
          <w:color w:val="auto"/>
          <w:spacing w:val="-4"/>
          <w:sz w:val="28"/>
          <w:szCs w:val="28"/>
          <w:lang w:val="nl-NL" w:eastAsia="en-US"/>
        </w:rPr>
        <w:t xml:space="preserve"> tháng </w:t>
      </w:r>
      <w:r w:rsidR="00120504" w:rsidRPr="005C72BF">
        <w:rPr>
          <w:rFonts w:asciiTheme="majorHAnsi" w:eastAsia="MS Mincho" w:hAnsiTheme="majorHAnsi" w:cstheme="majorHAnsi"/>
          <w:color w:val="auto"/>
          <w:spacing w:val="-4"/>
          <w:sz w:val="28"/>
          <w:szCs w:val="28"/>
          <w:lang w:val="nl-NL" w:eastAsia="en-US"/>
        </w:rPr>
        <w:t xml:space="preserve">     </w:t>
      </w:r>
      <w:r w:rsidR="00B7345A" w:rsidRPr="005C72BF">
        <w:rPr>
          <w:rFonts w:asciiTheme="majorHAnsi" w:eastAsia="MS Mincho" w:hAnsiTheme="majorHAnsi" w:cstheme="majorHAnsi"/>
          <w:color w:val="auto"/>
          <w:spacing w:val="-4"/>
          <w:sz w:val="28"/>
          <w:szCs w:val="28"/>
          <w:lang w:val="nl-NL" w:eastAsia="en-US"/>
        </w:rPr>
        <w:t>năm 202</w:t>
      </w:r>
      <w:r w:rsidR="00120504" w:rsidRPr="005C72BF">
        <w:rPr>
          <w:rFonts w:asciiTheme="majorHAnsi" w:eastAsia="MS Mincho" w:hAnsiTheme="majorHAnsi" w:cstheme="majorHAnsi"/>
          <w:color w:val="auto"/>
          <w:spacing w:val="-4"/>
          <w:sz w:val="28"/>
          <w:szCs w:val="28"/>
          <w:lang w:val="nl-NL" w:eastAsia="en-US"/>
        </w:rPr>
        <w:t>5</w:t>
      </w:r>
      <w:r w:rsidR="00B7345A" w:rsidRPr="005C72BF">
        <w:rPr>
          <w:rFonts w:asciiTheme="majorHAnsi" w:eastAsia="MS Mincho" w:hAnsiTheme="majorHAnsi" w:cstheme="majorHAnsi"/>
          <w:color w:val="auto"/>
          <w:spacing w:val="-4"/>
          <w:sz w:val="28"/>
          <w:szCs w:val="28"/>
          <w:lang w:val="nl-NL" w:eastAsia="en-US"/>
        </w:rPr>
        <w:t>.</w:t>
      </w:r>
    </w:p>
    <w:bookmarkEnd w:id="4"/>
    <w:p w14:paraId="5D8EAF12" w14:textId="53BFB239" w:rsidR="00462D69" w:rsidRPr="005C72BF" w:rsidRDefault="00462D69" w:rsidP="007135A5">
      <w:pPr>
        <w:autoSpaceDE w:val="0"/>
        <w:autoSpaceDN w:val="0"/>
        <w:adjustRightInd w:val="0"/>
        <w:spacing w:before="100" w:after="100"/>
        <w:ind w:firstLine="567"/>
        <w:jc w:val="both"/>
        <w:rPr>
          <w:rFonts w:asciiTheme="majorHAnsi" w:hAnsiTheme="majorHAnsi" w:cstheme="majorHAnsi"/>
          <w:color w:val="auto"/>
          <w:sz w:val="28"/>
          <w:szCs w:val="28"/>
          <w:lang w:val="en-US"/>
        </w:rPr>
      </w:pPr>
      <w:r w:rsidRPr="005C72BF">
        <w:rPr>
          <w:rFonts w:asciiTheme="majorHAnsi" w:hAnsiTheme="majorHAnsi" w:cstheme="majorHAnsi"/>
          <w:color w:val="auto"/>
          <w:sz w:val="28"/>
          <w:szCs w:val="28"/>
          <w:lang w:val="en-US"/>
        </w:rPr>
        <w:t>2. Điều khoản chuyển tiếp</w:t>
      </w:r>
      <w:r w:rsidR="00014E7F" w:rsidRPr="005C72BF">
        <w:rPr>
          <w:rFonts w:asciiTheme="majorHAnsi" w:hAnsiTheme="majorHAnsi" w:cstheme="majorHAnsi"/>
          <w:color w:val="auto"/>
          <w:sz w:val="28"/>
          <w:szCs w:val="28"/>
          <w:lang w:val="en-US"/>
        </w:rPr>
        <w:t>:</w:t>
      </w:r>
    </w:p>
    <w:p w14:paraId="0C95AB4B" w14:textId="0053FC13" w:rsidR="00956084" w:rsidRPr="005C72BF" w:rsidRDefault="00956084" w:rsidP="007135A5">
      <w:pPr>
        <w:autoSpaceDE w:val="0"/>
        <w:autoSpaceDN w:val="0"/>
        <w:adjustRightInd w:val="0"/>
        <w:spacing w:before="100" w:after="100"/>
        <w:ind w:firstLine="567"/>
        <w:jc w:val="both"/>
        <w:rPr>
          <w:rFonts w:asciiTheme="majorHAnsi" w:hAnsiTheme="majorHAnsi" w:cstheme="majorHAnsi"/>
          <w:color w:val="auto"/>
          <w:sz w:val="28"/>
          <w:szCs w:val="28"/>
          <w:lang w:val="en-US"/>
        </w:rPr>
      </w:pPr>
      <w:bookmarkStart w:id="16" w:name="_GoBack"/>
      <w:bookmarkEnd w:id="16"/>
      <w:r w:rsidRPr="005C72BF">
        <w:rPr>
          <w:rFonts w:asciiTheme="majorHAnsi" w:hAnsiTheme="majorHAnsi" w:cstheme="majorHAnsi"/>
          <w:color w:val="auto"/>
          <w:sz w:val="28"/>
          <w:szCs w:val="28"/>
          <w:lang w:val="en-US"/>
        </w:rPr>
        <w:t>Đối với các hành vi vi phạm hành chính về chứng khoán và thị trường chứng khoán đã có quyết định xử phạt vi phạm hành chính hoặc đã được thi hành xong trước thời điểm Nghị định này có hiệu lực mà cá nhân, tổ chức còn khiếu nại, khởi kiện thì được giải quyết theo quy định của pháp luật xử phạt vi phạm hành chính về chứng khoán và thị trường chứng khoán và các quy định pháp luật liên quan có hiệu lực tại thời điểm thực hiện hành vi vi phạ</w:t>
      </w:r>
      <w:r w:rsidR="00427F01" w:rsidRPr="005C72BF">
        <w:rPr>
          <w:rFonts w:asciiTheme="majorHAnsi" w:hAnsiTheme="majorHAnsi" w:cstheme="majorHAnsi"/>
          <w:color w:val="auto"/>
          <w:sz w:val="28"/>
          <w:szCs w:val="28"/>
          <w:lang w:val="en-US"/>
        </w:rPr>
        <w:t>m.</w:t>
      </w:r>
    </w:p>
    <w:p w14:paraId="778D4EBF" w14:textId="52309442" w:rsidR="00956084" w:rsidRPr="005C72BF" w:rsidRDefault="00956084" w:rsidP="007135A5">
      <w:pPr>
        <w:autoSpaceDE w:val="0"/>
        <w:autoSpaceDN w:val="0"/>
        <w:adjustRightInd w:val="0"/>
        <w:spacing w:before="100" w:after="100"/>
        <w:ind w:firstLine="567"/>
        <w:jc w:val="both"/>
        <w:rPr>
          <w:rFonts w:asciiTheme="majorHAnsi" w:hAnsiTheme="majorHAnsi" w:cstheme="majorHAnsi"/>
          <w:color w:val="auto"/>
          <w:sz w:val="28"/>
          <w:szCs w:val="28"/>
          <w:lang w:val="en-US"/>
        </w:rPr>
      </w:pPr>
      <w:r w:rsidRPr="005C72BF">
        <w:rPr>
          <w:rFonts w:ascii="Times New Roman" w:hAnsi="Times New Roman" w:cs="Times New Roman"/>
          <w:color w:val="auto"/>
          <w:sz w:val="28"/>
          <w:szCs w:val="28"/>
          <w:lang w:val="en-US"/>
        </w:rPr>
        <w:t>3</w:t>
      </w:r>
      <w:r w:rsidRPr="005C72BF">
        <w:rPr>
          <w:rFonts w:asciiTheme="majorHAnsi" w:hAnsiTheme="majorHAnsi" w:cstheme="majorHAnsi"/>
          <w:color w:val="auto"/>
          <w:sz w:val="28"/>
          <w:szCs w:val="28"/>
          <w:lang w:val="en-US"/>
        </w:rPr>
        <w:t>. Trách nhiệm tổ chức thực hiệ</w:t>
      </w:r>
      <w:r w:rsidR="00427F01" w:rsidRPr="005C72BF">
        <w:rPr>
          <w:rFonts w:asciiTheme="majorHAnsi" w:hAnsiTheme="majorHAnsi" w:cstheme="majorHAnsi"/>
          <w:color w:val="auto"/>
          <w:sz w:val="28"/>
          <w:szCs w:val="28"/>
          <w:lang w:val="en-US"/>
        </w:rPr>
        <w:t>n:</w:t>
      </w:r>
    </w:p>
    <w:p w14:paraId="6CFF90F5" w14:textId="56E64F76" w:rsidR="00822EFE" w:rsidRPr="005C72BF" w:rsidRDefault="00956084" w:rsidP="007135A5">
      <w:pPr>
        <w:autoSpaceDE w:val="0"/>
        <w:autoSpaceDN w:val="0"/>
        <w:adjustRightInd w:val="0"/>
        <w:spacing w:before="100" w:after="100"/>
        <w:ind w:firstLine="567"/>
        <w:jc w:val="both"/>
        <w:rPr>
          <w:rFonts w:asciiTheme="majorHAnsi" w:hAnsiTheme="majorHAnsi" w:cstheme="majorHAnsi"/>
          <w:color w:val="auto"/>
          <w:sz w:val="28"/>
          <w:szCs w:val="28"/>
          <w:lang w:val="en-US"/>
        </w:rPr>
      </w:pPr>
      <w:r w:rsidRPr="005C72BF">
        <w:rPr>
          <w:rFonts w:asciiTheme="majorHAnsi" w:hAnsiTheme="majorHAnsi" w:cstheme="majorHAnsi"/>
          <w:color w:val="auto"/>
          <w:sz w:val="28"/>
          <w:szCs w:val="28"/>
          <w:lang w:val="en-US"/>
        </w:rPr>
        <w:lastRenderedPageBreak/>
        <w:t>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14:paraId="2368FDC4" w14:textId="77777777" w:rsidR="0069018A" w:rsidRPr="005C72BF" w:rsidRDefault="0069018A" w:rsidP="00A01F50">
      <w:pPr>
        <w:autoSpaceDE w:val="0"/>
        <w:autoSpaceDN w:val="0"/>
        <w:adjustRightInd w:val="0"/>
        <w:spacing w:line="320" w:lineRule="exact"/>
        <w:ind w:firstLine="567"/>
        <w:jc w:val="both"/>
        <w:rPr>
          <w:rFonts w:ascii="Times New Roman" w:hAnsi="Times New Roman" w:cs="Times New Roman"/>
          <w:color w:val="auto"/>
          <w:sz w:val="32"/>
          <w:lang w:val="nl-NL"/>
        </w:rPr>
      </w:pPr>
    </w:p>
    <w:tbl>
      <w:tblPr>
        <w:tblW w:w="5001" w:type="pct"/>
        <w:jc w:val="center"/>
        <w:tblCellMar>
          <w:left w:w="0" w:type="dxa"/>
          <w:right w:w="0" w:type="dxa"/>
        </w:tblCellMar>
        <w:tblLook w:val="04A0" w:firstRow="1" w:lastRow="0" w:firstColumn="1" w:lastColumn="0" w:noHBand="0" w:noVBand="1"/>
      </w:tblPr>
      <w:tblGrid>
        <w:gridCol w:w="5419"/>
        <w:gridCol w:w="3612"/>
      </w:tblGrid>
      <w:tr w:rsidR="00ED53D0" w:rsidRPr="005C72BF" w14:paraId="576B0021" w14:textId="77777777" w:rsidTr="008C5F0A">
        <w:trPr>
          <w:jc w:val="center"/>
        </w:trPr>
        <w:tc>
          <w:tcPr>
            <w:tcW w:w="3000" w:type="pct"/>
            <w:tcMar>
              <w:top w:w="0" w:type="dxa"/>
              <w:left w:w="108" w:type="dxa"/>
              <w:bottom w:w="0" w:type="dxa"/>
              <w:right w:w="108" w:type="dxa"/>
            </w:tcMar>
          </w:tcPr>
          <w:p w14:paraId="0DDC1E4D"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b/>
                <w:bCs/>
                <w:iCs/>
                <w:color w:val="auto"/>
                <w:lang w:val="pt-BR" w:eastAsia="en-US"/>
              </w:rPr>
              <w:t>Nơi nhận:</w:t>
            </w:r>
          </w:p>
          <w:p w14:paraId="50831822"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Ban Bí thư Trung ương Đảng;</w:t>
            </w:r>
          </w:p>
          <w:p w14:paraId="5041B7FA"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xml:space="preserve">- Thủ tướng, các Phó Thủ tướng Chính phủ;  </w:t>
            </w:r>
          </w:p>
          <w:p w14:paraId="043BD3AE"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Các Bộ, cơ quan ngang Bộ, cơ quan thuộc CP;</w:t>
            </w:r>
          </w:p>
          <w:p w14:paraId="0634763B"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Văn phòng BCĐ TW về phòng, chống tham nhũng;</w:t>
            </w:r>
          </w:p>
          <w:p w14:paraId="25A87BDE"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HĐND, UBND các tỉnh, TP trực thuộc TW;</w:t>
            </w:r>
          </w:p>
          <w:p w14:paraId="4BA4C399"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Văn phòng Trung ương và các Ban của Đảng;</w:t>
            </w:r>
          </w:p>
          <w:p w14:paraId="0AF09728"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Văn phòng Tổng Bí thư; Văn phòng Chủ tịch nước;</w:t>
            </w:r>
            <w:r w:rsidRPr="005C72BF">
              <w:rPr>
                <w:rFonts w:ascii="Times New Roman" w:eastAsia="Times New Roman" w:hAnsi="Times New Roman" w:cs="Times New Roman"/>
                <w:color w:val="auto"/>
                <w:sz w:val="22"/>
                <w:szCs w:val="22"/>
                <w:lang w:val="nl-NL" w:eastAsia="en-US"/>
              </w:rPr>
              <w:tab/>
            </w:r>
          </w:p>
          <w:p w14:paraId="4AE39373"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Hội đồng Dân tộc và các Ủy ban của Quốc hội;</w:t>
            </w:r>
          </w:p>
          <w:p w14:paraId="179C8C47"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Văn phòng Quốc hội;</w:t>
            </w:r>
          </w:p>
          <w:p w14:paraId="6BBE500A"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TANDTC; VKSNDTC;</w:t>
            </w:r>
          </w:p>
          <w:p w14:paraId="7F117E13"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Kiểm toán Nhà nước;</w:t>
            </w:r>
          </w:p>
          <w:p w14:paraId="5D1E9536"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Ủy ban Giám sát tài chính Quốc gia;</w:t>
            </w:r>
          </w:p>
          <w:p w14:paraId="794F31A0"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Ngân hàng Chính sách Xã hội;</w:t>
            </w:r>
          </w:p>
          <w:p w14:paraId="6E2FAE60"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Ngân hàng Phát triển Việt Nam;</w:t>
            </w:r>
          </w:p>
          <w:p w14:paraId="36417E67"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UBTW Mặt trận Tổ quốc Việt Nam;</w:t>
            </w:r>
          </w:p>
          <w:p w14:paraId="099B140E"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Cơ quan Trung ương của các đoàn thể;</w:t>
            </w:r>
          </w:p>
          <w:p w14:paraId="1D5D2060"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xml:space="preserve">- VPCP: BTCN, các PCN, Trợ lý TTg, Cổng TTĐT,  </w:t>
            </w:r>
          </w:p>
          <w:p w14:paraId="18AFBAB3"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các Vụ, Cục, đơn vị trực thuộc, Công báo;</w:t>
            </w:r>
          </w:p>
          <w:p w14:paraId="289A24DE" w14:textId="77777777" w:rsidR="00822EFE" w:rsidRPr="005C72BF" w:rsidRDefault="00822EFE" w:rsidP="008C5F0A">
            <w:pPr>
              <w:widowControl/>
              <w:rPr>
                <w:rFonts w:ascii="Times New Roman" w:eastAsia="Times New Roman" w:hAnsi="Times New Roman" w:cs="Times New Roman"/>
                <w:color w:val="auto"/>
                <w:lang w:val="nl-NL" w:eastAsia="en-US"/>
              </w:rPr>
            </w:pPr>
            <w:r w:rsidRPr="005C72BF">
              <w:rPr>
                <w:rFonts w:ascii="Times New Roman" w:eastAsia="Times New Roman" w:hAnsi="Times New Roman" w:cs="Times New Roman"/>
                <w:color w:val="auto"/>
                <w:sz w:val="22"/>
                <w:szCs w:val="22"/>
                <w:lang w:val="nl-NL" w:eastAsia="en-US"/>
              </w:rPr>
              <w:t>- Lưu: VT, KTTH (3</w:t>
            </w:r>
            <w:r w:rsidR="00B7345A" w:rsidRPr="005C72BF">
              <w:rPr>
                <w:rFonts w:ascii="Times New Roman" w:eastAsia="Times New Roman" w:hAnsi="Times New Roman" w:cs="Times New Roman"/>
                <w:color w:val="auto"/>
                <w:sz w:val="22"/>
                <w:szCs w:val="22"/>
                <w:lang w:val="nl-NL" w:eastAsia="en-US"/>
              </w:rPr>
              <w:t>b</w:t>
            </w:r>
            <w:r w:rsidRPr="005C72BF">
              <w:rPr>
                <w:rFonts w:ascii="Times New Roman" w:eastAsia="Times New Roman" w:hAnsi="Times New Roman" w:cs="Times New Roman"/>
                <w:color w:val="auto"/>
                <w:sz w:val="22"/>
                <w:szCs w:val="22"/>
                <w:lang w:val="nl-NL" w:eastAsia="en-US"/>
              </w:rPr>
              <w:t>).</w:t>
            </w:r>
          </w:p>
        </w:tc>
        <w:tc>
          <w:tcPr>
            <w:tcW w:w="2000" w:type="pct"/>
            <w:tcMar>
              <w:top w:w="0" w:type="dxa"/>
              <w:left w:w="108" w:type="dxa"/>
              <w:bottom w:w="0" w:type="dxa"/>
              <w:right w:w="108" w:type="dxa"/>
            </w:tcMar>
          </w:tcPr>
          <w:p w14:paraId="3C852932" w14:textId="77777777" w:rsidR="00822EFE" w:rsidRPr="005C72BF" w:rsidRDefault="00822EFE" w:rsidP="008C5F0A">
            <w:pPr>
              <w:widowControl/>
              <w:jc w:val="center"/>
              <w:rPr>
                <w:rFonts w:ascii="Times New Roman" w:eastAsia="Times New Roman" w:hAnsi="Times New Roman" w:cs="Times New Roman"/>
                <w:color w:val="auto"/>
                <w:sz w:val="26"/>
                <w:szCs w:val="26"/>
                <w:lang w:val="nl-NL" w:eastAsia="en-US"/>
              </w:rPr>
            </w:pPr>
            <w:r w:rsidRPr="005C72BF">
              <w:rPr>
                <w:rFonts w:ascii="Times New Roman" w:eastAsia="Times New Roman" w:hAnsi="Times New Roman" w:cs="Times New Roman"/>
                <w:b/>
                <w:bCs/>
                <w:color w:val="auto"/>
                <w:sz w:val="26"/>
                <w:szCs w:val="26"/>
                <w:lang w:val="pt-BR" w:eastAsia="en-US"/>
              </w:rPr>
              <w:t>TM. CHÍNH PHỦ</w:t>
            </w:r>
          </w:p>
          <w:p w14:paraId="5B8A471E" w14:textId="77777777" w:rsidR="00822EFE" w:rsidRPr="005C72BF" w:rsidRDefault="00822EFE" w:rsidP="008C5F0A">
            <w:pPr>
              <w:widowControl/>
              <w:jc w:val="center"/>
              <w:rPr>
                <w:rFonts w:ascii="Times New Roman" w:eastAsia="Times New Roman" w:hAnsi="Times New Roman" w:cs="Times New Roman"/>
                <w:color w:val="auto"/>
                <w:sz w:val="26"/>
                <w:szCs w:val="26"/>
                <w:lang w:val="nl-NL" w:eastAsia="en-US"/>
              </w:rPr>
            </w:pPr>
            <w:r w:rsidRPr="005C72BF">
              <w:rPr>
                <w:rFonts w:ascii="Times New Roman" w:eastAsia="Times New Roman" w:hAnsi="Times New Roman" w:cs="Times New Roman"/>
                <w:b/>
                <w:bCs/>
                <w:color w:val="auto"/>
                <w:sz w:val="26"/>
                <w:szCs w:val="26"/>
                <w:lang w:val="pt-BR" w:eastAsia="en-US"/>
              </w:rPr>
              <w:t>THỦ TƯỚNG</w:t>
            </w:r>
          </w:p>
          <w:p w14:paraId="62D72F93" w14:textId="77777777" w:rsidR="00822EFE" w:rsidRPr="005C72BF" w:rsidRDefault="00822EFE" w:rsidP="008C5F0A">
            <w:pPr>
              <w:widowControl/>
              <w:jc w:val="center"/>
              <w:rPr>
                <w:rFonts w:ascii="Times New Roman" w:eastAsia="Times New Roman" w:hAnsi="Times New Roman" w:cs="Times New Roman"/>
                <w:color w:val="auto"/>
                <w:lang w:val="nl-NL" w:eastAsia="en-US"/>
              </w:rPr>
            </w:pPr>
          </w:p>
          <w:p w14:paraId="744906E5" w14:textId="77777777" w:rsidR="00822EFE" w:rsidRPr="005C72BF" w:rsidRDefault="00822EFE" w:rsidP="008C5F0A">
            <w:pPr>
              <w:widowControl/>
              <w:jc w:val="center"/>
              <w:rPr>
                <w:rFonts w:ascii="Times New Roman" w:eastAsia="Times New Roman" w:hAnsi="Times New Roman" w:cs="Times New Roman"/>
                <w:color w:val="auto"/>
                <w:lang w:val="nl-NL" w:eastAsia="en-US"/>
              </w:rPr>
            </w:pPr>
          </w:p>
          <w:p w14:paraId="309A7FFF" w14:textId="77777777" w:rsidR="00822EFE" w:rsidRPr="005C72BF" w:rsidRDefault="00822EFE" w:rsidP="008C5F0A">
            <w:pPr>
              <w:widowControl/>
              <w:jc w:val="center"/>
              <w:rPr>
                <w:rFonts w:ascii="Times New Roman" w:eastAsia="Times New Roman" w:hAnsi="Times New Roman" w:cs="Times New Roman"/>
                <w:color w:val="auto"/>
                <w:lang w:val="nl-NL" w:eastAsia="en-US"/>
              </w:rPr>
            </w:pPr>
          </w:p>
          <w:p w14:paraId="322D1668" w14:textId="77777777" w:rsidR="00822EFE" w:rsidRPr="005C72BF" w:rsidRDefault="00822EFE" w:rsidP="008C5F0A">
            <w:pPr>
              <w:widowControl/>
              <w:jc w:val="center"/>
              <w:rPr>
                <w:rFonts w:ascii="Times New Roman" w:eastAsia="Times New Roman" w:hAnsi="Times New Roman" w:cs="Times New Roman"/>
                <w:color w:val="auto"/>
                <w:lang w:val="nl-NL" w:eastAsia="en-US"/>
              </w:rPr>
            </w:pPr>
          </w:p>
          <w:p w14:paraId="06C1532D" w14:textId="77777777" w:rsidR="00822EFE" w:rsidRPr="005C72BF" w:rsidRDefault="00822EFE" w:rsidP="008C5F0A">
            <w:pPr>
              <w:widowControl/>
              <w:jc w:val="center"/>
              <w:rPr>
                <w:rFonts w:ascii="Times New Roman" w:eastAsia="Times New Roman" w:hAnsi="Times New Roman" w:cs="Times New Roman"/>
                <w:b/>
                <w:bCs/>
                <w:color w:val="auto"/>
                <w:sz w:val="28"/>
                <w:szCs w:val="28"/>
                <w:lang w:val="nl-NL" w:eastAsia="en-US"/>
              </w:rPr>
            </w:pPr>
          </w:p>
          <w:p w14:paraId="41A08C16" w14:textId="77777777" w:rsidR="00822EFE" w:rsidRPr="005C72BF" w:rsidRDefault="00B54A3F" w:rsidP="008C5F0A">
            <w:pPr>
              <w:widowControl/>
              <w:jc w:val="center"/>
              <w:rPr>
                <w:rFonts w:ascii="Times New Roman" w:eastAsia="Times New Roman" w:hAnsi="Times New Roman" w:cs="Times New Roman"/>
                <w:b/>
                <w:bCs/>
                <w:color w:val="auto"/>
                <w:sz w:val="28"/>
                <w:szCs w:val="28"/>
                <w:lang w:val="nl-NL" w:eastAsia="en-US"/>
              </w:rPr>
            </w:pPr>
            <w:r w:rsidRPr="005C72BF">
              <w:rPr>
                <w:rFonts w:ascii="Times New Roman" w:eastAsia="Times New Roman" w:hAnsi="Times New Roman" w:cs="Times New Roman"/>
                <w:b/>
                <w:bCs/>
                <w:color w:val="auto"/>
                <w:sz w:val="28"/>
                <w:szCs w:val="28"/>
                <w:lang w:val="nl-NL" w:eastAsia="en-US"/>
              </w:rPr>
              <w:t>Phạm Minh Chính</w:t>
            </w:r>
          </w:p>
          <w:p w14:paraId="472AFE4F" w14:textId="77777777" w:rsidR="00822EFE" w:rsidRPr="005C72BF" w:rsidRDefault="00822EFE" w:rsidP="008C5F0A">
            <w:pPr>
              <w:widowControl/>
              <w:jc w:val="center"/>
              <w:rPr>
                <w:rFonts w:ascii="Times New Roman" w:eastAsia="Times New Roman" w:hAnsi="Times New Roman" w:cs="Times New Roman"/>
                <w:color w:val="auto"/>
                <w:lang w:val="nl-NL" w:eastAsia="en-US"/>
              </w:rPr>
            </w:pPr>
          </w:p>
        </w:tc>
      </w:tr>
    </w:tbl>
    <w:p w14:paraId="3EF0CD40" w14:textId="77777777" w:rsidR="00B86A6A" w:rsidRPr="005C72BF" w:rsidRDefault="00B86A6A">
      <w:pPr>
        <w:rPr>
          <w:rFonts w:ascii="Times New Roman" w:hAnsi="Times New Roman" w:cs="Times New Roman"/>
          <w:color w:val="auto"/>
        </w:rPr>
      </w:pPr>
    </w:p>
    <w:sectPr w:rsidR="00B86A6A" w:rsidRPr="005C72BF" w:rsidSect="00CD7B5E">
      <w:headerReference w:type="default" r:id="rId8"/>
      <w:footerReference w:type="default" r:id="rId9"/>
      <w:footnotePr>
        <w:numStart w:val="3"/>
      </w:footnotePr>
      <w:pgSz w:w="11909" w:h="16834" w:code="9"/>
      <w:pgMar w:top="1440" w:right="1152" w:bottom="1440" w:left="172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FC882" w14:textId="77777777" w:rsidR="00152F42" w:rsidRDefault="00152F42">
      <w:r>
        <w:separator/>
      </w:r>
    </w:p>
  </w:endnote>
  <w:endnote w:type="continuationSeparator" w:id="0">
    <w:p w14:paraId="094A4AD2" w14:textId="77777777" w:rsidR="00152F42" w:rsidRDefault="0015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H">
    <w:altName w:val="Calibri"/>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11" w:csb1="00000000"/>
  </w:font>
  <w:font w:name=".VnTimeH">
    <w:altName w:val="Times New Roman"/>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B7B1F" w14:textId="77777777" w:rsidR="00C87FF4" w:rsidRDefault="00C87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00061" w14:textId="77777777" w:rsidR="00152F42" w:rsidRDefault="00152F42">
      <w:r>
        <w:separator/>
      </w:r>
    </w:p>
  </w:footnote>
  <w:footnote w:type="continuationSeparator" w:id="0">
    <w:p w14:paraId="69990823" w14:textId="77777777" w:rsidR="00152F42" w:rsidRDefault="0015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829863"/>
      <w:docPartObj>
        <w:docPartGallery w:val="Page Numbers (Top of Page)"/>
        <w:docPartUnique/>
      </w:docPartObj>
    </w:sdtPr>
    <w:sdtEndPr>
      <w:rPr>
        <w:rFonts w:ascii="Times New Roman" w:hAnsi="Times New Roman"/>
        <w:noProof/>
        <w:sz w:val="24"/>
        <w:szCs w:val="24"/>
      </w:rPr>
    </w:sdtEndPr>
    <w:sdtContent>
      <w:p w14:paraId="21A42D76" w14:textId="51D503C4" w:rsidR="00C87FF4" w:rsidRPr="004C2706" w:rsidRDefault="00C87FF4">
        <w:pPr>
          <w:pStyle w:val="Header"/>
          <w:jc w:val="center"/>
          <w:rPr>
            <w:rFonts w:ascii="Times New Roman" w:hAnsi="Times New Roman"/>
            <w:sz w:val="24"/>
            <w:szCs w:val="24"/>
          </w:rPr>
        </w:pPr>
        <w:r w:rsidRPr="004C2706">
          <w:rPr>
            <w:rFonts w:ascii="Times New Roman" w:hAnsi="Times New Roman"/>
            <w:sz w:val="24"/>
            <w:szCs w:val="24"/>
          </w:rPr>
          <w:fldChar w:fldCharType="begin"/>
        </w:r>
        <w:r w:rsidRPr="004C2706">
          <w:rPr>
            <w:rFonts w:ascii="Times New Roman" w:hAnsi="Times New Roman"/>
            <w:sz w:val="24"/>
            <w:szCs w:val="24"/>
          </w:rPr>
          <w:instrText xml:space="preserve"> PAGE   \* MERGEFORMAT </w:instrText>
        </w:r>
        <w:r w:rsidRPr="004C2706">
          <w:rPr>
            <w:rFonts w:ascii="Times New Roman" w:hAnsi="Times New Roman"/>
            <w:sz w:val="24"/>
            <w:szCs w:val="24"/>
          </w:rPr>
          <w:fldChar w:fldCharType="separate"/>
        </w:r>
        <w:r>
          <w:rPr>
            <w:rFonts w:ascii="Times New Roman" w:hAnsi="Times New Roman"/>
            <w:noProof/>
            <w:sz w:val="24"/>
            <w:szCs w:val="24"/>
          </w:rPr>
          <w:t>21</w:t>
        </w:r>
        <w:r w:rsidRPr="004C2706">
          <w:rPr>
            <w:rFonts w:ascii="Times New Roman" w:hAnsi="Times New Roman"/>
            <w:noProof/>
            <w:sz w:val="24"/>
            <w:szCs w:val="24"/>
          </w:rPr>
          <w:fldChar w:fldCharType="end"/>
        </w:r>
      </w:p>
    </w:sdtContent>
  </w:sdt>
  <w:p w14:paraId="3270D964" w14:textId="77777777" w:rsidR="00C87FF4" w:rsidRDefault="00C87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1">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2">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3">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4">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5">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6">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7">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lvl w:ilvl="8">
      <w:start w:val="1"/>
      <w:numFmt w:val="bullet"/>
      <w:lvlText w:val="-"/>
      <w:lvlJc w:val="left"/>
      <w:rPr>
        <w:rFonts w:ascii="Times New Roman" w:hAnsi="Times New Roman" w:cs="Times New Roman"/>
        <w:b/>
        <w:bCs/>
        <w:i w:val="0"/>
        <w:iCs w:val="0"/>
        <w:smallCaps w:val="0"/>
        <w:strike w:val="0"/>
        <w:color w:val="000000"/>
        <w:spacing w:val="3"/>
        <w:w w:val="100"/>
        <w:position w:val="0"/>
        <w:sz w:val="16"/>
        <w:szCs w:val="16"/>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3"/>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bullet"/>
      <w:lvlText w:val="-"/>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5" w15:restartNumberingAfterBreak="0">
    <w:nsid w:val="0000000B"/>
    <w:multiLevelType w:val="multilevel"/>
    <w:tmpl w:val="0000000A"/>
    <w:lvl w:ilvl="0">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4"/>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8" w15:restartNumberingAfterBreak="0">
    <w:nsid w:val="00000011"/>
    <w:multiLevelType w:val="multilevel"/>
    <w:tmpl w:val="00000010"/>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4" w15:restartNumberingAfterBreak="0">
    <w:nsid w:val="0000001D"/>
    <w:multiLevelType w:val="multilevel"/>
    <w:tmpl w:val="0000001C"/>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5" w15:restartNumberingAfterBreak="0">
    <w:nsid w:val="0000001F"/>
    <w:multiLevelType w:val="multilevel"/>
    <w:tmpl w:val="0000001E"/>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decimal"/>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8" w15:restartNumberingAfterBreak="0">
    <w:nsid w:val="00000025"/>
    <w:multiLevelType w:val="multilevel"/>
    <w:tmpl w:val="00000024"/>
    <w:lvl w:ilvl="0">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1">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2">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3">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4">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5">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6">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7">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lvl w:ilvl="8">
      <w:start w:val="1"/>
      <w:numFmt w:val="lowerLetter"/>
      <w:lvlText w:val="%1)"/>
      <w:lvlJc w:val="left"/>
      <w:rPr>
        <w:rFonts w:ascii="Times New Roman" w:hAnsi="Times New Roman" w:cs="Times New Roman"/>
        <w:b/>
        <w:bCs/>
        <w:i/>
        <w:iCs/>
        <w:smallCaps w:val="0"/>
        <w:strike w:val="0"/>
        <w:color w:val="000000"/>
        <w:spacing w:val="2"/>
        <w:w w:val="100"/>
        <w:position w:val="0"/>
        <w:sz w:val="25"/>
        <w:szCs w:val="25"/>
        <w:u w:val="none"/>
      </w:rPr>
    </w:lvl>
  </w:abstractNum>
  <w:abstractNum w:abstractNumId="19" w15:restartNumberingAfterBreak="0">
    <w:nsid w:val="02F355D8"/>
    <w:multiLevelType w:val="hybridMultilevel"/>
    <w:tmpl w:val="1004B43A"/>
    <w:lvl w:ilvl="0" w:tplc="83B67B58">
      <w:start w:val="1"/>
      <w:numFmt w:val="decimal"/>
      <w:suff w:val="space"/>
      <w:lvlText w:val="%1."/>
      <w:lvlJc w:val="left"/>
      <w:pPr>
        <w:ind w:left="0" w:firstLine="720"/>
      </w:pPr>
      <w:rPr>
        <w:rFonts w:hint="default"/>
        <w:color w:val="auto"/>
      </w:rPr>
    </w:lvl>
    <w:lvl w:ilvl="1" w:tplc="42F04E28">
      <w:start w:val="1"/>
      <w:numFmt w:val="decimal"/>
      <w:lvlText w:val="%2."/>
      <w:lvlJc w:val="left"/>
      <w:pPr>
        <w:tabs>
          <w:tab w:val="num" w:pos="1080"/>
        </w:tabs>
        <w:ind w:left="158" w:firstLine="56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B933DF7"/>
    <w:multiLevelType w:val="hybridMultilevel"/>
    <w:tmpl w:val="C5A4D4D2"/>
    <w:lvl w:ilvl="0" w:tplc="0B681AF6">
      <w:start w:val="1"/>
      <w:numFmt w:val="decimal"/>
      <w:suff w:val="space"/>
      <w:lvlText w:val="%1."/>
      <w:lvlJc w:val="left"/>
      <w:pPr>
        <w:ind w:left="0" w:firstLine="720"/>
      </w:pPr>
      <w:rPr>
        <w:rFonts w:hint="default"/>
      </w:rPr>
    </w:lvl>
    <w:lvl w:ilvl="1" w:tplc="7AA46B08">
      <w:start w:val="1"/>
      <w:numFmt w:val="decimal"/>
      <w:lvlText w:val="%2."/>
      <w:lvlJc w:val="left"/>
      <w:pPr>
        <w:tabs>
          <w:tab w:val="num" w:pos="850"/>
        </w:tabs>
        <w:ind w:left="0" w:firstLine="562"/>
      </w:pPr>
      <w:rPr>
        <w:rFonts w:ascii="Times New Roman" w:hAnsi="Times New Roman" w:hint="default"/>
        <w:b w:val="0"/>
        <w:i w:val="0"/>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D29010A"/>
    <w:multiLevelType w:val="hybridMultilevel"/>
    <w:tmpl w:val="E5F45B8C"/>
    <w:lvl w:ilvl="0" w:tplc="7DB627F2">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123B0539"/>
    <w:multiLevelType w:val="hybridMultilevel"/>
    <w:tmpl w:val="92764764"/>
    <w:lvl w:ilvl="0" w:tplc="1744D51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14094C3A"/>
    <w:multiLevelType w:val="hybridMultilevel"/>
    <w:tmpl w:val="C6B6AC98"/>
    <w:lvl w:ilvl="0" w:tplc="98185D2C">
      <w:start w:val="5"/>
      <w:numFmt w:val="lowerLetter"/>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24" w15:restartNumberingAfterBreak="0">
    <w:nsid w:val="18A3565F"/>
    <w:multiLevelType w:val="hybridMultilevel"/>
    <w:tmpl w:val="9BDE39E2"/>
    <w:lvl w:ilvl="0" w:tplc="7772EDF0">
      <w:start w:val="2"/>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B5949D3"/>
    <w:multiLevelType w:val="hybridMultilevel"/>
    <w:tmpl w:val="43DC99EE"/>
    <w:lvl w:ilvl="0" w:tplc="18DC18B8">
      <w:start w:val="1"/>
      <w:numFmt w:val="lowerLetter"/>
      <w:suff w:val="space"/>
      <w:lvlText w:val="%1)"/>
      <w:lvlJc w:val="left"/>
      <w:pPr>
        <w:ind w:left="0" w:firstLine="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1D353C89"/>
    <w:multiLevelType w:val="hybridMultilevel"/>
    <w:tmpl w:val="632AD4A0"/>
    <w:lvl w:ilvl="0" w:tplc="137CBB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1DD5245D"/>
    <w:multiLevelType w:val="hybridMultilevel"/>
    <w:tmpl w:val="6DBC256A"/>
    <w:lvl w:ilvl="0" w:tplc="DD90958E">
      <w:start w:val="1"/>
      <w:numFmt w:val="decimal"/>
      <w:lvlText w:val="%1."/>
      <w:lvlJc w:val="left"/>
      <w:pPr>
        <w:ind w:left="102" w:hanging="290"/>
      </w:pPr>
      <w:rPr>
        <w:rFonts w:ascii="Times New Roman" w:eastAsia="Times New Roman" w:hAnsi="Times New Roman" w:cs="Times New Roman" w:hint="default"/>
        <w:w w:val="100"/>
        <w:sz w:val="28"/>
        <w:szCs w:val="28"/>
        <w:lang w:eastAsia="en-US" w:bidi="ar-SA"/>
      </w:rPr>
    </w:lvl>
    <w:lvl w:ilvl="1" w:tplc="CFC07BEE">
      <w:numFmt w:val="bullet"/>
      <w:lvlText w:val="•"/>
      <w:lvlJc w:val="left"/>
      <w:pPr>
        <w:ind w:left="1018" w:hanging="290"/>
      </w:pPr>
      <w:rPr>
        <w:rFonts w:hint="default"/>
        <w:lang w:eastAsia="en-US" w:bidi="ar-SA"/>
      </w:rPr>
    </w:lvl>
    <w:lvl w:ilvl="2" w:tplc="BFC21D6A">
      <w:numFmt w:val="bullet"/>
      <w:lvlText w:val="•"/>
      <w:lvlJc w:val="left"/>
      <w:pPr>
        <w:ind w:left="1937" w:hanging="290"/>
      </w:pPr>
      <w:rPr>
        <w:rFonts w:hint="default"/>
        <w:lang w:eastAsia="en-US" w:bidi="ar-SA"/>
      </w:rPr>
    </w:lvl>
    <w:lvl w:ilvl="3" w:tplc="AC1C45FE">
      <w:numFmt w:val="bullet"/>
      <w:lvlText w:val="•"/>
      <w:lvlJc w:val="left"/>
      <w:pPr>
        <w:ind w:left="2856" w:hanging="290"/>
      </w:pPr>
      <w:rPr>
        <w:rFonts w:hint="default"/>
        <w:lang w:eastAsia="en-US" w:bidi="ar-SA"/>
      </w:rPr>
    </w:lvl>
    <w:lvl w:ilvl="4" w:tplc="B1A8F994">
      <w:numFmt w:val="bullet"/>
      <w:lvlText w:val="•"/>
      <w:lvlJc w:val="left"/>
      <w:pPr>
        <w:ind w:left="3775" w:hanging="290"/>
      </w:pPr>
      <w:rPr>
        <w:rFonts w:hint="default"/>
        <w:lang w:eastAsia="en-US" w:bidi="ar-SA"/>
      </w:rPr>
    </w:lvl>
    <w:lvl w:ilvl="5" w:tplc="5448B48E">
      <w:numFmt w:val="bullet"/>
      <w:lvlText w:val="•"/>
      <w:lvlJc w:val="left"/>
      <w:pPr>
        <w:ind w:left="4694" w:hanging="290"/>
      </w:pPr>
      <w:rPr>
        <w:rFonts w:hint="default"/>
        <w:lang w:eastAsia="en-US" w:bidi="ar-SA"/>
      </w:rPr>
    </w:lvl>
    <w:lvl w:ilvl="6" w:tplc="2CC4A9EA">
      <w:numFmt w:val="bullet"/>
      <w:lvlText w:val="•"/>
      <w:lvlJc w:val="left"/>
      <w:pPr>
        <w:ind w:left="5613" w:hanging="290"/>
      </w:pPr>
      <w:rPr>
        <w:rFonts w:hint="default"/>
        <w:lang w:eastAsia="en-US" w:bidi="ar-SA"/>
      </w:rPr>
    </w:lvl>
    <w:lvl w:ilvl="7" w:tplc="1526B80E">
      <w:numFmt w:val="bullet"/>
      <w:lvlText w:val="•"/>
      <w:lvlJc w:val="left"/>
      <w:pPr>
        <w:ind w:left="6532" w:hanging="290"/>
      </w:pPr>
      <w:rPr>
        <w:rFonts w:hint="default"/>
        <w:lang w:eastAsia="en-US" w:bidi="ar-SA"/>
      </w:rPr>
    </w:lvl>
    <w:lvl w:ilvl="8" w:tplc="94224E50">
      <w:numFmt w:val="bullet"/>
      <w:lvlText w:val="•"/>
      <w:lvlJc w:val="left"/>
      <w:pPr>
        <w:ind w:left="7451" w:hanging="290"/>
      </w:pPr>
      <w:rPr>
        <w:rFonts w:hint="default"/>
        <w:lang w:eastAsia="en-US" w:bidi="ar-SA"/>
      </w:rPr>
    </w:lvl>
  </w:abstractNum>
  <w:abstractNum w:abstractNumId="28" w15:restartNumberingAfterBreak="0">
    <w:nsid w:val="22A12CF3"/>
    <w:multiLevelType w:val="hybridMultilevel"/>
    <w:tmpl w:val="BB0AFC9C"/>
    <w:lvl w:ilvl="0" w:tplc="B876314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15:restartNumberingAfterBreak="0">
    <w:nsid w:val="2B953CA8"/>
    <w:multiLevelType w:val="hybridMultilevel"/>
    <w:tmpl w:val="4F1EC2B0"/>
    <w:lvl w:ilvl="0" w:tplc="85DCF0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306662B3"/>
    <w:multiLevelType w:val="hybridMultilevel"/>
    <w:tmpl w:val="2AA2E3E6"/>
    <w:lvl w:ilvl="0" w:tplc="AE9297BA">
      <w:start w:val="4"/>
      <w:numFmt w:val="bullet"/>
      <w:lvlText w:val="-"/>
      <w:lvlJc w:val="left"/>
      <w:pPr>
        <w:ind w:left="927" w:hanging="360"/>
      </w:pPr>
      <w:rPr>
        <w:rFonts w:ascii="Times New Roman" w:eastAsia="Calibri" w:hAnsi="Times New Roman" w:cs="Times New Roman" w:hint="default"/>
        <w:sz w:val="2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35511263"/>
    <w:multiLevelType w:val="hybridMultilevel"/>
    <w:tmpl w:val="23A00BB4"/>
    <w:lvl w:ilvl="0" w:tplc="5962735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36964B93"/>
    <w:multiLevelType w:val="hybridMultilevel"/>
    <w:tmpl w:val="C090021A"/>
    <w:lvl w:ilvl="0" w:tplc="6DBADA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41E00031"/>
    <w:multiLevelType w:val="hybridMultilevel"/>
    <w:tmpl w:val="86864B34"/>
    <w:lvl w:ilvl="0" w:tplc="5C14EC92">
      <w:start w:val="1"/>
      <w:numFmt w:val="decimal"/>
      <w:lvlText w:val="%1."/>
      <w:lvlJc w:val="left"/>
      <w:pPr>
        <w:tabs>
          <w:tab w:val="num" w:pos="896"/>
        </w:tabs>
        <w:ind w:left="896" w:hanging="360"/>
      </w:pPr>
      <w:rPr>
        <w:rFonts w:hint="default"/>
        <w:b w:val="0"/>
      </w:rPr>
    </w:lvl>
    <w:lvl w:ilvl="1" w:tplc="04090019" w:tentative="1">
      <w:start w:val="1"/>
      <w:numFmt w:val="lowerLetter"/>
      <w:lvlText w:val="%2."/>
      <w:lvlJc w:val="left"/>
      <w:pPr>
        <w:tabs>
          <w:tab w:val="num" w:pos="1616"/>
        </w:tabs>
        <w:ind w:left="1616" w:hanging="360"/>
      </w:pPr>
    </w:lvl>
    <w:lvl w:ilvl="2" w:tplc="0409001B" w:tentative="1">
      <w:start w:val="1"/>
      <w:numFmt w:val="lowerRoman"/>
      <w:lvlText w:val="%3."/>
      <w:lvlJc w:val="right"/>
      <w:pPr>
        <w:tabs>
          <w:tab w:val="num" w:pos="2336"/>
        </w:tabs>
        <w:ind w:left="2336" w:hanging="180"/>
      </w:pPr>
    </w:lvl>
    <w:lvl w:ilvl="3" w:tplc="0409000F" w:tentative="1">
      <w:start w:val="1"/>
      <w:numFmt w:val="decimal"/>
      <w:lvlText w:val="%4."/>
      <w:lvlJc w:val="left"/>
      <w:pPr>
        <w:tabs>
          <w:tab w:val="num" w:pos="3056"/>
        </w:tabs>
        <w:ind w:left="3056" w:hanging="360"/>
      </w:pPr>
    </w:lvl>
    <w:lvl w:ilvl="4" w:tplc="04090019" w:tentative="1">
      <w:start w:val="1"/>
      <w:numFmt w:val="lowerLetter"/>
      <w:lvlText w:val="%5."/>
      <w:lvlJc w:val="left"/>
      <w:pPr>
        <w:tabs>
          <w:tab w:val="num" w:pos="3776"/>
        </w:tabs>
        <w:ind w:left="3776" w:hanging="360"/>
      </w:pPr>
    </w:lvl>
    <w:lvl w:ilvl="5" w:tplc="0409001B" w:tentative="1">
      <w:start w:val="1"/>
      <w:numFmt w:val="lowerRoman"/>
      <w:lvlText w:val="%6."/>
      <w:lvlJc w:val="right"/>
      <w:pPr>
        <w:tabs>
          <w:tab w:val="num" w:pos="4496"/>
        </w:tabs>
        <w:ind w:left="4496" w:hanging="180"/>
      </w:pPr>
    </w:lvl>
    <w:lvl w:ilvl="6" w:tplc="0409000F" w:tentative="1">
      <w:start w:val="1"/>
      <w:numFmt w:val="decimal"/>
      <w:lvlText w:val="%7."/>
      <w:lvlJc w:val="left"/>
      <w:pPr>
        <w:tabs>
          <w:tab w:val="num" w:pos="5216"/>
        </w:tabs>
        <w:ind w:left="5216" w:hanging="360"/>
      </w:pPr>
    </w:lvl>
    <w:lvl w:ilvl="7" w:tplc="04090019" w:tentative="1">
      <w:start w:val="1"/>
      <w:numFmt w:val="lowerLetter"/>
      <w:lvlText w:val="%8."/>
      <w:lvlJc w:val="left"/>
      <w:pPr>
        <w:tabs>
          <w:tab w:val="num" w:pos="5936"/>
        </w:tabs>
        <w:ind w:left="5936" w:hanging="360"/>
      </w:pPr>
    </w:lvl>
    <w:lvl w:ilvl="8" w:tplc="0409001B" w:tentative="1">
      <w:start w:val="1"/>
      <w:numFmt w:val="lowerRoman"/>
      <w:lvlText w:val="%9."/>
      <w:lvlJc w:val="right"/>
      <w:pPr>
        <w:tabs>
          <w:tab w:val="num" w:pos="6656"/>
        </w:tabs>
        <w:ind w:left="6656" w:hanging="180"/>
      </w:pPr>
    </w:lvl>
  </w:abstractNum>
  <w:abstractNum w:abstractNumId="34" w15:restartNumberingAfterBreak="0">
    <w:nsid w:val="4281070F"/>
    <w:multiLevelType w:val="hybridMultilevel"/>
    <w:tmpl w:val="A7D8B568"/>
    <w:lvl w:ilvl="0" w:tplc="94260192">
      <w:start w:val="1"/>
      <w:numFmt w:val="decimal"/>
      <w:lvlText w:val="%1."/>
      <w:lvlJc w:val="left"/>
      <w:pPr>
        <w:ind w:left="927" w:hanging="360"/>
      </w:pPr>
      <w:rPr>
        <w:rFonts w:hint="default"/>
        <w:b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4D0C7E26"/>
    <w:multiLevelType w:val="hybridMultilevel"/>
    <w:tmpl w:val="5DFC0DDC"/>
    <w:lvl w:ilvl="0" w:tplc="27DA3680">
      <w:start w:val="5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4FDA15B6"/>
    <w:multiLevelType w:val="hybridMultilevel"/>
    <w:tmpl w:val="80FA85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41E96"/>
    <w:multiLevelType w:val="hybridMultilevel"/>
    <w:tmpl w:val="DDACC270"/>
    <w:lvl w:ilvl="0" w:tplc="653C0934">
      <w:start w:val="1"/>
      <w:numFmt w:val="decimal"/>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73F55B43"/>
    <w:multiLevelType w:val="hybridMultilevel"/>
    <w:tmpl w:val="2A36C7CC"/>
    <w:lvl w:ilvl="0" w:tplc="9976B54C">
      <w:start w:val="1"/>
      <w:numFmt w:val="lowerLetter"/>
      <w:lvlText w:val="%1)"/>
      <w:lvlJc w:val="left"/>
      <w:pPr>
        <w:tabs>
          <w:tab w:val="num" w:pos="1298"/>
        </w:tabs>
        <w:ind w:left="1298" w:hanging="360"/>
      </w:pPr>
      <w:rPr>
        <w:rFonts w:ascii="Times New Roman" w:eastAsia="Times New Roman" w:hAnsi="Times New Roman" w:cs="Times New Roman"/>
      </w:rPr>
    </w:lvl>
    <w:lvl w:ilvl="1" w:tplc="04090019" w:tentative="1">
      <w:start w:val="1"/>
      <w:numFmt w:val="lowerLetter"/>
      <w:lvlText w:val="%2."/>
      <w:lvlJc w:val="left"/>
      <w:pPr>
        <w:tabs>
          <w:tab w:val="num" w:pos="2018"/>
        </w:tabs>
        <w:ind w:left="2018" w:hanging="360"/>
      </w:pPr>
    </w:lvl>
    <w:lvl w:ilvl="2" w:tplc="0409001B" w:tentative="1">
      <w:start w:val="1"/>
      <w:numFmt w:val="lowerRoman"/>
      <w:lvlText w:val="%3."/>
      <w:lvlJc w:val="right"/>
      <w:pPr>
        <w:tabs>
          <w:tab w:val="num" w:pos="2738"/>
        </w:tabs>
        <w:ind w:left="2738" w:hanging="180"/>
      </w:pPr>
    </w:lvl>
    <w:lvl w:ilvl="3" w:tplc="0409000F" w:tentative="1">
      <w:start w:val="1"/>
      <w:numFmt w:val="decimal"/>
      <w:lvlText w:val="%4."/>
      <w:lvlJc w:val="left"/>
      <w:pPr>
        <w:tabs>
          <w:tab w:val="num" w:pos="3458"/>
        </w:tabs>
        <w:ind w:left="3458" w:hanging="360"/>
      </w:pPr>
    </w:lvl>
    <w:lvl w:ilvl="4" w:tplc="04090019" w:tentative="1">
      <w:start w:val="1"/>
      <w:numFmt w:val="lowerLetter"/>
      <w:lvlText w:val="%5."/>
      <w:lvlJc w:val="left"/>
      <w:pPr>
        <w:tabs>
          <w:tab w:val="num" w:pos="4178"/>
        </w:tabs>
        <w:ind w:left="4178" w:hanging="360"/>
      </w:pPr>
    </w:lvl>
    <w:lvl w:ilvl="5" w:tplc="0409001B" w:tentative="1">
      <w:start w:val="1"/>
      <w:numFmt w:val="lowerRoman"/>
      <w:lvlText w:val="%6."/>
      <w:lvlJc w:val="right"/>
      <w:pPr>
        <w:tabs>
          <w:tab w:val="num" w:pos="4898"/>
        </w:tabs>
        <w:ind w:left="4898" w:hanging="180"/>
      </w:pPr>
    </w:lvl>
    <w:lvl w:ilvl="6" w:tplc="0409000F" w:tentative="1">
      <w:start w:val="1"/>
      <w:numFmt w:val="decimal"/>
      <w:lvlText w:val="%7."/>
      <w:lvlJc w:val="left"/>
      <w:pPr>
        <w:tabs>
          <w:tab w:val="num" w:pos="5618"/>
        </w:tabs>
        <w:ind w:left="5618" w:hanging="360"/>
      </w:pPr>
    </w:lvl>
    <w:lvl w:ilvl="7" w:tplc="04090019" w:tentative="1">
      <w:start w:val="1"/>
      <w:numFmt w:val="lowerLetter"/>
      <w:lvlText w:val="%8."/>
      <w:lvlJc w:val="left"/>
      <w:pPr>
        <w:tabs>
          <w:tab w:val="num" w:pos="6338"/>
        </w:tabs>
        <w:ind w:left="6338" w:hanging="360"/>
      </w:pPr>
    </w:lvl>
    <w:lvl w:ilvl="8" w:tplc="0409001B" w:tentative="1">
      <w:start w:val="1"/>
      <w:numFmt w:val="lowerRoman"/>
      <w:lvlText w:val="%9."/>
      <w:lvlJc w:val="right"/>
      <w:pPr>
        <w:tabs>
          <w:tab w:val="num" w:pos="7058"/>
        </w:tabs>
        <w:ind w:left="7058" w:hanging="180"/>
      </w:pPr>
    </w:lvl>
  </w:abstractNum>
  <w:abstractNum w:abstractNumId="39" w15:restartNumberingAfterBreak="0">
    <w:nsid w:val="758F3746"/>
    <w:multiLevelType w:val="hybridMultilevel"/>
    <w:tmpl w:val="E5F45B8C"/>
    <w:lvl w:ilvl="0" w:tplc="7DB627F2">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8355B86"/>
    <w:multiLevelType w:val="hybridMultilevel"/>
    <w:tmpl w:val="71A076AA"/>
    <w:lvl w:ilvl="0" w:tplc="B4CA30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9A170EE"/>
    <w:multiLevelType w:val="hybridMultilevel"/>
    <w:tmpl w:val="D1DC70FA"/>
    <w:lvl w:ilvl="0" w:tplc="D4566332">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964C6"/>
    <w:multiLevelType w:val="hybridMultilevel"/>
    <w:tmpl w:val="77BE25EA"/>
    <w:lvl w:ilvl="0" w:tplc="5282A7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E9722C"/>
    <w:multiLevelType w:val="hybridMultilevel"/>
    <w:tmpl w:val="C38C580C"/>
    <w:lvl w:ilvl="0" w:tplc="72942D92">
      <w:start w:val="1"/>
      <w:numFmt w:val="lowerLetter"/>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F4423A6"/>
    <w:multiLevelType w:val="hybridMultilevel"/>
    <w:tmpl w:val="F1D4ED74"/>
    <w:lvl w:ilvl="0" w:tplc="F9A27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8"/>
  </w:num>
  <w:num w:numId="21">
    <w:abstractNumId w:val="23"/>
  </w:num>
  <w:num w:numId="22">
    <w:abstractNumId w:val="24"/>
  </w:num>
  <w:num w:numId="23">
    <w:abstractNumId w:val="30"/>
  </w:num>
  <w:num w:numId="24">
    <w:abstractNumId w:val="31"/>
  </w:num>
  <w:num w:numId="25">
    <w:abstractNumId w:val="34"/>
  </w:num>
  <w:num w:numId="26">
    <w:abstractNumId w:val="29"/>
  </w:num>
  <w:num w:numId="27">
    <w:abstractNumId w:val="33"/>
  </w:num>
  <w:num w:numId="28">
    <w:abstractNumId w:val="32"/>
  </w:num>
  <w:num w:numId="29">
    <w:abstractNumId w:val="26"/>
  </w:num>
  <w:num w:numId="30">
    <w:abstractNumId w:val="40"/>
  </w:num>
  <w:num w:numId="31">
    <w:abstractNumId w:val="36"/>
  </w:num>
  <w:num w:numId="32">
    <w:abstractNumId w:val="22"/>
  </w:num>
  <w:num w:numId="33">
    <w:abstractNumId w:val="35"/>
  </w:num>
  <w:num w:numId="34">
    <w:abstractNumId w:val="37"/>
  </w:num>
  <w:num w:numId="35">
    <w:abstractNumId w:val="44"/>
  </w:num>
  <w:num w:numId="36">
    <w:abstractNumId w:val="27"/>
  </w:num>
  <w:num w:numId="37">
    <w:abstractNumId w:val="43"/>
  </w:num>
  <w:num w:numId="38">
    <w:abstractNumId w:val="19"/>
  </w:num>
  <w:num w:numId="39">
    <w:abstractNumId w:val="25"/>
  </w:num>
  <w:num w:numId="40">
    <w:abstractNumId w:val="28"/>
  </w:num>
  <w:num w:numId="41">
    <w:abstractNumId w:val="20"/>
  </w:num>
  <w:num w:numId="42">
    <w:abstractNumId w:val="41"/>
  </w:num>
  <w:num w:numId="43">
    <w:abstractNumId w:val="42"/>
  </w:num>
  <w:num w:numId="44">
    <w:abstractNumId w:val="3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FE"/>
    <w:rsid w:val="00000FD5"/>
    <w:rsid w:val="000063FF"/>
    <w:rsid w:val="00014E7F"/>
    <w:rsid w:val="00015CD7"/>
    <w:rsid w:val="00017358"/>
    <w:rsid w:val="0002040B"/>
    <w:rsid w:val="000213F0"/>
    <w:rsid w:val="00023328"/>
    <w:rsid w:val="00030937"/>
    <w:rsid w:val="00031096"/>
    <w:rsid w:val="00032B21"/>
    <w:rsid w:val="0004301F"/>
    <w:rsid w:val="00043B8A"/>
    <w:rsid w:val="00043F70"/>
    <w:rsid w:val="00045169"/>
    <w:rsid w:val="00046C1E"/>
    <w:rsid w:val="00050485"/>
    <w:rsid w:val="000533C6"/>
    <w:rsid w:val="00053921"/>
    <w:rsid w:val="00053D02"/>
    <w:rsid w:val="0005549D"/>
    <w:rsid w:val="00057F66"/>
    <w:rsid w:val="000705E1"/>
    <w:rsid w:val="00074712"/>
    <w:rsid w:val="00082276"/>
    <w:rsid w:val="0008367E"/>
    <w:rsid w:val="00084F52"/>
    <w:rsid w:val="00085F27"/>
    <w:rsid w:val="00087D1F"/>
    <w:rsid w:val="00092E1B"/>
    <w:rsid w:val="000A1B10"/>
    <w:rsid w:val="000A1D49"/>
    <w:rsid w:val="000A322B"/>
    <w:rsid w:val="000A408A"/>
    <w:rsid w:val="000A5A4C"/>
    <w:rsid w:val="000A7B03"/>
    <w:rsid w:val="000A7D96"/>
    <w:rsid w:val="000B131A"/>
    <w:rsid w:val="000B1B77"/>
    <w:rsid w:val="000B1F29"/>
    <w:rsid w:val="000B42F6"/>
    <w:rsid w:val="000B4502"/>
    <w:rsid w:val="000B4C4B"/>
    <w:rsid w:val="000B565E"/>
    <w:rsid w:val="000C10AF"/>
    <w:rsid w:val="000C2425"/>
    <w:rsid w:val="000C311A"/>
    <w:rsid w:val="000C3197"/>
    <w:rsid w:val="000D1983"/>
    <w:rsid w:val="000D78F5"/>
    <w:rsid w:val="000E7673"/>
    <w:rsid w:val="000F0D3A"/>
    <w:rsid w:val="000F0DE8"/>
    <w:rsid w:val="000F1ED1"/>
    <w:rsid w:val="000F3C55"/>
    <w:rsid w:val="000F429C"/>
    <w:rsid w:val="000F463D"/>
    <w:rsid w:val="000F50D8"/>
    <w:rsid w:val="000F6A18"/>
    <w:rsid w:val="000F6F5D"/>
    <w:rsid w:val="00100E94"/>
    <w:rsid w:val="0010192B"/>
    <w:rsid w:val="00102008"/>
    <w:rsid w:val="00102D67"/>
    <w:rsid w:val="001046A3"/>
    <w:rsid w:val="00110B57"/>
    <w:rsid w:val="00112667"/>
    <w:rsid w:val="00114222"/>
    <w:rsid w:val="00114D8F"/>
    <w:rsid w:val="00116B56"/>
    <w:rsid w:val="001171B5"/>
    <w:rsid w:val="00120504"/>
    <w:rsid w:val="00121DB0"/>
    <w:rsid w:val="00122E50"/>
    <w:rsid w:val="001232F5"/>
    <w:rsid w:val="001233AC"/>
    <w:rsid w:val="00123457"/>
    <w:rsid w:val="00124469"/>
    <w:rsid w:val="00125051"/>
    <w:rsid w:val="00126A75"/>
    <w:rsid w:val="0012780E"/>
    <w:rsid w:val="00127E32"/>
    <w:rsid w:val="00132E3F"/>
    <w:rsid w:val="0013595D"/>
    <w:rsid w:val="001361D2"/>
    <w:rsid w:val="001435B8"/>
    <w:rsid w:val="001437F5"/>
    <w:rsid w:val="001444AD"/>
    <w:rsid w:val="00145CD5"/>
    <w:rsid w:val="00146661"/>
    <w:rsid w:val="00146695"/>
    <w:rsid w:val="00147335"/>
    <w:rsid w:val="001477E7"/>
    <w:rsid w:val="00152F42"/>
    <w:rsid w:val="00153530"/>
    <w:rsid w:val="001539F2"/>
    <w:rsid w:val="00153D8F"/>
    <w:rsid w:val="00154216"/>
    <w:rsid w:val="00155748"/>
    <w:rsid w:val="00155D2F"/>
    <w:rsid w:val="00160986"/>
    <w:rsid w:val="00160BAB"/>
    <w:rsid w:val="001615C8"/>
    <w:rsid w:val="00161BF9"/>
    <w:rsid w:val="00162D69"/>
    <w:rsid w:val="001659F4"/>
    <w:rsid w:val="00171898"/>
    <w:rsid w:val="00171A34"/>
    <w:rsid w:val="00172326"/>
    <w:rsid w:val="001742D1"/>
    <w:rsid w:val="00176A93"/>
    <w:rsid w:val="001777C2"/>
    <w:rsid w:val="00180119"/>
    <w:rsid w:val="00182561"/>
    <w:rsid w:val="00182591"/>
    <w:rsid w:val="00182C18"/>
    <w:rsid w:val="001842E1"/>
    <w:rsid w:val="00186AC2"/>
    <w:rsid w:val="00187675"/>
    <w:rsid w:val="00187B59"/>
    <w:rsid w:val="00187EB9"/>
    <w:rsid w:val="001924D5"/>
    <w:rsid w:val="00192EA2"/>
    <w:rsid w:val="001936BD"/>
    <w:rsid w:val="001943D1"/>
    <w:rsid w:val="00195E75"/>
    <w:rsid w:val="00196A0F"/>
    <w:rsid w:val="00197F17"/>
    <w:rsid w:val="001A2E70"/>
    <w:rsid w:val="001A526C"/>
    <w:rsid w:val="001A562A"/>
    <w:rsid w:val="001B3A2D"/>
    <w:rsid w:val="001C0B6C"/>
    <w:rsid w:val="001C4E36"/>
    <w:rsid w:val="001D3325"/>
    <w:rsid w:val="001D38FB"/>
    <w:rsid w:val="001D4639"/>
    <w:rsid w:val="001D5465"/>
    <w:rsid w:val="001D662A"/>
    <w:rsid w:val="001D6C0E"/>
    <w:rsid w:val="001D72F0"/>
    <w:rsid w:val="001E1FCA"/>
    <w:rsid w:val="001E3201"/>
    <w:rsid w:val="001E494F"/>
    <w:rsid w:val="001F0434"/>
    <w:rsid w:val="001F0616"/>
    <w:rsid w:val="001F0EFA"/>
    <w:rsid w:val="001F3555"/>
    <w:rsid w:val="001F53DD"/>
    <w:rsid w:val="0020109F"/>
    <w:rsid w:val="002049FA"/>
    <w:rsid w:val="0020786F"/>
    <w:rsid w:val="00213DF8"/>
    <w:rsid w:val="002153AB"/>
    <w:rsid w:val="0021753C"/>
    <w:rsid w:val="00222427"/>
    <w:rsid w:val="00224099"/>
    <w:rsid w:val="002241E4"/>
    <w:rsid w:val="00227D41"/>
    <w:rsid w:val="002333D0"/>
    <w:rsid w:val="0023378C"/>
    <w:rsid w:val="002341B5"/>
    <w:rsid w:val="0023434E"/>
    <w:rsid w:val="0023451E"/>
    <w:rsid w:val="00240245"/>
    <w:rsid w:val="0024195A"/>
    <w:rsid w:val="002428F6"/>
    <w:rsid w:val="00243577"/>
    <w:rsid w:val="00243897"/>
    <w:rsid w:val="00243C3B"/>
    <w:rsid w:val="00244BED"/>
    <w:rsid w:val="002505FB"/>
    <w:rsid w:val="00253ACF"/>
    <w:rsid w:val="00255051"/>
    <w:rsid w:val="00263163"/>
    <w:rsid w:val="002637B9"/>
    <w:rsid w:val="00263934"/>
    <w:rsid w:val="00264192"/>
    <w:rsid w:val="002643EF"/>
    <w:rsid w:val="00264C3A"/>
    <w:rsid w:val="0027108E"/>
    <w:rsid w:val="0027187E"/>
    <w:rsid w:val="00272507"/>
    <w:rsid w:val="00273D0E"/>
    <w:rsid w:val="00274BE7"/>
    <w:rsid w:val="0028099C"/>
    <w:rsid w:val="00282C32"/>
    <w:rsid w:val="00284A5A"/>
    <w:rsid w:val="0028570F"/>
    <w:rsid w:val="0028707E"/>
    <w:rsid w:val="002908F2"/>
    <w:rsid w:val="002A1FAA"/>
    <w:rsid w:val="002A24F9"/>
    <w:rsid w:val="002A3824"/>
    <w:rsid w:val="002A680C"/>
    <w:rsid w:val="002B5BFD"/>
    <w:rsid w:val="002C2337"/>
    <w:rsid w:val="002C4E16"/>
    <w:rsid w:val="002C6E7E"/>
    <w:rsid w:val="002D0F19"/>
    <w:rsid w:val="002D2610"/>
    <w:rsid w:val="002D3AF1"/>
    <w:rsid w:val="002D3D47"/>
    <w:rsid w:val="002D3FFF"/>
    <w:rsid w:val="002D43FD"/>
    <w:rsid w:val="002D55F4"/>
    <w:rsid w:val="002D7CD4"/>
    <w:rsid w:val="002D7E6B"/>
    <w:rsid w:val="002E0EF1"/>
    <w:rsid w:val="002E0F96"/>
    <w:rsid w:val="002E1F58"/>
    <w:rsid w:val="002E37E6"/>
    <w:rsid w:val="002E38B9"/>
    <w:rsid w:val="002E3CC4"/>
    <w:rsid w:val="002E618F"/>
    <w:rsid w:val="002F1BF7"/>
    <w:rsid w:val="002F243D"/>
    <w:rsid w:val="002F5267"/>
    <w:rsid w:val="002F6862"/>
    <w:rsid w:val="00300D81"/>
    <w:rsid w:val="003010ED"/>
    <w:rsid w:val="003059E8"/>
    <w:rsid w:val="00314B2D"/>
    <w:rsid w:val="00314F81"/>
    <w:rsid w:val="0031525F"/>
    <w:rsid w:val="0031745B"/>
    <w:rsid w:val="00321507"/>
    <w:rsid w:val="00321E04"/>
    <w:rsid w:val="00322665"/>
    <w:rsid w:val="003245A0"/>
    <w:rsid w:val="00325CD1"/>
    <w:rsid w:val="00325F97"/>
    <w:rsid w:val="00341509"/>
    <w:rsid w:val="003437FA"/>
    <w:rsid w:val="0034502F"/>
    <w:rsid w:val="00345E57"/>
    <w:rsid w:val="003466B7"/>
    <w:rsid w:val="00351079"/>
    <w:rsid w:val="00355EB9"/>
    <w:rsid w:val="00356203"/>
    <w:rsid w:val="00360502"/>
    <w:rsid w:val="00366B87"/>
    <w:rsid w:val="00366C73"/>
    <w:rsid w:val="003672C5"/>
    <w:rsid w:val="003708D0"/>
    <w:rsid w:val="00371A35"/>
    <w:rsid w:val="0037266C"/>
    <w:rsid w:val="003764A7"/>
    <w:rsid w:val="00376777"/>
    <w:rsid w:val="00377B06"/>
    <w:rsid w:val="003806ED"/>
    <w:rsid w:val="0038107A"/>
    <w:rsid w:val="0038174C"/>
    <w:rsid w:val="003827CF"/>
    <w:rsid w:val="003829B3"/>
    <w:rsid w:val="003866AB"/>
    <w:rsid w:val="0038681C"/>
    <w:rsid w:val="003900FB"/>
    <w:rsid w:val="0039130A"/>
    <w:rsid w:val="00392884"/>
    <w:rsid w:val="0039387D"/>
    <w:rsid w:val="00393FFA"/>
    <w:rsid w:val="0039419C"/>
    <w:rsid w:val="00396C4E"/>
    <w:rsid w:val="003A0E3B"/>
    <w:rsid w:val="003A1A26"/>
    <w:rsid w:val="003A331F"/>
    <w:rsid w:val="003B32F4"/>
    <w:rsid w:val="003B4C66"/>
    <w:rsid w:val="003B6200"/>
    <w:rsid w:val="003C2350"/>
    <w:rsid w:val="003C24E1"/>
    <w:rsid w:val="003C2E38"/>
    <w:rsid w:val="003C3B76"/>
    <w:rsid w:val="003C46A9"/>
    <w:rsid w:val="003C489A"/>
    <w:rsid w:val="003C54A6"/>
    <w:rsid w:val="003C5F63"/>
    <w:rsid w:val="003D0C83"/>
    <w:rsid w:val="003D11E7"/>
    <w:rsid w:val="003D134F"/>
    <w:rsid w:val="003D3FE4"/>
    <w:rsid w:val="003D43AD"/>
    <w:rsid w:val="003D6FF8"/>
    <w:rsid w:val="003E18D2"/>
    <w:rsid w:val="003E6592"/>
    <w:rsid w:val="003E6C16"/>
    <w:rsid w:val="003E73C0"/>
    <w:rsid w:val="003F3108"/>
    <w:rsid w:val="003F36F7"/>
    <w:rsid w:val="003F65A3"/>
    <w:rsid w:val="003F6D01"/>
    <w:rsid w:val="00400569"/>
    <w:rsid w:val="00400C06"/>
    <w:rsid w:val="0040190E"/>
    <w:rsid w:val="004078C5"/>
    <w:rsid w:val="0040791A"/>
    <w:rsid w:val="00407F81"/>
    <w:rsid w:val="00412F50"/>
    <w:rsid w:val="00415678"/>
    <w:rsid w:val="004161FF"/>
    <w:rsid w:val="00416516"/>
    <w:rsid w:val="004203C7"/>
    <w:rsid w:val="00423FDE"/>
    <w:rsid w:val="00424414"/>
    <w:rsid w:val="00424556"/>
    <w:rsid w:val="00426217"/>
    <w:rsid w:val="004276A7"/>
    <w:rsid w:val="00427F01"/>
    <w:rsid w:val="00430AFA"/>
    <w:rsid w:val="00431187"/>
    <w:rsid w:val="00431AA4"/>
    <w:rsid w:val="00432255"/>
    <w:rsid w:val="004361AE"/>
    <w:rsid w:val="00440E64"/>
    <w:rsid w:val="00441E56"/>
    <w:rsid w:val="00442A30"/>
    <w:rsid w:val="004447DD"/>
    <w:rsid w:val="00445AAA"/>
    <w:rsid w:val="00446252"/>
    <w:rsid w:val="004517CB"/>
    <w:rsid w:val="004524E0"/>
    <w:rsid w:val="004532DE"/>
    <w:rsid w:val="00453ECE"/>
    <w:rsid w:val="004559B9"/>
    <w:rsid w:val="00457818"/>
    <w:rsid w:val="0046050E"/>
    <w:rsid w:val="00461F7E"/>
    <w:rsid w:val="00462CD7"/>
    <w:rsid w:val="00462D69"/>
    <w:rsid w:val="004653ED"/>
    <w:rsid w:val="00466C1F"/>
    <w:rsid w:val="00466DAA"/>
    <w:rsid w:val="004702B6"/>
    <w:rsid w:val="0047104A"/>
    <w:rsid w:val="004724F2"/>
    <w:rsid w:val="00473EC9"/>
    <w:rsid w:val="00483EF7"/>
    <w:rsid w:val="00485396"/>
    <w:rsid w:val="00485C8D"/>
    <w:rsid w:val="004864BC"/>
    <w:rsid w:val="00487B2B"/>
    <w:rsid w:val="00491E1F"/>
    <w:rsid w:val="004927D3"/>
    <w:rsid w:val="0049368C"/>
    <w:rsid w:val="0049487F"/>
    <w:rsid w:val="004B01D8"/>
    <w:rsid w:val="004B0B1A"/>
    <w:rsid w:val="004B2515"/>
    <w:rsid w:val="004B3635"/>
    <w:rsid w:val="004B4ED4"/>
    <w:rsid w:val="004B52AD"/>
    <w:rsid w:val="004B5889"/>
    <w:rsid w:val="004C05E1"/>
    <w:rsid w:val="004C1364"/>
    <w:rsid w:val="004C2706"/>
    <w:rsid w:val="004C6306"/>
    <w:rsid w:val="004C6BBB"/>
    <w:rsid w:val="004D00F9"/>
    <w:rsid w:val="004D04A2"/>
    <w:rsid w:val="004D2275"/>
    <w:rsid w:val="004D2330"/>
    <w:rsid w:val="004D5310"/>
    <w:rsid w:val="004D6317"/>
    <w:rsid w:val="004D6784"/>
    <w:rsid w:val="004D6B7D"/>
    <w:rsid w:val="004F0A5B"/>
    <w:rsid w:val="004F13EC"/>
    <w:rsid w:val="004F39F7"/>
    <w:rsid w:val="004F43D5"/>
    <w:rsid w:val="004F4707"/>
    <w:rsid w:val="004F53E8"/>
    <w:rsid w:val="004F57B1"/>
    <w:rsid w:val="004F6B65"/>
    <w:rsid w:val="004F6FFE"/>
    <w:rsid w:val="004F7BC6"/>
    <w:rsid w:val="0050482A"/>
    <w:rsid w:val="005069A6"/>
    <w:rsid w:val="005075C9"/>
    <w:rsid w:val="00507E92"/>
    <w:rsid w:val="00511A55"/>
    <w:rsid w:val="00513B3A"/>
    <w:rsid w:val="00513DF8"/>
    <w:rsid w:val="00516F60"/>
    <w:rsid w:val="0052169B"/>
    <w:rsid w:val="00526DD0"/>
    <w:rsid w:val="005270CA"/>
    <w:rsid w:val="005301A0"/>
    <w:rsid w:val="00530346"/>
    <w:rsid w:val="00532113"/>
    <w:rsid w:val="005336F3"/>
    <w:rsid w:val="00534652"/>
    <w:rsid w:val="00537ECC"/>
    <w:rsid w:val="005434BD"/>
    <w:rsid w:val="005440CE"/>
    <w:rsid w:val="00545A13"/>
    <w:rsid w:val="0054620B"/>
    <w:rsid w:val="005510A3"/>
    <w:rsid w:val="00551789"/>
    <w:rsid w:val="00552B75"/>
    <w:rsid w:val="00555BFC"/>
    <w:rsid w:val="00557029"/>
    <w:rsid w:val="00557DA5"/>
    <w:rsid w:val="005721DB"/>
    <w:rsid w:val="00572D96"/>
    <w:rsid w:val="00581393"/>
    <w:rsid w:val="00581C97"/>
    <w:rsid w:val="00581D0E"/>
    <w:rsid w:val="00583B11"/>
    <w:rsid w:val="00583B78"/>
    <w:rsid w:val="0058415F"/>
    <w:rsid w:val="0058442A"/>
    <w:rsid w:val="00586FC6"/>
    <w:rsid w:val="00587FDD"/>
    <w:rsid w:val="00590AB9"/>
    <w:rsid w:val="0059470A"/>
    <w:rsid w:val="00594F4B"/>
    <w:rsid w:val="005958B9"/>
    <w:rsid w:val="00595D47"/>
    <w:rsid w:val="00597A68"/>
    <w:rsid w:val="00597B8C"/>
    <w:rsid w:val="00597E22"/>
    <w:rsid w:val="005A0404"/>
    <w:rsid w:val="005A07F2"/>
    <w:rsid w:val="005A1DB8"/>
    <w:rsid w:val="005A2C5B"/>
    <w:rsid w:val="005A3989"/>
    <w:rsid w:val="005A4B3B"/>
    <w:rsid w:val="005A6D32"/>
    <w:rsid w:val="005A7FDC"/>
    <w:rsid w:val="005B1A92"/>
    <w:rsid w:val="005B363E"/>
    <w:rsid w:val="005B3791"/>
    <w:rsid w:val="005B3CB5"/>
    <w:rsid w:val="005B5D95"/>
    <w:rsid w:val="005C3801"/>
    <w:rsid w:val="005C72BF"/>
    <w:rsid w:val="005D261E"/>
    <w:rsid w:val="005D2F15"/>
    <w:rsid w:val="005D3C43"/>
    <w:rsid w:val="005D3ECC"/>
    <w:rsid w:val="005D5348"/>
    <w:rsid w:val="005D56DD"/>
    <w:rsid w:val="005D6D06"/>
    <w:rsid w:val="005E001E"/>
    <w:rsid w:val="005E0A9E"/>
    <w:rsid w:val="005E1C84"/>
    <w:rsid w:val="005E2774"/>
    <w:rsid w:val="005E2B21"/>
    <w:rsid w:val="005E347C"/>
    <w:rsid w:val="005E3CF1"/>
    <w:rsid w:val="005E5C29"/>
    <w:rsid w:val="005E60DD"/>
    <w:rsid w:val="005E76DA"/>
    <w:rsid w:val="005F0FE5"/>
    <w:rsid w:val="005F115A"/>
    <w:rsid w:val="005F1226"/>
    <w:rsid w:val="005F1E0E"/>
    <w:rsid w:val="005F2E93"/>
    <w:rsid w:val="005F2F09"/>
    <w:rsid w:val="005F7471"/>
    <w:rsid w:val="00603142"/>
    <w:rsid w:val="0060382D"/>
    <w:rsid w:val="00606E2B"/>
    <w:rsid w:val="0061050E"/>
    <w:rsid w:val="00610A57"/>
    <w:rsid w:val="00614B2A"/>
    <w:rsid w:val="00620B9A"/>
    <w:rsid w:val="006211A3"/>
    <w:rsid w:val="0062222C"/>
    <w:rsid w:val="006230D5"/>
    <w:rsid w:val="006237FF"/>
    <w:rsid w:val="00624129"/>
    <w:rsid w:val="00627BFF"/>
    <w:rsid w:val="00630CAB"/>
    <w:rsid w:val="00631A40"/>
    <w:rsid w:val="006333DC"/>
    <w:rsid w:val="006352DD"/>
    <w:rsid w:val="006400DB"/>
    <w:rsid w:val="00644259"/>
    <w:rsid w:val="00644C67"/>
    <w:rsid w:val="00646501"/>
    <w:rsid w:val="0064792C"/>
    <w:rsid w:val="00651319"/>
    <w:rsid w:val="006518DE"/>
    <w:rsid w:val="00652211"/>
    <w:rsid w:val="006566E9"/>
    <w:rsid w:val="006606A0"/>
    <w:rsid w:val="00661718"/>
    <w:rsid w:val="006621C8"/>
    <w:rsid w:val="00663220"/>
    <w:rsid w:val="00663B9E"/>
    <w:rsid w:val="0066504E"/>
    <w:rsid w:val="0066581B"/>
    <w:rsid w:val="00665AD2"/>
    <w:rsid w:val="0066725B"/>
    <w:rsid w:val="006675AD"/>
    <w:rsid w:val="0067045C"/>
    <w:rsid w:val="00671EA4"/>
    <w:rsid w:val="00672DC6"/>
    <w:rsid w:val="006743A2"/>
    <w:rsid w:val="00675CD3"/>
    <w:rsid w:val="00677A85"/>
    <w:rsid w:val="00683118"/>
    <w:rsid w:val="0068378F"/>
    <w:rsid w:val="00686F4A"/>
    <w:rsid w:val="0068755E"/>
    <w:rsid w:val="0069018A"/>
    <w:rsid w:val="006913AC"/>
    <w:rsid w:val="0069140B"/>
    <w:rsid w:val="006917A6"/>
    <w:rsid w:val="0069304F"/>
    <w:rsid w:val="00695615"/>
    <w:rsid w:val="006967C7"/>
    <w:rsid w:val="00696D8E"/>
    <w:rsid w:val="006A098A"/>
    <w:rsid w:val="006A397E"/>
    <w:rsid w:val="006A4BEB"/>
    <w:rsid w:val="006A4EB2"/>
    <w:rsid w:val="006A51D4"/>
    <w:rsid w:val="006A557F"/>
    <w:rsid w:val="006B0A63"/>
    <w:rsid w:val="006B239D"/>
    <w:rsid w:val="006B5F0A"/>
    <w:rsid w:val="006B5FCF"/>
    <w:rsid w:val="006B785B"/>
    <w:rsid w:val="006C50FD"/>
    <w:rsid w:val="006C67AB"/>
    <w:rsid w:val="006C6A60"/>
    <w:rsid w:val="006C6D11"/>
    <w:rsid w:val="006C7E07"/>
    <w:rsid w:val="006D1CD1"/>
    <w:rsid w:val="006D5035"/>
    <w:rsid w:val="006D69A6"/>
    <w:rsid w:val="006E309C"/>
    <w:rsid w:val="006E4837"/>
    <w:rsid w:val="006E49EE"/>
    <w:rsid w:val="006E4C6A"/>
    <w:rsid w:val="006E52BA"/>
    <w:rsid w:val="006E58C1"/>
    <w:rsid w:val="006E6874"/>
    <w:rsid w:val="006E6D69"/>
    <w:rsid w:val="006F0DB4"/>
    <w:rsid w:val="006F153E"/>
    <w:rsid w:val="006F22B7"/>
    <w:rsid w:val="006F26F0"/>
    <w:rsid w:val="006F2837"/>
    <w:rsid w:val="006F54AD"/>
    <w:rsid w:val="006F63E2"/>
    <w:rsid w:val="00701333"/>
    <w:rsid w:val="00701C8C"/>
    <w:rsid w:val="0070305A"/>
    <w:rsid w:val="00703846"/>
    <w:rsid w:val="00703BC9"/>
    <w:rsid w:val="00707535"/>
    <w:rsid w:val="00707A00"/>
    <w:rsid w:val="007111CE"/>
    <w:rsid w:val="007129DD"/>
    <w:rsid w:val="007133E5"/>
    <w:rsid w:val="007135A5"/>
    <w:rsid w:val="007142B0"/>
    <w:rsid w:val="00722660"/>
    <w:rsid w:val="00722933"/>
    <w:rsid w:val="00722E14"/>
    <w:rsid w:val="00722E9E"/>
    <w:rsid w:val="00723678"/>
    <w:rsid w:val="00724FDC"/>
    <w:rsid w:val="007257D7"/>
    <w:rsid w:val="007322E6"/>
    <w:rsid w:val="00740FC6"/>
    <w:rsid w:val="00741B66"/>
    <w:rsid w:val="0074222F"/>
    <w:rsid w:val="007424AB"/>
    <w:rsid w:val="0074304B"/>
    <w:rsid w:val="00744E8B"/>
    <w:rsid w:val="007464E5"/>
    <w:rsid w:val="007506FE"/>
    <w:rsid w:val="00750F31"/>
    <w:rsid w:val="00752167"/>
    <w:rsid w:val="007540E8"/>
    <w:rsid w:val="00760D51"/>
    <w:rsid w:val="00760FD3"/>
    <w:rsid w:val="007641CD"/>
    <w:rsid w:val="0076716B"/>
    <w:rsid w:val="00776B61"/>
    <w:rsid w:val="00777D66"/>
    <w:rsid w:val="007814ED"/>
    <w:rsid w:val="0078188A"/>
    <w:rsid w:val="00782913"/>
    <w:rsid w:val="00786361"/>
    <w:rsid w:val="00794051"/>
    <w:rsid w:val="00794C2E"/>
    <w:rsid w:val="00796485"/>
    <w:rsid w:val="007A0678"/>
    <w:rsid w:val="007A7525"/>
    <w:rsid w:val="007A7893"/>
    <w:rsid w:val="007B0044"/>
    <w:rsid w:val="007B1528"/>
    <w:rsid w:val="007B1714"/>
    <w:rsid w:val="007B2B4F"/>
    <w:rsid w:val="007B3764"/>
    <w:rsid w:val="007B3A15"/>
    <w:rsid w:val="007B599C"/>
    <w:rsid w:val="007B759D"/>
    <w:rsid w:val="007B7A32"/>
    <w:rsid w:val="007C09D3"/>
    <w:rsid w:val="007C1C59"/>
    <w:rsid w:val="007C1E6E"/>
    <w:rsid w:val="007C3655"/>
    <w:rsid w:val="007D3673"/>
    <w:rsid w:val="007E0436"/>
    <w:rsid w:val="007E05DB"/>
    <w:rsid w:val="007E1EF9"/>
    <w:rsid w:val="007E3B01"/>
    <w:rsid w:val="007E47F8"/>
    <w:rsid w:val="007E6BA4"/>
    <w:rsid w:val="007F50AA"/>
    <w:rsid w:val="007F5B2C"/>
    <w:rsid w:val="007F75C6"/>
    <w:rsid w:val="00804166"/>
    <w:rsid w:val="00805DEA"/>
    <w:rsid w:val="008060DC"/>
    <w:rsid w:val="008062E8"/>
    <w:rsid w:val="00807422"/>
    <w:rsid w:val="008137B6"/>
    <w:rsid w:val="008166F1"/>
    <w:rsid w:val="008177E1"/>
    <w:rsid w:val="00817BB7"/>
    <w:rsid w:val="00820331"/>
    <w:rsid w:val="00822EFE"/>
    <w:rsid w:val="008248BA"/>
    <w:rsid w:val="00824E6E"/>
    <w:rsid w:val="00827D1B"/>
    <w:rsid w:val="008301CC"/>
    <w:rsid w:val="00832C7E"/>
    <w:rsid w:val="00835FA7"/>
    <w:rsid w:val="00836A5B"/>
    <w:rsid w:val="00840CD4"/>
    <w:rsid w:val="00842784"/>
    <w:rsid w:val="008427FC"/>
    <w:rsid w:val="00843464"/>
    <w:rsid w:val="00843D47"/>
    <w:rsid w:val="00843F2D"/>
    <w:rsid w:val="00844A4B"/>
    <w:rsid w:val="00844FE8"/>
    <w:rsid w:val="00846A2B"/>
    <w:rsid w:val="00853185"/>
    <w:rsid w:val="00853BFA"/>
    <w:rsid w:val="00853C69"/>
    <w:rsid w:val="0085454A"/>
    <w:rsid w:val="00854B48"/>
    <w:rsid w:val="00854FBD"/>
    <w:rsid w:val="0085696E"/>
    <w:rsid w:val="00856ADD"/>
    <w:rsid w:val="0085728B"/>
    <w:rsid w:val="008601FA"/>
    <w:rsid w:val="008609A1"/>
    <w:rsid w:val="008642B7"/>
    <w:rsid w:val="00865591"/>
    <w:rsid w:val="00865F82"/>
    <w:rsid w:val="00870F47"/>
    <w:rsid w:val="008710C8"/>
    <w:rsid w:val="0087524E"/>
    <w:rsid w:val="00880719"/>
    <w:rsid w:val="00881172"/>
    <w:rsid w:val="00886382"/>
    <w:rsid w:val="00887A87"/>
    <w:rsid w:val="00891E73"/>
    <w:rsid w:val="008974A6"/>
    <w:rsid w:val="00897F77"/>
    <w:rsid w:val="008A0392"/>
    <w:rsid w:val="008A40FB"/>
    <w:rsid w:val="008A4DBD"/>
    <w:rsid w:val="008A742D"/>
    <w:rsid w:val="008B389F"/>
    <w:rsid w:val="008B5F3C"/>
    <w:rsid w:val="008B7A56"/>
    <w:rsid w:val="008C011D"/>
    <w:rsid w:val="008C0CBA"/>
    <w:rsid w:val="008C14F8"/>
    <w:rsid w:val="008C22B7"/>
    <w:rsid w:val="008C5F0A"/>
    <w:rsid w:val="008C74BC"/>
    <w:rsid w:val="008D1BBA"/>
    <w:rsid w:val="008D4BAC"/>
    <w:rsid w:val="008E00D9"/>
    <w:rsid w:val="008E0B55"/>
    <w:rsid w:val="008E0CD9"/>
    <w:rsid w:val="008E1E9C"/>
    <w:rsid w:val="008E5288"/>
    <w:rsid w:val="008E54F2"/>
    <w:rsid w:val="008E73FB"/>
    <w:rsid w:val="008F242E"/>
    <w:rsid w:val="008F35AC"/>
    <w:rsid w:val="008F3A99"/>
    <w:rsid w:val="008F6707"/>
    <w:rsid w:val="008F6A44"/>
    <w:rsid w:val="008F6BFC"/>
    <w:rsid w:val="0090060E"/>
    <w:rsid w:val="0090362B"/>
    <w:rsid w:val="009059FF"/>
    <w:rsid w:val="00910C95"/>
    <w:rsid w:val="00915592"/>
    <w:rsid w:val="00915EEA"/>
    <w:rsid w:val="00916262"/>
    <w:rsid w:val="00925AE9"/>
    <w:rsid w:val="00925C2F"/>
    <w:rsid w:val="009264C4"/>
    <w:rsid w:val="00930780"/>
    <w:rsid w:val="00932125"/>
    <w:rsid w:val="009327E7"/>
    <w:rsid w:val="009346A2"/>
    <w:rsid w:val="009355C4"/>
    <w:rsid w:val="00936E2D"/>
    <w:rsid w:val="0094192F"/>
    <w:rsid w:val="00942CF6"/>
    <w:rsid w:val="00943290"/>
    <w:rsid w:val="00946004"/>
    <w:rsid w:val="00947F5A"/>
    <w:rsid w:val="00952EA8"/>
    <w:rsid w:val="00956084"/>
    <w:rsid w:val="00957000"/>
    <w:rsid w:val="00957071"/>
    <w:rsid w:val="0096039E"/>
    <w:rsid w:val="00960678"/>
    <w:rsid w:val="009607E6"/>
    <w:rsid w:val="00963EE9"/>
    <w:rsid w:val="009648DA"/>
    <w:rsid w:val="0096606F"/>
    <w:rsid w:val="00966EA7"/>
    <w:rsid w:val="009678D2"/>
    <w:rsid w:val="00971C84"/>
    <w:rsid w:val="00974334"/>
    <w:rsid w:val="00976F07"/>
    <w:rsid w:val="00977E74"/>
    <w:rsid w:val="009814D7"/>
    <w:rsid w:val="0098376C"/>
    <w:rsid w:val="009838A6"/>
    <w:rsid w:val="009876E6"/>
    <w:rsid w:val="00994CBE"/>
    <w:rsid w:val="00994F25"/>
    <w:rsid w:val="00995EAF"/>
    <w:rsid w:val="00997316"/>
    <w:rsid w:val="00997DBE"/>
    <w:rsid w:val="009A0C0B"/>
    <w:rsid w:val="009A22D6"/>
    <w:rsid w:val="009A388E"/>
    <w:rsid w:val="009A49C7"/>
    <w:rsid w:val="009A6B21"/>
    <w:rsid w:val="009A72FF"/>
    <w:rsid w:val="009B0557"/>
    <w:rsid w:val="009B130D"/>
    <w:rsid w:val="009B1C5D"/>
    <w:rsid w:val="009B3637"/>
    <w:rsid w:val="009B47CC"/>
    <w:rsid w:val="009B4A4A"/>
    <w:rsid w:val="009B7421"/>
    <w:rsid w:val="009B7B58"/>
    <w:rsid w:val="009C0D5F"/>
    <w:rsid w:val="009C29E6"/>
    <w:rsid w:val="009C4567"/>
    <w:rsid w:val="009C46CC"/>
    <w:rsid w:val="009C7B82"/>
    <w:rsid w:val="009D5208"/>
    <w:rsid w:val="009D6A2F"/>
    <w:rsid w:val="009D71EE"/>
    <w:rsid w:val="009E0D32"/>
    <w:rsid w:val="009E2133"/>
    <w:rsid w:val="009E2401"/>
    <w:rsid w:val="009E75D2"/>
    <w:rsid w:val="009F5597"/>
    <w:rsid w:val="009F76C7"/>
    <w:rsid w:val="009F7E11"/>
    <w:rsid w:val="00A0160E"/>
    <w:rsid w:val="00A01F50"/>
    <w:rsid w:val="00A03E75"/>
    <w:rsid w:val="00A04756"/>
    <w:rsid w:val="00A05801"/>
    <w:rsid w:val="00A107F7"/>
    <w:rsid w:val="00A12287"/>
    <w:rsid w:val="00A1539B"/>
    <w:rsid w:val="00A16341"/>
    <w:rsid w:val="00A17C27"/>
    <w:rsid w:val="00A17E4A"/>
    <w:rsid w:val="00A21BE6"/>
    <w:rsid w:val="00A25528"/>
    <w:rsid w:val="00A25C58"/>
    <w:rsid w:val="00A2789A"/>
    <w:rsid w:val="00A30016"/>
    <w:rsid w:val="00A30197"/>
    <w:rsid w:val="00A31F0F"/>
    <w:rsid w:val="00A339A6"/>
    <w:rsid w:val="00A41B64"/>
    <w:rsid w:val="00A44C2F"/>
    <w:rsid w:val="00A44F67"/>
    <w:rsid w:val="00A47628"/>
    <w:rsid w:val="00A51C9B"/>
    <w:rsid w:val="00A520DF"/>
    <w:rsid w:val="00A52E67"/>
    <w:rsid w:val="00A55033"/>
    <w:rsid w:val="00A55905"/>
    <w:rsid w:val="00A60585"/>
    <w:rsid w:val="00A61748"/>
    <w:rsid w:val="00A61779"/>
    <w:rsid w:val="00A61CFA"/>
    <w:rsid w:val="00A621A1"/>
    <w:rsid w:val="00A65E5E"/>
    <w:rsid w:val="00A67400"/>
    <w:rsid w:val="00A72FA9"/>
    <w:rsid w:val="00A77932"/>
    <w:rsid w:val="00A77EE8"/>
    <w:rsid w:val="00A80466"/>
    <w:rsid w:val="00A80C6E"/>
    <w:rsid w:val="00A81797"/>
    <w:rsid w:val="00A84FBB"/>
    <w:rsid w:val="00A85555"/>
    <w:rsid w:val="00A85D83"/>
    <w:rsid w:val="00A85F83"/>
    <w:rsid w:val="00A869DF"/>
    <w:rsid w:val="00A878D8"/>
    <w:rsid w:val="00A951B8"/>
    <w:rsid w:val="00A955B7"/>
    <w:rsid w:val="00A959BC"/>
    <w:rsid w:val="00AA20AF"/>
    <w:rsid w:val="00AA3599"/>
    <w:rsid w:val="00AA6D7B"/>
    <w:rsid w:val="00AA6ECF"/>
    <w:rsid w:val="00AB3524"/>
    <w:rsid w:val="00AB387E"/>
    <w:rsid w:val="00AC0ED2"/>
    <w:rsid w:val="00AC3AC2"/>
    <w:rsid w:val="00AC4B1F"/>
    <w:rsid w:val="00AC54E5"/>
    <w:rsid w:val="00AC60C2"/>
    <w:rsid w:val="00AD0831"/>
    <w:rsid w:val="00AD3398"/>
    <w:rsid w:val="00AD3C7E"/>
    <w:rsid w:val="00AD41B9"/>
    <w:rsid w:val="00AD5899"/>
    <w:rsid w:val="00AE01EC"/>
    <w:rsid w:val="00AE0641"/>
    <w:rsid w:val="00AE0ABD"/>
    <w:rsid w:val="00AE1D49"/>
    <w:rsid w:val="00AE34D8"/>
    <w:rsid w:val="00AE7F20"/>
    <w:rsid w:val="00AF1F71"/>
    <w:rsid w:val="00AF24B3"/>
    <w:rsid w:val="00AF25F5"/>
    <w:rsid w:val="00AF747E"/>
    <w:rsid w:val="00B022FB"/>
    <w:rsid w:val="00B07902"/>
    <w:rsid w:val="00B10454"/>
    <w:rsid w:val="00B10948"/>
    <w:rsid w:val="00B142F8"/>
    <w:rsid w:val="00B1606F"/>
    <w:rsid w:val="00B21AAA"/>
    <w:rsid w:val="00B24556"/>
    <w:rsid w:val="00B25B80"/>
    <w:rsid w:val="00B25DE4"/>
    <w:rsid w:val="00B26970"/>
    <w:rsid w:val="00B31FDD"/>
    <w:rsid w:val="00B32F9A"/>
    <w:rsid w:val="00B35EA4"/>
    <w:rsid w:val="00B36E40"/>
    <w:rsid w:val="00B37266"/>
    <w:rsid w:val="00B5106E"/>
    <w:rsid w:val="00B518C7"/>
    <w:rsid w:val="00B54A3F"/>
    <w:rsid w:val="00B55651"/>
    <w:rsid w:val="00B567EE"/>
    <w:rsid w:val="00B64659"/>
    <w:rsid w:val="00B66D88"/>
    <w:rsid w:val="00B67963"/>
    <w:rsid w:val="00B70A4A"/>
    <w:rsid w:val="00B71FB0"/>
    <w:rsid w:val="00B7345A"/>
    <w:rsid w:val="00B73B6E"/>
    <w:rsid w:val="00B76B0B"/>
    <w:rsid w:val="00B829C5"/>
    <w:rsid w:val="00B86A6A"/>
    <w:rsid w:val="00B86E49"/>
    <w:rsid w:val="00B916C0"/>
    <w:rsid w:val="00B91BA2"/>
    <w:rsid w:val="00B93BC2"/>
    <w:rsid w:val="00B952D8"/>
    <w:rsid w:val="00BA0822"/>
    <w:rsid w:val="00BA20C2"/>
    <w:rsid w:val="00BA3AAC"/>
    <w:rsid w:val="00BA44C6"/>
    <w:rsid w:val="00BA44E0"/>
    <w:rsid w:val="00BA49F5"/>
    <w:rsid w:val="00BB06DA"/>
    <w:rsid w:val="00BB1D5B"/>
    <w:rsid w:val="00BB2F15"/>
    <w:rsid w:val="00BB39F5"/>
    <w:rsid w:val="00BC0C22"/>
    <w:rsid w:val="00BC14C2"/>
    <w:rsid w:val="00BC2528"/>
    <w:rsid w:val="00BC25D4"/>
    <w:rsid w:val="00BC285B"/>
    <w:rsid w:val="00BC2916"/>
    <w:rsid w:val="00BC3186"/>
    <w:rsid w:val="00BC4BE8"/>
    <w:rsid w:val="00BC4D90"/>
    <w:rsid w:val="00BC4F64"/>
    <w:rsid w:val="00BC6081"/>
    <w:rsid w:val="00BC6F67"/>
    <w:rsid w:val="00BC7B05"/>
    <w:rsid w:val="00BD18C7"/>
    <w:rsid w:val="00BD54CF"/>
    <w:rsid w:val="00BD5B1C"/>
    <w:rsid w:val="00BD7680"/>
    <w:rsid w:val="00BE3D83"/>
    <w:rsid w:val="00BE6C86"/>
    <w:rsid w:val="00BE73B3"/>
    <w:rsid w:val="00BF15A7"/>
    <w:rsid w:val="00BF2AAD"/>
    <w:rsid w:val="00BF4285"/>
    <w:rsid w:val="00C01271"/>
    <w:rsid w:val="00C033D9"/>
    <w:rsid w:val="00C13373"/>
    <w:rsid w:val="00C14B8A"/>
    <w:rsid w:val="00C15CB5"/>
    <w:rsid w:val="00C1770E"/>
    <w:rsid w:val="00C178DB"/>
    <w:rsid w:val="00C25F41"/>
    <w:rsid w:val="00C26EE6"/>
    <w:rsid w:val="00C273C5"/>
    <w:rsid w:val="00C3023A"/>
    <w:rsid w:val="00C305C0"/>
    <w:rsid w:val="00C320EE"/>
    <w:rsid w:val="00C335DD"/>
    <w:rsid w:val="00C353A9"/>
    <w:rsid w:val="00C358C6"/>
    <w:rsid w:val="00C35DF5"/>
    <w:rsid w:val="00C36CC9"/>
    <w:rsid w:val="00C37D4E"/>
    <w:rsid w:val="00C40001"/>
    <w:rsid w:val="00C433DF"/>
    <w:rsid w:val="00C45698"/>
    <w:rsid w:val="00C47EEF"/>
    <w:rsid w:val="00C50FCD"/>
    <w:rsid w:val="00C51B69"/>
    <w:rsid w:val="00C53534"/>
    <w:rsid w:val="00C60476"/>
    <w:rsid w:val="00C60616"/>
    <w:rsid w:val="00C61BFA"/>
    <w:rsid w:val="00C627AD"/>
    <w:rsid w:val="00C633EA"/>
    <w:rsid w:val="00C638BC"/>
    <w:rsid w:val="00C64FDB"/>
    <w:rsid w:val="00C65CFA"/>
    <w:rsid w:val="00C6730C"/>
    <w:rsid w:val="00C723B4"/>
    <w:rsid w:val="00C73B59"/>
    <w:rsid w:val="00C741A7"/>
    <w:rsid w:val="00C74E48"/>
    <w:rsid w:val="00C76A45"/>
    <w:rsid w:val="00C81795"/>
    <w:rsid w:val="00C833E4"/>
    <w:rsid w:val="00C87FF4"/>
    <w:rsid w:val="00C914D5"/>
    <w:rsid w:val="00C93E61"/>
    <w:rsid w:val="00C9664D"/>
    <w:rsid w:val="00C96D9D"/>
    <w:rsid w:val="00CA0544"/>
    <w:rsid w:val="00CA4710"/>
    <w:rsid w:val="00CA4F08"/>
    <w:rsid w:val="00CA522E"/>
    <w:rsid w:val="00CA5593"/>
    <w:rsid w:val="00CA66E1"/>
    <w:rsid w:val="00CA6C00"/>
    <w:rsid w:val="00CA6F6E"/>
    <w:rsid w:val="00CA7307"/>
    <w:rsid w:val="00CA76A6"/>
    <w:rsid w:val="00CB2ED3"/>
    <w:rsid w:val="00CB523E"/>
    <w:rsid w:val="00CB5EDB"/>
    <w:rsid w:val="00CB624B"/>
    <w:rsid w:val="00CC1441"/>
    <w:rsid w:val="00CC29E5"/>
    <w:rsid w:val="00CC2BED"/>
    <w:rsid w:val="00CC405C"/>
    <w:rsid w:val="00CC4EBA"/>
    <w:rsid w:val="00CC594B"/>
    <w:rsid w:val="00CC62CC"/>
    <w:rsid w:val="00CD17DA"/>
    <w:rsid w:val="00CD2A40"/>
    <w:rsid w:val="00CD3386"/>
    <w:rsid w:val="00CD5907"/>
    <w:rsid w:val="00CD608B"/>
    <w:rsid w:val="00CD7B5E"/>
    <w:rsid w:val="00CE0596"/>
    <w:rsid w:val="00CE0E24"/>
    <w:rsid w:val="00CE5CF3"/>
    <w:rsid w:val="00CF3C9F"/>
    <w:rsid w:val="00CF4175"/>
    <w:rsid w:val="00CF4F0B"/>
    <w:rsid w:val="00D0065A"/>
    <w:rsid w:val="00D01768"/>
    <w:rsid w:val="00D01E4F"/>
    <w:rsid w:val="00D03DE1"/>
    <w:rsid w:val="00D060E6"/>
    <w:rsid w:val="00D0672A"/>
    <w:rsid w:val="00D075A3"/>
    <w:rsid w:val="00D10A21"/>
    <w:rsid w:val="00D10BF2"/>
    <w:rsid w:val="00D11FF8"/>
    <w:rsid w:val="00D122C0"/>
    <w:rsid w:val="00D14B71"/>
    <w:rsid w:val="00D16B61"/>
    <w:rsid w:val="00D179A4"/>
    <w:rsid w:val="00D20125"/>
    <w:rsid w:val="00D21EE3"/>
    <w:rsid w:val="00D27716"/>
    <w:rsid w:val="00D30005"/>
    <w:rsid w:val="00D31971"/>
    <w:rsid w:val="00D353D0"/>
    <w:rsid w:val="00D40214"/>
    <w:rsid w:val="00D40E92"/>
    <w:rsid w:val="00D41FA8"/>
    <w:rsid w:val="00D45730"/>
    <w:rsid w:val="00D466DF"/>
    <w:rsid w:val="00D4683C"/>
    <w:rsid w:val="00D47109"/>
    <w:rsid w:val="00D47A3B"/>
    <w:rsid w:val="00D57348"/>
    <w:rsid w:val="00D577D3"/>
    <w:rsid w:val="00D61848"/>
    <w:rsid w:val="00D61B3A"/>
    <w:rsid w:val="00D62D5A"/>
    <w:rsid w:val="00D72679"/>
    <w:rsid w:val="00D75BF7"/>
    <w:rsid w:val="00D7637F"/>
    <w:rsid w:val="00D7799A"/>
    <w:rsid w:val="00D77AB6"/>
    <w:rsid w:val="00D8064F"/>
    <w:rsid w:val="00D8069C"/>
    <w:rsid w:val="00D806C7"/>
    <w:rsid w:val="00D83793"/>
    <w:rsid w:val="00D87E81"/>
    <w:rsid w:val="00D91535"/>
    <w:rsid w:val="00D94625"/>
    <w:rsid w:val="00D94F00"/>
    <w:rsid w:val="00D95B49"/>
    <w:rsid w:val="00D9674A"/>
    <w:rsid w:val="00DA5FED"/>
    <w:rsid w:val="00DA62B9"/>
    <w:rsid w:val="00DB05B4"/>
    <w:rsid w:val="00DB0A22"/>
    <w:rsid w:val="00DB1D0E"/>
    <w:rsid w:val="00DB25B0"/>
    <w:rsid w:val="00DB597E"/>
    <w:rsid w:val="00DB679D"/>
    <w:rsid w:val="00DB7D8B"/>
    <w:rsid w:val="00DC1200"/>
    <w:rsid w:val="00DC4268"/>
    <w:rsid w:val="00DC57A9"/>
    <w:rsid w:val="00DC7809"/>
    <w:rsid w:val="00DD17BD"/>
    <w:rsid w:val="00DD5088"/>
    <w:rsid w:val="00DE3CAE"/>
    <w:rsid w:val="00DE65D6"/>
    <w:rsid w:val="00DF169E"/>
    <w:rsid w:val="00DF27E2"/>
    <w:rsid w:val="00DF2972"/>
    <w:rsid w:val="00DF6516"/>
    <w:rsid w:val="00DF7724"/>
    <w:rsid w:val="00E008D0"/>
    <w:rsid w:val="00E01881"/>
    <w:rsid w:val="00E05111"/>
    <w:rsid w:val="00E06E75"/>
    <w:rsid w:val="00E10392"/>
    <w:rsid w:val="00E10CBF"/>
    <w:rsid w:val="00E21318"/>
    <w:rsid w:val="00E21DA7"/>
    <w:rsid w:val="00E2421F"/>
    <w:rsid w:val="00E2433E"/>
    <w:rsid w:val="00E318C1"/>
    <w:rsid w:val="00E332B5"/>
    <w:rsid w:val="00E336DA"/>
    <w:rsid w:val="00E363D0"/>
    <w:rsid w:val="00E377A7"/>
    <w:rsid w:val="00E41FFD"/>
    <w:rsid w:val="00E43AD4"/>
    <w:rsid w:val="00E44806"/>
    <w:rsid w:val="00E449BD"/>
    <w:rsid w:val="00E4550A"/>
    <w:rsid w:val="00E47D8C"/>
    <w:rsid w:val="00E513F6"/>
    <w:rsid w:val="00E51562"/>
    <w:rsid w:val="00E51F90"/>
    <w:rsid w:val="00E52818"/>
    <w:rsid w:val="00E52928"/>
    <w:rsid w:val="00E538F4"/>
    <w:rsid w:val="00E56CEF"/>
    <w:rsid w:val="00E577F2"/>
    <w:rsid w:val="00E6128E"/>
    <w:rsid w:val="00E61DF2"/>
    <w:rsid w:val="00E65DE2"/>
    <w:rsid w:val="00E71E0C"/>
    <w:rsid w:val="00E73D9E"/>
    <w:rsid w:val="00E75BA7"/>
    <w:rsid w:val="00E76FD2"/>
    <w:rsid w:val="00E772CA"/>
    <w:rsid w:val="00E81D26"/>
    <w:rsid w:val="00E870F4"/>
    <w:rsid w:val="00E91027"/>
    <w:rsid w:val="00E93934"/>
    <w:rsid w:val="00E953C2"/>
    <w:rsid w:val="00E959EA"/>
    <w:rsid w:val="00E95AF9"/>
    <w:rsid w:val="00E95FD5"/>
    <w:rsid w:val="00EA1E69"/>
    <w:rsid w:val="00EA2DAB"/>
    <w:rsid w:val="00EA6E39"/>
    <w:rsid w:val="00EA7BDC"/>
    <w:rsid w:val="00EB0AB2"/>
    <w:rsid w:val="00EB245B"/>
    <w:rsid w:val="00EB2BC9"/>
    <w:rsid w:val="00EB4541"/>
    <w:rsid w:val="00EB53A6"/>
    <w:rsid w:val="00EB620A"/>
    <w:rsid w:val="00EC23F0"/>
    <w:rsid w:val="00EC3EB7"/>
    <w:rsid w:val="00EC4A3F"/>
    <w:rsid w:val="00EC5668"/>
    <w:rsid w:val="00EC669A"/>
    <w:rsid w:val="00EC674E"/>
    <w:rsid w:val="00ED39A1"/>
    <w:rsid w:val="00ED40FF"/>
    <w:rsid w:val="00ED45A4"/>
    <w:rsid w:val="00ED53D0"/>
    <w:rsid w:val="00EE1BDF"/>
    <w:rsid w:val="00EE7730"/>
    <w:rsid w:val="00EF056A"/>
    <w:rsid w:val="00EF1558"/>
    <w:rsid w:val="00EF1B8E"/>
    <w:rsid w:val="00EF5A0C"/>
    <w:rsid w:val="00F00A7F"/>
    <w:rsid w:val="00F04865"/>
    <w:rsid w:val="00F11EA0"/>
    <w:rsid w:val="00F12AB3"/>
    <w:rsid w:val="00F1365F"/>
    <w:rsid w:val="00F16822"/>
    <w:rsid w:val="00F20508"/>
    <w:rsid w:val="00F2084E"/>
    <w:rsid w:val="00F2429E"/>
    <w:rsid w:val="00F26EDF"/>
    <w:rsid w:val="00F278D3"/>
    <w:rsid w:val="00F36136"/>
    <w:rsid w:val="00F4254D"/>
    <w:rsid w:val="00F4284E"/>
    <w:rsid w:val="00F44F83"/>
    <w:rsid w:val="00F4547B"/>
    <w:rsid w:val="00F458E2"/>
    <w:rsid w:val="00F46468"/>
    <w:rsid w:val="00F46775"/>
    <w:rsid w:val="00F53EA7"/>
    <w:rsid w:val="00F6080A"/>
    <w:rsid w:val="00F60E93"/>
    <w:rsid w:val="00F626B8"/>
    <w:rsid w:val="00F64CC6"/>
    <w:rsid w:val="00F723B7"/>
    <w:rsid w:val="00F73F92"/>
    <w:rsid w:val="00F767BF"/>
    <w:rsid w:val="00F76BCD"/>
    <w:rsid w:val="00F80444"/>
    <w:rsid w:val="00F81F46"/>
    <w:rsid w:val="00F83AFF"/>
    <w:rsid w:val="00F857AF"/>
    <w:rsid w:val="00F86E11"/>
    <w:rsid w:val="00F90A6A"/>
    <w:rsid w:val="00F91D05"/>
    <w:rsid w:val="00F926D0"/>
    <w:rsid w:val="00F96C58"/>
    <w:rsid w:val="00FA0129"/>
    <w:rsid w:val="00FA204A"/>
    <w:rsid w:val="00FA3E44"/>
    <w:rsid w:val="00FA4180"/>
    <w:rsid w:val="00FA47C5"/>
    <w:rsid w:val="00FA4C17"/>
    <w:rsid w:val="00FB0852"/>
    <w:rsid w:val="00FB0C53"/>
    <w:rsid w:val="00FB20DB"/>
    <w:rsid w:val="00FB21D9"/>
    <w:rsid w:val="00FB34AB"/>
    <w:rsid w:val="00FB38C2"/>
    <w:rsid w:val="00FB3934"/>
    <w:rsid w:val="00FB3BA8"/>
    <w:rsid w:val="00FB66F5"/>
    <w:rsid w:val="00FB7CA6"/>
    <w:rsid w:val="00FC04F6"/>
    <w:rsid w:val="00FC2622"/>
    <w:rsid w:val="00FC419D"/>
    <w:rsid w:val="00FC5B5F"/>
    <w:rsid w:val="00FD3239"/>
    <w:rsid w:val="00FD364B"/>
    <w:rsid w:val="00FD6DB5"/>
    <w:rsid w:val="00FD6DCD"/>
    <w:rsid w:val="00FE0E69"/>
    <w:rsid w:val="00FE1F6B"/>
    <w:rsid w:val="00FE28D3"/>
    <w:rsid w:val="00FE46AA"/>
    <w:rsid w:val="00FE629D"/>
    <w:rsid w:val="00FE68FC"/>
    <w:rsid w:val="00FF14B6"/>
    <w:rsid w:val="00FF1695"/>
    <w:rsid w:val="00FF209A"/>
    <w:rsid w:val="00FF2E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039F"/>
  <w15:docId w15:val="{DC008482-8E3B-4C3C-BC1E-531B16A6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FDE"/>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822EFE"/>
    <w:pPr>
      <w:keepNext/>
      <w:widowControl/>
      <w:jc w:val="center"/>
      <w:outlineLvl w:val="0"/>
    </w:pPr>
    <w:rPr>
      <w:rFonts w:ascii=".VnArialH" w:eastAsia="Times New Roman" w:hAnsi=".VnArialH" w:cs="Times New Roman"/>
      <w:b/>
      <w:bCs/>
      <w:color w:val="auto"/>
      <w:sz w:val="28"/>
      <w:szCs w:val="28"/>
      <w:lang w:val="en-US" w:eastAsia="en-US"/>
    </w:rPr>
  </w:style>
  <w:style w:type="paragraph" w:styleId="Heading2">
    <w:name w:val="heading 2"/>
    <w:basedOn w:val="Normal"/>
    <w:next w:val="Normal"/>
    <w:link w:val="Heading2Char"/>
    <w:qFormat/>
    <w:rsid w:val="00822EFE"/>
    <w:pPr>
      <w:keepNext/>
      <w:widowControl/>
      <w:jc w:val="both"/>
      <w:outlineLvl w:val="1"/>
    </w:pPr>
    <w:rPr>
      <w:rFonts w:ascii=".VnArialH" w:eastAsia="Times New Roman" w:hAnsi=".VnArialH" w:cs="Arial"/>
      <w:b/>
      <w:bCs/>
      <w:color w:val="auto"/>
      <w:sz w:val="28"/>
      <w:szCs w:val="28"/>
      <w:lang w:val="en-US" w:eastAsia="en-US"/>
    </w:rPr>
  </w:style>
  <w:style w:type="paragraph" w:styleId="Heading3">
    <w:name w:val="heading 3"/>
    <w:basedOn w:val="Normal"/>
    <w:next w:val="Normal"/>
    <w:link w:val="Heading3Char"/>
    <w:qFormat/>
    <w:rsid w:val="00822EFE"/>
    <w:pPr>
      <w:keepNext/>
      <w:widowControl/>
      <w:jc w:val="both"/>
      <w:outlineLvl w:val="2"/>
    </w:pPr>
    <w:rPr>
      <w:rFonts w:ascii=".VnArialH" w:eastAsia="Times New Roman" w:hAnsi=".VnArialH" w:cs="Times New Roman"/>
      <w:b/>
      <w:color w:val="auto"/>
      <w:sz w:val="20"/>
      <w:szCs w:val="28"/>
      <w:lang w:val="en-US" w:eastAsia="en-US"/>
    </w:rPr>
  </w:style>
  <w:style w:type="paragraph" w:styleId="Heading4">
    <w:name w:val="heading 4"/>
    <w:basedOn w:val="Normal"/>
    <w:next w:val="Normal"/>
    <w:link w:val="Heading4Char"/>
    <w:qFormat/>
    <w:rsid w:val="00822EFE"/>
    <w:pPr>
      <w:keepNext/>
      <w:widowControl/>
      <w:outlineLvl w:val="3"/>
    </w:pPr>
    <w:rPr>
      <w:rFonts w:ascii=".VnArial" w:eastAsia="Times New Roman" w:hAnsi=".VnArial" w:cs="Arial"/>
      <w:b/>
      <w:bCs/>
      <w:color w:val="auto"/>
      <w:sz w:val="20"/>
      <w:szCs w:val="28"/>
      <w:lang w:val="en-US" w:eastAsia="en-US"/>
    </w:rPr>
  </w:style>
  <w:style w:type="paragraph" w:styleId="Heading5">
    <w:name w:val="heading 5"/>
    <w:basedOn w:val="Normal"/>
    <w:next w:val="Normal"/>
    <w:link w:val="Heading5Char"/>
    <w:qFormat/>
    <w:rsid w:val="00822EFE"/>
    <w:pPr>
      <w:keepNext/>
      <w:widowControl/>
      <w:spacing w:before="60" w:after="60" w:line="312" w:lineRule="auto"/>
      <w:jc w:val="center"/>
      <w:outlineLvl w:val="4"/>
    </w:pPr>
    <w:rPr>
      <w:rFonts w:ascii=".VnArialH" w:eastAsia="Times New Roman" w:hAnsi=".VnArialH" w:cs="Times New Roman"/>
      <w:b/>
      <w:bCs/>
      <w:color w:val="auto"/>
      <w:szCs w:val="28"/>
      <w:lang w:val="en-US" w:eastAsia="en-US"/>
    </w:rPr>
  </w:style>
  <w:style w:type="paragraph" w:styleId="Heading6">
    <w:name w:val="heading 6"/>
    <w:basedOn w:val="Normal"/>
    <w:next w:val="Normal"/>
    <w:link w:val="Heading6Char"/>
    <w:qFormat/>
    <w:rsid w:val="00822EFE"/>
    <w:pPr>
      <w:keepNext/>
      <w:widowControl/>
      <w:spacing w:before="60" w:after="60" w:line="312" w:lineRule="auto"/>
      <w:jc w:val="center"/>
      <w:outlineLvl w:val="5"/>
    </w:pPr>
    <w:rPr>
      <w:rFonts w:ascii=".VnArial" w:eastAsia="Times New Roman" w:hAnsi=".VnArial" w:cs="Times New Roman"/>
      <w:b/>
      <w:bCs/>
      <w:color w:val="auto"/>
      <w:sz w:val="26"/>
      <w:szCs w:val="28"/>
      <w:lang w:val="en-US" w:eastAsia="en-US"/>
    </w:rPr>
  </w:style>
  <w:style w:type="paragraph" w:styleId="Heading7">
    <w:name w:val="heading 7"/>
    <w:basedOn w:val="Normal"/>
    <w:next w:val="Normal"/>
    <w:link w:val="Heading7Char"/>
    <w:qFormat/>
    <w:rsid w:val="00822EFE"/>
    <w:pPr>
      <w:keepNext/>
      <w:widowControl/>
      <w:ind w:left="1440"/>
      <w:outlineLvl w:val="6"/>
    </w:pPr>
    <w:rPr>
      <w:rFonts w:ascii=".VnTime" w:eastAsia="Times New Roman" w:hAnsi=".VnTime" w:cs="Times New Roman"/>
      <w:bCs/>
      <w:i/>
      <w:color w:val="auto"/>
      <w:sz w:val="26"/>
      <w:szCs w:val="28"/>
      <w:lang w:val="en-US" w:eastAsia="en-US"/>
    </w:rPr>
  </w:style>
  <w:style w:type="paragraph" w:styleId="Heading8">
    <w:name w:val="heading 8"/>
    <w:basedOn w:val="Normal"/>
    <w:next w:val="Normal"/>
    <w:link w:val="Heading8Char"/>
    <w:qFormat/>
    <w:rsid w:val="00822EFE"/>
    <w:pPr>
      <w:keepNext/>
      <w:widowControl/>
      <w:ind w:firstLine="603"/>
      <w:jc w:val="center"/>
      <w:outlineLvl w:val="7"/>
    </w:pPr>
    <w:rPr>
      <w:rFonts w:ascii=".VnTime" w:eastAsia="Times New Roman" w:hAnsi=".VnTime" w:cs="Times New Roman"/>
      <w:b/>
      <w:bCs/>
      <w:color w:val="auto"/>
      <w:sz w:val="28"/>
      <w:szCs w:val="28"/>
      <w:lang w:val="en-US" w:eastAsia="en-US"/>
    </w:rPr>
  </w:style>
  <w:style w:type="paragraph" w:styleId="Heading9">
    <w:name w:val="heading 9"/>
    <w:basedOn w:val="Normal"/>
    <w:next w:val="Normal"/>
    <w:link w:val="Heading9Char"/>
    <w:qFormat/>
    <w:rsid w:val="00822EFE"/>
    <w:pPr>
      <w:keepNext/>
      <w:widowControl/>
      <w:ind w:firstLine="603"/>
      <w:jc w:val="center"/>
      <w:outlineLvl w:val="8"/>
    </w:pPr>
    <w:rPr>
      <w:rFonts w:ascii=".VnTimeH" w:eastAsia="Times New Roman" w:hAnsi=".VnTimeH" w:cs="Times New Roman"/>
      <w:b/>
      <w:bCs/>
      <w:color w:val="auto"/>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EFE"/>
    <w:rPr>
      <w:rFonts w:ascii=".VnArialH" w:eastAsia="Times New Roman" w:hAnsi=".VnArialH" w:cs="Times New Roman"/>
      <w:b/>
      <w:bCs/>
      <w:sz w:val="28"/>
      <w:szCs w:val="28"/>
    </w:rPr>
  </w:style>
  <w:style w:type="character" w:customStyle="1" w:styleId="Heading2Char">
    <w:name w:val="Heading 2 Char"/>
    <w:basedOn w:val="DefaultParagraphFont"/>
    <w:link w:val="Heading2"/>
    <w:rsid w:val="00822EFE"/>
    <w:rPr>
      <w:rFonts w:ascii=".VnArialH" w:eastAsia="Times New Roman" w:hAnsi=".VnArialH" w:cs="Arial"/>
      <w:b/>
      <w:bCs/>
      <w:sz w:val="28"/>
      <w:szCs w:val="28"/>
    </w:rPr>
  </w:style>
  <w:style w:type="character" w:customStyle="1" w:styleId="Heading3Char">
    <w:name w:val="Heading 3 Char"/>
    <w:basedOn w:val="DefaultParagraphFont"/>
    <w:link w:val="Heading3"/>
    <w:rsid w:val="00822EFE"/>
    <w:rPr>
      <w:rFonts w:ascii=".VnArialH" w:eastAsia="Times New Roman" w:hAnsi=".VnArialH" w:cs="Times New Roman"/>
      <w:b/>
      <w:sz w:val="20"/>
      <w:szCs w:val="28"/>
    </w:rPr>
  </w:style>
  <w:style w:type="character" w:customStyle="1" w:styleId="Heading4Char">
    <w:name w:val="Heading 4 Char"/>
    <w:basedOn w:val="DefaultParagraphFont"/>
    <w:link w:val="Heading4"/>
    <w:rsid w:val="00822EFE"/>
    <w:rPr>
      <w:rFonts w:ascii=".VnArial" w:eastAsia="Times New Roman" w:hAnsi=".VnArial" w:cs="Arial"/>
      <w:b/>
      <w:bCs/>
      <w:sz w:val="20"/>
      <w:szCs w:val="28"/>
    </w:rPr>
  </w:style>
  <w:style w:type="character" w:customStyle="1" w:styleId="Heading5Char">
    <w:name w:val="Heading 5 Char"/>
    <w:basedOn w:val="DefaultParagraphFont"/>
    <w:link w:val="Heading5"/>
    <w:rsid w:val="00822EFE"/>
    <w:rPr>
      <w:rFonts w:ascii=".VnArialH" w:eastAsia="Times New Roman" w:hAnsi=".VnArialH" w:cs="Times New Roman"/>
      <w:b/>
      <w:bCs/>
      <w:sz w:val="24"/>
      <w:szCs w:val="28"/>
    </w:rPr>
  </w:style>
  <w:style w:type="character" w:customStyle="1" w:styleId="Heading6Char">
    <w:name w:val="Heading 6 Char"/>
    <w:basedOn w:val="DefaultParagraphFont"/>
    <w:link w:val="Heading6"/>
    <w:rsid w:val="00822EFE"/>
    <w:rPr>
      <w:rFonts w:ascii=".VnArial" w:eastAsia="Times New Roman" w:hAnsi=".VnArial" w:cs="Times New Roman"/>
      <w:b/>
      <w:bCs/>
      <w:sz w:val="26"/>
      <w:szCs w:val="28"/>
    </w:rPr>
  </w:style>
  <w:style w:type="character" w:customStyle="1" w:styleId="Heading7Char">
    <w:name w:val="Heading 7 Char"/>
    <w:basedOn w:val="DefaultParagraphFont"/>
    <w:link w:val="Heading7"/>
    <w:rsid w:val="00822EFE"/>
    <w:rPr>
      <w:rFonts w:ascii=".VnTime" w:eastAsia="Times New Roman" w:hAnsi=".VnTime" w:cs="Times New Roman"/>
      <w:bCs/>
      <w:i/>
      <w:sz w:val="26"/>
      <w:szCs w:val="28"/>
    </w:rPr>
  </w:style>
  <w:style w:type="character" w:customStyle="1" w:styleId="Heading8Char">
    <w:name w:val="Heading 8 Char"/>
    <w:basedOn w:val="DefaultParagraphFont"/>
    <w:link w:val="Heading8"/>
    <w:rsid w:val="00822EFE"/>
    <w:rPr>
      <w:rFonts w:ascii=".VnTime" w:eastAsia="Times New Roman" w:hAnsi=".VnTime" w:cs="Times New Roman"/>
      <w:b/>
      <w:bCs/>
      <w:sz w:val="28"/>
      <w:szCs w:val="28"/>
    </w:rPr>
  </w:style>
  <w:style w:type="character" w:customStyle="1" w:styleId="Heading9Char">
    <w:name w:val="Heading 9 Char"/>
    <w:basedOn w:val="DefaultParagraphFont"/>
    <w:link w:val="Heading9"/>
    <w:rsid w:val="00822EFE"/>
    <w:rPr>
      <w:rFonts w:ascii=".VnTimeH" w:eastAsia="Times New Roman" w:hAnsi=".VnTimeH" w:cs="Times New Roman"/>
      <w:b/>
      <w:bCs/>
      <w:sz w:val="26"/>
      <w:szCs w:val="28"/>
    </w:rPr>
  </w:style>
  <w:style w:type="character" w:styleId="Hyperlink">
    <w:name w:val="Hyperlink"/>
    <w:basedOn w:val="DefaultParagraphFont"/>
    <w:rsid w:val="00822EFE"/>
    <w:rPr>
      <w:color w:val="0066CC"/>
      <w:u w:val="single"/>
    </w:rPr>
  </w:style>
  <w:style w:type="character" w:customStyle="1" w:styleId="Bodytext2">
    <w:name w:val="Body text (2)_"/>
    <w:basedOn w:val="DefaultParagraphFont"/>
    <w:link w:val="Bodytext21"/>
    <w:rsid w:val="00822EFE"/>
    <w:rPr>
      <w:rFonts w:ascii="Times New Roman" w:hAnsi="Times New Roman" w:cs="Times New Roman"/>
      <w:b/>
      <w:bCs/>
      <w:spacing w:val="3"/>
      <w:sz w:val="25"/>
      <w:szCs w:val="25"/>
      <w:shd w:val="clear" w:color="auto" w:fill="FFFFFF"/>
    </w:rPr>
  </w:style>
  <w:style w:type="character" w:customStyle="1" w:styleId="Bodytext">
    <w:name w:val="Body text_"/>
    <w:basedOn w:val="DefaultParagraphFont"/>
    <w:link w:val="Bodytext1"/>
    <w:rsid w:val="00822EFE"/>
    <w:rPr>
      <w:rFonts w:ascii="Times New Roman" w:hAnsi="Times New Roman" w:cs="Times New Roman"/>
      <w:spacing w:val="1"/>
      <w:sz w:val="25"/>
      <w:szCs w:val="25"/>
      <w:shd w:val="clear" w:color="auto" w:fill="FFFFFF"/>
    </w:rPr>
  </w:style>
  <w:style w:type="character" w:customStyle="1" w:styleId="Bodytext3">
    <w:name w:val="Body text (3)_"/>
    <w:basedOn w:val="DefaultParagraphFont"/>
    <w:link w:val="Bodytext31"/>
    <w:rsid w:val="00822EFE"/>
    <w:rPr>
      <w:rFonts w:ascii="Times New Roman" w:hAnsi="Times New Roman" w:cs="Times New Roman"/>
      <w:b/>
      <w:bCs/>
      <w:i/>
      <w:iCs/>
      <w:spacing w:val="2"/>
      <w:sz w:val="25"/>
      <w:szCs w:val="25"/>
      <w:shd w:val="clear" w:color="auto" w:fill="FFFFFF"/>
    </w:rPr>
  </w:style>
  <w:style w:type="character" w:customStyle="1" w:styleId="Footnote">
    <w:name w:val="Footnote_"/>
    <w:basedOn w:val="DefaultParagraphFont"/>
    <w:link w:val="Footnote1"/>
    <w:rsid w:val="00822EFE"/>
    <w:rPr>
      <w:rFonts w:ascii="Times New Roman" w:hAnsi="Times New Roman" w:cs="Times New Roman"/>
      <w:b/>
      <w:bCs/>
      <w:spacing w:val="3"/>
      <w:sz w:val="16"/>
      <w:szCs w:val="16"/>
      <w:shd w:val="clear" w:color="auto" w:fill="FFFFFF"/>
    </w:rPr>
  </w:style>
  <w:style w:type="character" w:customStyle="1" w:styleId="Footnote2">
    <w:name w:val="Footnote (2)_"/>
    <w:basedOn w:val="DefaultParagraphFont"/>
    <w:link w:val="Footnote20"/>
    <w:rsid w:val="00822EFE"/>
    <w:rPr>
      <w:rFonts w:ascii="Times New Roman" w:hAnsi="Times New Roman" w:cs="Times New Roman"/>
      <w:b/>
      <w:bCs/>
      <w:i/>
      <w:iCs/>
      <w:spacing w:val="4"/>
      <w:sz w:val="16"/>
      <w:szCs w:val="16"/>
      <w:shd w:val="clear" w:color="auto" w:fill="FFFFFF"/>
    </w:rPr>
  </w:style>
  <w:style w:type="character" w:customStyle="1" w:styleId="Bodytext30">
    <w:name w:val="Body text (3)"/>
    <w:basedOn w:val="Bodytext3"/>
    <w:rsid w:val="00822EFE"/>
    <w:rPr>
      <w:rFonts w:ascii="Times New Roman" w:hAnsi="Times New Roman" w:cs="Times New Roman"/>
      <w:b/>
      <w:bCs/>
      <w:i/>
      <w:iCs/>
      <w:spacing w:val="2"/>
      <w:sz w:val="25"/>
      <w:szCs w:val="25"/>
      <w:shd w:val="clear" w:color="auto" w:fill="FFFFFF"/>
    </w:rPr>
  </w:style>
  <w:style w:type="character" w:customStyle="1" w:styleId="Bodytext20">
    <w:name w:val="Body text (2)"/>
    <w:basedOn w:val="Bodytext2"/>
    <w:rsid w:val="00822EFE"/>
    <w:rPr>
      <w:rFonts w:ascii="Times New Roman" w:hAnsi="Times New Roman" w:cs="Times New Roman"/>
      <w:b/>
      <w:bCs/>
      <w:spacing w:val="3"/>
      <w:sz w:val="25"/>
      <w:szCs w:val="25"/>
      <w:shd w:val="clear" w:color="auto" w:fill="FFFFFF"/>
    </w:rPr>
  </w:style>
  <w:style w:type="character" w:customStyle="1" w:styleId="BodyText10">
    <w:name w:val="Body Text1"/>
    <w:basedOn w:val="Bodytext"/>
    <w:rsid w:val="00822EFE"/>
    <w:rPr>
      <w:rFonts w:ascii="Times New Roman" w:hAnsi="Times New Roman" w:cs="Times New Roman"/>
      <w:spacing w:val="1"/>
      <w:sz w:val="25"/>
      <w:szCs w:val="25"/>
      <w:shd w:val="clear" w:color="auto" w:fill="FFFFFF"/>
    </w:rPr>
  </w:style>
  <w:style w:type="character" w:customStyle="1" w:styleId="Footnote0">
    <w:name w:val="Footnote"/>
    <w:basedOn w:val="Footnote"/>
    <w:rsid w:val="00822EFE"/>
    <w:rPr>
      <w:rFonts w:ascii="Times New Roman" w:hAnsi="Times New Roman" w:cs="Times New Roman"/>
      <w:b/>
      <w:bCs/>
      <w:spacing w:val="3"/>
      <w:sz w:val="16"/>
      <w:szCs w:val="16"/>
      <w:shd w:val="clear" w:color="auto" w:fill="FFFFFF"/>
    </w:rPr>
  </w:style>
  <w:style w:type="character" w:customStyle="1" w:styleId="Footnote21">
    <w:name w:val="Footnote2"/>
    <w:basedOn w:val="Footnote"/>
    <w:rsid w:val="00822EFE"/>
    <w:rPr>
      <w:rFonts w:ascii="Times New Roman" w:hAnsi="Times New Roman" w:cs="Times New Roman"/>
      <w:b/>
      <w:bCs/>
      <w:spacing w:val="3"/>
      <w:sz w:val="16"/>
      <w:szCs w:val="16"/>
      <w:shd w:val="clear" w:color="auto" w:fill="FFFFFF"/>
    </w:rPr>
  </w:style>
  <w:style w:type="character" w:customStyle="1" w:styleId="Headerorfooter2">
    <w:name w:val="Header or footer (2)_"/>
    <w:basedOn w:val="DefaultParagraphFont"/>
    <w:link w:val="Headerorfooter21"/>
    <w:rsid w:val="00822EFE"/>
    <w:rPr>
      <w:rFonts w:ascii="Times New Roman" w:hAnsi="Times New Roman" w:cs="Times New Roman"/>
      <w:spacing w:val="6"/>
      <w:sz w:val="21"/>
      <w:szCs w:val="21"/>
      <w:shd w:val="clear" w:color="auto" w:fill="FFFFFF"/>
    </w:rPr>
  </w:style>
  <w:style w:type="character" w:customStyle="1" w:styleId="Headerorfooter20">
    <w:name w:val="Header or footer (2)"/>
    <w:basedOn w:val="Headerorfooter2"/>
    <w:rsid w:val="00822EFE"/>
    <w:rPr>
      <w:rFonts w:ascii="Times New Roman" w:hAnsi="Times New Roman" w:cs="Times New Roman"/>
      <w:noProof/>
      <w:spacing w:val="6"/>
      <w:sz w:val="21"/>
      <w:szCs w:val="21"/>
      <w:shd w:val="clear" w:color="auto" w:fill="FFFFFF"/>
    </w:rPr>
  </w:style>
  <w:style w:type="character" w:customStyle="1" w:styleId="Bodytext4">
    <w:name w:val="Body text (4)_"/>
    <w:basedOn w:val="DefaultParagraphFont"/>
    <w:link w:val="Bodytext41"/>
    <w:rsid w:val="00822EFE"/>
    <w:rPr>
      <w:rFonts w:ascii="Times New Roman" w:hAnsi="Times New Roman" w:cs="Times New Roman"/>
      <w:b/>
      <w:bCs/>
      <w:i/>
      <w:iCs/>
      <w:spacing w:val="1"/>
      <w:sz w:val="25"/>
      <w:szCs w:val="25"/>
      <w:shd w:val="clear" w:color="auto" w:fill="FFFFFF"/>
    </w:rPr>
  </w:style>
  <w:style w:type="character" w:customStyle="1" w:styleId="Bodytext40">
    <w:name w:val="Body text (4)"/>
    <w:basedOn w:val="Bodytext4"/>
    <w:rsid w:val="00822EFE"/>
    <w:rPr>
      <w:rFonts w:ascii="Times New Roman" w:hAnsi="Times New Roman" w:cs="Times New Roman"/>
      <w:b/>
      <w:bCs/>
      <w:i/>
      <w:iCs/>
      <w:spacing w:val="1"/>
      <w:sz w:val="25"/>
      <w:szCs w:val="25"/>
      <w:shd w:val="clear" w:color="auto" w:fill="FFFFFF"/>
    </w:rPr>
  </w:style>
  <w:style w:type="character" w:customStyle="1" w:styleId="Heading30">
    <w:name w:val="Heading #3_"/>
    <w:basedOn w:val="DefaultParagraphFont"/>
    <w:link w:val="Heading31"/>
    <w:rsid w:val="00822EFE"/>
    <w:rPr>
      <w:rFonts w:ascii="Times New Roman" w:hAnsi="Times New Roman" w:cs="Times New Roman"/>
      <w:b/>
      <w:bCs/>
      <w:spacing w:val="3"/>
      <w:sz w:val="25"/>
      <w:szCs w:val="25"/>
      <w:shd w:val="clear" w:color="auto" w:fill="FFFFFF"/>
    </w:rPr>
  </w:style>
  <w:style w:type="character" w:customStyle="1" w:styleId="Heading32">
    <w:name w:val="Heading #3"/>
    <w:basedOn w:val="Heading30"/>
    <w:rsid w:val="00822EFE"/>
    <w:rPr>
      <w:rFonts w:ascii="Times New Roman" w:hAnsi="Times New Roman" w:cs="Times New Roman"/>
      <w:b/>
      <w:bCs/>
      <w:spacing w:val="3"/>
      <w:sz w:val="25"/>
      <w:szCs w:val="25"/>
      <w:shd w:val="clear" w:color="auto" w:fill="FFFFFF"/>
    </w:rPr>
  </w:style>
  <w:style w:type="character" w:customStyle="1" w:styleId="Headerorfooter22">
    <w:name w:val="Header or footer (2)2"/>
    <w:basedOn w:val="Headerorfooter2"/>
    <w:rsid w:val="00822EFE"/>
    <w:rPr>
      <w:rFonts w:ascii="Times New Roman" w:hAnsi="Times New Roman" w:cs="Times New Roman"/>
      <w:spacing w:val="6"/>
      <w:sz w:val="21"/>
      <w:szCs w:val="21"/>
      <w:shd w:val="clear" w:color="auto" w:fill="FFFFFF"/>
    </w:rPr>
  </w:style>
  <w:style w:type="character" w:customStyle="1" w:styleId="Bodytext2Italic">
    <w:name w:val="Body text (2) + Italic"/>
    <w:aliases w:val="Spacing 0 pt"/>
    <w:basedOn w:val="Bodytext2"/>
    <w:rsid w:val="00822EFE"/>
    <w:rPr>
      <w:rFonts w:ascii="Times New Roman" w:hAnsi="Times New Roman" w:cs="Times New Roman"/>
      <w:b/>
      <w:bCs/>
      <w:i/>
      <w:iCs/>
      <w:spacing w:val="1"/>
      <w:sz w:val="25"/>
      <w:szCs w:val="25"/>
      <w:shd w:val="clear" w:color="auto" w:fill="FFFFFF"/>
    </w:rPr>
  </w:style>
  <w:style w:type="character" w:customStyle="1" w:styleId="Headerorfooter">
    <w:name w:val="Header or footer_"/>
    <w:basedOn w:val="DefaultParagraphFont"/>
    <w:link w:val="Headerorfooter1"/>
    <w:rsid w:val="00822EFE"/>
    <w:rPr>
      <w:rFonts w:ascii="Times New Roman" w:hAnsi="Times New Roman" w:cs="Times New Roman"/>
      <w:b/>
      <w:bCs/>
      <w:spacing w:val="3"/>
      <w:sz w:val="16"/>
      <w:szCs w:val="16"/>
      <w:shd w:val="clear" w:color="auto" w:fill="FFFFFF"/>
    </w:rPr>
  </w:style>
  <w:style w:type="character" w:customStyle="1" w:styleId="Headerorfooter0">
    <w:name w:val="Header or footer"/>
    <w:basedOn w:val="Headerorfooter"/>
    <w:rsid w:val="00822EFE"/>
    <w:rPr>
      <w:rFonts w:ascii="Times New Roman" w:hAnsi="Times New Roman" w:cs="Times New Roman"/>
      <w:b/>
      <w:bCs/>
      <w:spacing w:val="3"/>
      <w:sz w:val="16"/>
      <w:szCs w:val="16"/>
      <w:shd w:val="clear" w:color="auto" w:fill="FFFFFF"/>
    </w:rPr>
  </w:style>
  <w:style w:type="character" w:customStyle="1" w:styleId="Bodytext3Candara">
    <w:name w:val="Body text (3) + Candara"/>
    <w:aliases w:val="12 pt,Not Bold,Spacing 0 pt28"/>
    <w:basedOn w:val="Bodytext3"/>
    <w:rsid w:val="00822EFE"/>
    <w:rPr>
      <w:rFonts w:ascii="Candara" w:hAnsi="Candara" w:cs="Candara"/>
      <w:b/>
      <w:bCs/>
      <w:i/>
      <w:iCs/>
      <w:noProof/>
      <w:spacing w:val="0"/>
      <w:sz w:val="24"/>
      <w:szCs w:val="24"/>
      <w:shd w:val="clear" w:color="auto" w:fill="FFFFFF"/>
    </w:rPr>
  </w:style>
  <w:style w:type="character" w:customStyle="1" w:styleId="Bodytext2NotBold">
    <w:name w:val="Body text (2) + Not Bold"/>
    <w:aliases w:val="Spacing 0 pt27"/>
    <w:basedOn w:val="Bodytext2"/>
    <w:rsid w:val="00822EFE"/>
    <w:rPr>
      <w:rFonts w:ascii="Times New Roman" w:hAnsi="Times New Roman" w:cs="Times New Roman"/>
      <w:b/>
      <w:bCs/>
      <w:spacing w:val="1"/>
      <w:sz w:val="25"/>
      <w:szCs w:val="25"/>
      <w:shd w:val="clear" w:color="auto" w:fill="FFFFFF"/>
    </w:rPr>
  </w:style>
  <w:style w:type="character" w:customStyle="1" w:styleId="Heading20">
    <w:name w:val="Heading #2_"/>
    <w:basedOn w:val="DefaultParagraphFont"/>
    <w:link w:val="Heading21"/>
    <w:rsid w:val="00822EFE"/>
    <w:rPr>
      <w:rFonts w:ascii="Times New Roman" w:hAnsi="Times New Roman" w:cs="Times New Roman"/>
      <w:b/>
      <w:bCs/>
      <w:spacing w:val="3"/>
      <w:sz w:val="25"/>
      <w:szCs w:val="25"/>
      <w:shd w:val="clear" w:color="auto" w:fill="FFFFFF"/>
    </w:rPr>
  </w:style>
  <w:style w:type="character" w:customStyle="1" w:styleId="Heading22">
    <w:name w:val="Heading #2"/>
    <w:basedOn w:val="Heading20"/>
    <w:rsid w:val="00822EFE"/>
    <w:rPr>
      <w:rFonts w:ascii="Times New Roman" w:hAnsi="Times New Roman" w:cs="Times New Roman"/>
      <w:b/>
      <w:bCs/>
      <w:spacing w:val="3"/>
      <w:sz w:val="25"/>
      <w:szCs w:val="25"/>
      <w:shd w:val="clear" w:color="auto" w:fill="FFFFFF"/>
    </w:rPr>
  </w:style>
  <w:style w:type="character" w:customStyle="1" w:styleId="Heading2Italic">
    <w:name w:val="Heading #2 + Italic"/>
    <w:aliases w:val="Spacing 0 pt26"/>
    <w:basedOn w:val="Heading20"/>
    <w:rsid w:val="00822EFE"/>
    <w:rPr>
      <w:rFonts w:ascii="Times New Roman" w:hAnsi="Times New Roman" w:cs="Times New Roman"/>
      <w:b/>
      <w:bCs/>
      <w:i/>
      <w:iCs/>
      <w:spacing w:val="2"/>
      <w:sz w:val="25"/>
      <w:szCs w:val="25"/>
      <w:shd w:val="clear" w:color="auto" w:fill="FFFFFF"/>
    </w:rPr>
  </w:style>
  <w:style w:type="character" w:customStyle="1" w:styleId="Heading2Italic1">
    <w:name w:val="Heading #2 + Italic1"/>
    <w:aliases w:val="Spacing 0 pt25"/>
    <w:basedOn w:val="Heading20"/>
    <w:rsid w:val="00822EFE"/>
    <w:rPr>
      <w:rFonts w:ascii="Times New Roman" w:hAnsi="Times New Roman" w:cs="Times New Roman"/>
      <w:b/>
      <w:bCs/>
      <w:i/>
      <w:iCs/>
      <w:spacing w:val="1"/>
      <w:sz w:val="25"/>
      <w:szCs w:val="25"/>
      <w:shd w:val="clear" w:color="auto" w:fill="FFFFFF"/>
    </w:rPr>
  </w:style>
  <w:style w:type="character" w:customStyle="1" w:styleId="Bodytext3NotBold">
    <w:name w:val="Body text (3) + Not Bold"/>
    <w:aliases w:val="Not Italic,Spacing 0 pt24"/>
    <w:basedOn w:val="Bodytext3"/>
    <w:rsid w:val="00822EFE"/>
    <w:rPr>
      <w:rFonts w:ascii="Times New Roman" w:hAnsi="Times New Roman" w:cs="Times New Roman"/>
      <w:b/>
      <w:bCs/>
      <w:i/>
      <w:iCs/>
      <w:spacing w:val="1"/>
      <w:sz w:val="25"/>
      <w:szCs w:val="25"/>
      <w:shd w:val="clear" w:color="auto" w:fill="FFFFFF"/>
    </w:rPr>
  </w:style>
  <w:style w:type="character" w:customStyle="1" w:styleId="Bodytext4NotItalic">
    <w:name w:val="Body text (4) + Not Italic"/>
    <w:aliases w:val="Spacing 0 pt23"/>
    <w:basedOn w:val="Bodytext4"/>
    <w:rsid w:val="00822EFE"/>
    <w:rPr>
      <w:rFonts w:ascii="Times New Roman" w:hAnsi="Times New Roman" w:cs="Times New Roman"/>
      <w:b/>
      <w:bCs/>
      <w:i/>
      <w:iCs/>
      <w:spacing w:val="3"/>
      <w:sz w:val="25"/>
      <w:szCs w:val="25"/>
      <w:shd w:val="clear" w:color="auto" w:fill="FFFFFF"/>
    </w:rPr>
  </w:style>
  <w:style w:type="character" w:customStyle="1" w:styleId="Footnote3">
    <w:name w:val="Footnote (3)_"/>
    <w:basedOn w:val="DefaultParagraphFont"/>
    <w:link w:val="Footnote30"/>
    <w:rsid w:val="00822EFE"/>
    <w:rPr>
      <w:rFonts w:ascii="Times New Roman" w:hAnsi="Times New Roman" w:cs="Times New Roman"/>
      <w:spacing w:val="1"/>
      <w:sz w:val="25"/>
      <w:szCs w:val="25"/>
      <w:shd w:val="clear" w:color="auto" w:fill="FFFFFF"/>
    </w:rPr>
  </w:style>
  <w:style w:type="character" w:customStyle="1" w:styleId="Bodytext4Candara">
    <w:name w:val="Body text (4) + Candara"/>
    <w:aliases w:val="13 pt,Spacing 0 pt22"/>
    <w:basedOn w:val="Bodytext4"/>
    <w:rsid w:val="00822EFE"/>
    <w:rPr>
      <w:rFonts w:ascii="Candara" w:hAnsi="Candara" w:cs="Candara"/>
      <w:b/>
      <w:bCs/>
      <w:i/>
      <w:iCs/>
      <w:spacing w:val="-7"/>
      <w:sz w:val="26"/>
      <w:szCs w:val="26"/>
      <w:shd w:val="clear" w:color="auto" w:fill="FFFFFF"/>
    </w:rPr>
  </w:style>
  <w:style w:type="character" w:customStyle="1" w:styleId="FootnoteNotBold">
    <w:name w:val="Footnote + Not Bold"/>
    <w:aliases w:val="Italic,Spacing 0 pt21"/>
    <w:basedOn w:val="Footnote"/>
    <w:rsid w:val="00822EFE"/>
    <w:rPr>
      <w:rFonts w:ascii="Times New Roman" w:hAnsi="Times New Roman" w:cs="Times New Roman"/>
      <w:b/>
      <w:bCs/>
      <w:i/>
      <w:iCs/>
      <w:spacing w:val="-5"/>
      <w:sz w:val="16"/>
      <w:szCs w:val="16"/>
      <w:shd w:val="clear" w:color="auto" w:fill="FFFFFF"/>
    </w:rPr>
  </w:style>
  <w:style w:type="character" w:customStyle="1" w:styleId="BodytextBold">
    <w:name w:val="Body text + Bold"/>
    <w:aliases w:val="Italic3,Spacing 0 pt20"/>
    <w:basedOn w:val="Bodytext"/>
    <w:rsid w:val="00822EFE"/>
    <w:rPr>
      <w:rFonts w:ascii="Times New Roman" w:hAnsi="Times New Roman" w:cs="Times New Roman"/>
      <w:b/>
      <w:bCs/>
      <w:i/>
      <w:iCs/>
      <w:spacing w:val="2"/>
      <w:sz w:val="25"/>
      <w:szCs w:val="25"/>
      <w:shd w:val="clear" w:color="auto" w:fill="FFFFFF"/>
    </w:rPr>
  </w:style>
  <w:style w:type="character" w:customStyle="1" w:styleId="Bodytext22">
    <w:name w:val="Body text2"/>
    <w:basedOn w:val="Bodytext"/>
    <w:rsid w:val="00822EFE"/>
    <w:rPr>
      <w:rFonts w:ascii="Times New Roman" w:hAnsi="Times New Roman" w:cs="Times New Roman"/>
      <w:spacing w:val="1"/>
      <w:sz w:val="25"/>
      <w:szCs w:val="25"/>
      <w:shd w:val="clear" w:color="auto" w:fill="FFFFFF"/>
    </w:rPr>
  </w:style>
  <w:style w:type="character" w:customStyle="1" w:styleId="Bodytext2NotBold2">
    <w:name w:val="Body text (2) + Not Bold2"/>
    <w:aliases w:val="Spacing 0 pt19"/>
    <w:basedOn w:val="Bodytext2"/>
    <w:rsid w:val="00822EFE"/>
    <w:rPr>
      <w:rFonts w:ascii="Times New Roman" w:hAnsi="Times New Roman" w:cs="Times New Roman"/>
      <w:b/>
      <w:bCs/>
      <w:spacing w:val="1"/>
      <w:sz w:val="25"/>
      <w:szCs w:val="25"/>
      <w:shd w:val="clear" w:color="auto" w:fill="FFFFFF"/>
    </w:rPr>
  </w:style>
  <w:style w:type="character" w:customStyle="1" w:styleId="BodytextSpacing0pt">
    <w:name w:val="Body text + Spacing 0 pt"/>
    <w:basedOn w:val="Bodytext"/>
    <w:rsid w:val="00822EFE"/>
    <w:rPr>
      <w:rFonts w:ascii="Times New Roman" w:hAnsi="Times New Roman" w:cs="Times New Roman"/>
      <w:spacing w:val="0"/>
      <w:sz w:val="25"/>
      <w:szCs w:val="25"/>
      <w:shd w:val="clear" w:color="auto" w:fill="FFFFFF"/>
    </w:rPr>
  </w:style>
  <w:style w:type="character" w:customStyle="1" w:styleId="Bodytext4NotItalic2">
    <w:name w:val="Body text (4) + Not Italic2"/>
    <w:aliases w:val="Spacing 0 pt18"/>
    <w:basedOn w:val="Bodytext4"/>
    <w:rsid w:val="00822EFE"/>
    <w:rPr>
      <w:rFonts w:ascii="Times New Roman" w:hAnsi="Times New Roman" w:cs="Times New Roman"/>
      <w:b/>
      <w:bCs/>
      <w:i/>
      <w:iCs/>
      <w:spacing w:val="2"/>
      <w:sz w:val="25"/>
      <w:szCs w:val="25"/>
      <w:shd w:val="clear" w:color="auto" w:fill="FFFFFF"/>
    </w:rPr>
  </w:style>
  <w:style w:type="character" w:customStyle="1" w:styleId="Heading220">
    <w:name w:val="Heading #2 (2)_"/>
    <w:basedOn w:val="DefaultParagraphFont"/>
    <w:link w:val="Heading221"/>
    <w:rsid w:val="00822EFE"/>
    <w:rPr>
      <w:rFonts w:ascii="Times New Roman" w:hAnsi="Times New Roman" w:cs="Times New Roman"/>
      <w:sz w:val="25"/>
      <w:szCs w:val="25"/>
      <w:shd w:val="clear" w:color="auto" w:fill="FFFFFF"/>
    </w:rPr>
  </w:style>
  <w:style w:type="character" w:customStyle="1" w:styleId="FootnoteSpacing0pt">
    <w:name w:val="Footnote + Spacing 0 pt"/>
    <w:basedOn w:val="Footnote"/>
    <w:rsid w:val="00822EFE"/>
    <w:rPr>
      <w:rFonts w:ascii="Times New Roman" w:hAnsi="Times New Roman" w:cs="Times New Roman"/>
      <w:b/>
      <w:bCs/>
      <w:spacing w:val="2"/>
      <w:sz w:val="16"/>
      <w:szCs w:val="16"/>
      <w:shd w:val="clear" w:color="auto" w:fill="FFFFFF"/>
    </w:rPr>
  </w:style>
  <w:style w:type="character" w:customStyle="1" w:styleId="Footnote4">
    <w:name w:val="Footnote (4)_"/>
    <w:basedOn w:val="DefaultParagraphFont"/>
    <w:link w:val="Footnote40"/>
    <w:rsid w:val="00822EFE"/>
    <w:rPr>
      <w:rFonts w:ascii="Times New Roman" w:hAnsi="Times New Roman" w:cs="Times New Roman"/>
      <w:b/>
      <w:bCs/>
      <w:spacing w:val="2"/>
      <w:sz w:val="16"/>
      <w:szCs w:val="16"/>
      <w:shd w:val="clear" w:color="auto" w:fill="FFFFFF"/>
    </w:rPr>
  </w:style>
  <w:style w:type="character" w:customStyle="1" w:styleId="Headerorfooter3">
    <w:name w:val="Header or footer (3)_"/>
    <w:basedOn w:val="DefaultParagraphFont"/>
    <w:link w:val="Headerorfooter31"/>
    <w:rsid w:val="00822EFE"/>
    <w:rPr>
      <w:rFonts w:ascii="Times New Roman" w:hAnsi="Times New Roman" w:cs="Times New Roman"/>
      <w:b/>
      <w:bCs/>
      <w:spacing w:val="8"/>
      <w:sz w:val="20"/>
      <w:szCs w:val="20"/>
      <w:shd w:val="clear" w:color="auto" w:fill="FFFFFF"/>
    </w:rPr>
  </w:style>
  <w:style w:type="character" w:customStyle="1" w:styleId="Bodytext2Spacing0pt">
    <w:name w:val="Body text (2) + Spacing 0 pt"/>
    <w:basedOn w:val="Bodytext2"/>
    <w:rsid w:val="00822EFE"/>
    <w:rPr>
      <w:rFonts w:ascii="Times New Roman" w:hAnsi="Times New Roman" w:cs="Times New Roman"/>
      <w:b/>
      <w:bCs/>
      <w:spacing w:val="2"/>
      <w:sz w:val="25"/>
      <w:szCs w:val="25"/>
      <w:shd w:val="clear" w:color="auto" w:fill="FFFFFF"/>
    </w:rPr>
  </w:style>
  <w:style w:type="character" w:customStyle="1" w:styleId="Bodytext2NotBold1">
    <w:name w:val="Body text (2) + Not Bold1"/>
    <w:aliases w:val="Spacing 0 pt17"/>
    <w:basedOn w:val="Bodytext2"/>
    <w:rsid w:val="00822EFE"/>
    <w:rPr>
      <w:rFonts w:ascii="Times New Roman" w:hAnsi="Times New Roman" w:cs="Times New Roman"/>
      <w:b/>
      <w:bCs/>
      <w:spacing w:val="0"/>
      <w:sz w:val="25"/>
      <w:szCs w:val="25"/>
      <w:shd w:val="clear" w:color="auto" w:fill="FFFFFF"/>
    </w:rPr>
  </w:style>
  <w:style w:type="character" w:customStyle="1" w:styleId="HeaderorfooterSpacing0pt">
    <w:name w:val="Header or footer + Spacing 0 pt"/>
    <w:basedOn w:val="Headerorfooter"/>
    <w:rsid w:val="00822EFE"/>
    <w:rPr>
      <w:rFonts w:ascii="Times New Roman" w:hAnsi="Times New Roman" w:cs="Times New Roman"/>
      <w:b/>
      <w:bCs/>
      <w:spacing w:val="2"/>
      <w:sz w:val="16"/>
      <w:szCs w:val="16"/>
      <w:shd w:val="clear" w:color="auto" w:fill="FFFFFF"/>
    </w:rPr>
  </w:style>
  <w:style w:type="character" w:customStyle="1" w:styleId="BodytextBold2">
    <w:name w:val="Body text + Bold2"/>
    <w:aliases w:val="Italic2,Spacing 0 pt16"/>
    <w:basedOn w:val="Bodytext"/>
    <w:rsid w:val="00822EFE"/>
    <w:rPr>
      <w:rFonts w:ascii="Times New Roman" w:hAnsi="Times New Roman" w:cs="Times New Roman"/>
      <w:b/>
      <w:bCs/>
      <w:i/>
      <w:iCs/>
      <w:spacing w:val="2"/>
      <w:sz w:val="25"/>
      <w:szCs w:val="25"/>
      <w:shd w:val="clear" w:color="auto" w:fill="FFFFFF"/>
    </w:rPr>
  </w:style>
  <w:style w:type="character" w:customStyle="1" w:styleId="BodytextSpacing0pt3">
    <w:name w:val="Body text + Spacing 0 pt3"/>
    <w:basedOn w:val="Bodytext"/>
    <w:rsid w:val="00822EFE"/>
    <w:rPr>
      <w:rFonts w:ascii="Times New Roman" w:hAnsi="Times New Roman" w:cs="Times New Roman"/>
      <w:spacing w:val="0"/>
      <w:sz w:val="25"/>
      <w:szCs w:val="25"/>
      <w:shd w:val="clear" w:color="auto" w:fill="FFFFFF"/>
    </w:rPr>
  </w:style>
  <w:style w:type="character" w:customStyle="1" w:styleId="Bodytext2Spacing0pt1">
    <w:name w:val="Body text (2) + Spacing 0 pt1"/>
    <w:basedOn w:val="Bodytext2"/>
    <w:rsid w:val="00822EFE"/>
    <w:rPr>
      <w:rFonts w:ascii="Times New Roman" w:hAnsi="Times New Roman" w:cs="Times New Roman"/>
      <w:b/>
      <w:bCs/>
      <w:spacing w:val="2"/>
      <w:sz w:val="25"/>
      <w:szCs w:val="25"/>
      <w:shd w:val="clear" w:color="auto" w:fill="FFFFFF"/>
    </w:rPr>
  </w:style>
  <w:style w:type="character" w:customStyle="1" w:styleId="Headerorfooter30">
    <w:name w:val="Header or footer (3)"/>
    <w:basedOn w:val="Headerorfooter3"/>
    <w:rsid w:val="00822EFE"/>
    <w:rPr>
      <w:rFonts w:ascii="Times New Roman" w:hAnsi="Times New Roman" w:cs="Times New Roman"/>
      <w:b/>
      <w:bCs/>
      <w:spacing w:val="8"/>
      <w:sz w:val="20"/>
      <w:szCs w:val="20"/>
      <w:shd w:val="clear" w:color="auto" w:fill="FFFFFF"/>
    </w:rPr>
  </w:style>
  <w:style w:type="character" w:customStyle="1" w:styleId="Bodytext3NotBold2">
    <w:name w:val="Body text (3) + Not Bold2"/>
    <w:aliases w:val="Not Italic2,Spacing 0 pt15"/>
    <w:basedOn w:val="Bodytext3"/>
    <w:rsid w:val="00822EFE"/>
    <w:rPr>
      <w:rFonts w:ascii="Times New Roman" w:hAnsi="Times New Roman" w:cs="Times New Roman"/>
      <w:b/>
      <w:bCs/>
      <w:i/>
      <w:iCs/>
      <w:spacing w:val="0"/>
      <w:sz w:val="25"/>
      <w:szCs w:val="25"/>
      <w:shd w:val="clear" w:color="auto" w:fill="FFFFFF"/>
    </w:rPr>
  </w:style>
  <w:style w:type="character" w:customStyle="1" w:styleId="Bodytext3NotBold1">
    <w:name w:val="Body text (3) + Not Bold1"/>
    <w:aliases w:val="Not Italic1,Spacing 0 pt14"/>
    <w:basedOn w:val="Bodytext3"/>
    <w:rsid w:val="00822EFE"/>
    <w:rPr>
      <w:rFonts w:ascii="Times New Roman" w:hAnsi="Times New Roman" w:cs="Times New Roman"/>
      <w:b/>
      <w:bCs/>
      <w:i/>
      <w:iCs/>
      <w:spacing w:val="0"/>
      <w:sz w:val="25"/>
      <w:szCs w:val="25"/>
      <w:shd w:val="clear" w:color="auto" w:fill="FFFFFF"/>
    </w:rPr>
  </w:style>
  <w:style w:type="character" w:customStyle="1" w:styleId="HeaderorfooterSpacing0pt2">
    <w:name w:val="Header or footer + Spacing 0 pt2"/>
    <w:basedOn w:val="Headerorfooter"/>
    <w:rsid w:val="00822EFE"/>
    <w:rPr>
      <w:rFonts w:ascii="Times New Roman" w:hAnsi="Times New Roman" w:cs="Times New Roman"/>
      <w:b/>
      <w:bCs/>
      <w:spacing w:val="2"/>
      <w:sz w:val="16"/>
      <w:szCs w:val="16"/>
      <w:shd w:val="clear" w:color="auto" w:fill="FFFFFF"/>
    </w:rPr>
  </w:style>
  <w:style w:type="character" w:customStyle="1" w:styleId="Bodytext4NotItalic1">
    <w:name w:val="Body text (4) + Not Italic1"/>
    <w:aliases w:val="Spacing 0 pt13"/>
    <w:basedOn w:val="Bodytext4"/>
    <w:rsid w:val="00822EFE"/>
    <w:rPr>
      <w:rFonts w:ascii="Times New Roman" w:hAnsi="Times New Roman" w:cs="Times New Roman"/>
      <w:b/>
      <w:bCs/>
      <w:i/>
      <w:iCs/>
      <w:spacing w:val="2"/>
      <w:sz w:val="25"/>
      <w:szCs w:val="25"/>
      <w:shd w:val="clear" w:color="auto" w:fill="FFFFFF"/>
    </w:rPr>
  </w:style>
  <w:style w:type="character" w:customStyle="1" w:styleId="Bodytext32">
    <w:name w:val="Body text (3)2"/>
    <w:basedOn w:val="Bodytext3"/>
    <w:rsid w:val="00822EFE"/>
    <w:rPr>
      <w:rFonts w:ascii="Times New Roman" w:hAnsi="Times New Roman" w:cs="Times New Roman"/>
      <w:b/>
      <w:bCs/>
      <w:i/>
      <w:iCs/>
      <w:spacing w:val="2"/>
      <w:sz w:val="25"/>
      <w:szCs w:val="25"/>
      <w:shd w:val="clear" w:color="auto" w:fill="FFFFFF"/>
    </w:rPr>
  </w:style>
  <w:style w:type="character" w:customStyle="1" w:styleId="HeaderorfooterSpacing0pt1">
    <w:name w:val="Header or footer + Spacing 0 pt1"/>
    <w:basedOn w:val="Headerorfooter"/>
    <w:rsid w:val="00822EFE"/>
    <w:rPr>
      <w:rFonts w:ascii="Times New Roman" w:hAnsi="Times New Roman" w:cs="Times New Roman"/>
      <w:b/>
      <w:bCs/>
      <w:spacing w:val="2"/>
      <w:sz w:val="16"/>
      <w:szCs w:val="16"/>
      <w:shd w:val="clear" w:color="auto" w:fill="FFFFFF"/>
    </w:rPr>
  </w:style>
  <w:style w:type="character" w:customStyle="1" w:styleId="Bodytext5">
    <w:name w:val="Body text (5)_"/>
    <w:basedOn w:val="DefaultParagraphFont"/>
    <w:link w:val="Bodytext50"/>
    <w:rsid w:val="00822EFE"/>
    <w:rPr>
      <w:rFonts w:ascii="Times New Roman" w:hAnsi="Times New Roman" w:cs="Times New Roman"/>
      <w:b/>
      <w:bCs/>
      <w:spacing w:val="26"/>
      <w:shd w:val="clear" w:color="auto" w:fill="FFFFFF"/>
    </w:rPr>
  </w:style>
  <w:style w:type="character" w:customStyle="1" w:styleId="Bodytext5NotBold">
    <w:name w:val="Body text (5) + Not Bold"/>
    <w:aliases w:val="Spacing 0 pt12"/>
    <w:basedOn w:val="Bodytext5"/>
    <w:rsid w:val="00822EFE"/>
    <w:rPr>
      <w:rFonts w:ascii="Times New Roman" w:hAnsi="Times New Roman" w:cs="Times New Roman"/>
      <w:b/>
      <w:bCs/>
      <w:noProof/>
      <w:spacing w:val="0"/>
      <w:shd w:val="clear" w:color="auto" w:fill="FFFFFF"/>
    </w:rPr>
  </w:style>
  <w:style w:type="character" w:customStyle="1" w:styleId="Bodytext5Spacing0pt">
    <w:name w:val="Body text (5) + Spacing 0 pt"/>
    <w:basedOn w:val="Bodytext5"/>
    <w:rsid w:val="00822EFE"/>
    <w:rPr>
      <w:rFonts w:ascii="Times New Roman" w:hAnsi="Times New Roman" w:cs="Times New Roman"/>
      <w:b/>
      <w:bCs/>
      <w:spacing w:val="26"/>
      <w:shd w:val="clear" w:color="auto" w:fill="FFFFFF"/>
    </w:rPr>
  </w:style>
  <w:style w:type="character" w:customStyle="1" w:styleId="Bodytext5NotBold1">
    <w:name w:val="Body text (5) + Not Bold1"/>
    <w:aliases w:val="Italic1,Spacing -1 pt"/>
    <w:basedOn w:val="Bodytext5"/>
    <w:rsid w:val="00822EFE"/>
    <w:rPr>
      <w:rFonts w:ascii="Times New Roman" w:hAnsi="Times New Roman" w:cs="Times New Roman"/>
      <w:b/>
      <w:bCs/>
      <w:i/>
      <w:iCs/>
      <w:spacing w:val="-25"/>
      <w:shd w:val="clear" w:color="auto" w:fill="FFFFFF"/>
    </w:rPr>
  </w:style>
  <w:style w:type="character" w:customStyle="1" w:styleId="Bodytext6">
    <w:name w:val="Body text (6)_"/>
    <w:basedOn w:val="DefaultParagraphFont"/>
    <w:link w:val="Bodytext61"/>
    <w:rsid w:val="00822EFE"/>
    <w:rPr>
      <w:rFonts w:ascii="Times New Roman" w:hAnsi="Times New Roman" w:cs="Times New Roman"/>
      <w:b/>
      <w:bCs/>
      <w:spacing w:val="2"/>
      <w:sz w:val="16"/>
      <w:szCs w:val="16"/>
      <w:shd w:val="clear" w:color="auto" w:fill="FFFFFF"/>
    </w:rPr>
  </w:style>
  <w:style w:type="character" w:customStyle="1" w:styleId="Bodytext7">
    <w:name w:val="Body text (7)_"/>
    <w:basedOn w:val="DefaultParagraphFont"/>
    <w:link w:val="Bodytext70"/>
    <w:rsid w:val="00822EFE"/>
    <w:rPr>
      <w:rFonts w:ascii="Times New Roman" w:hAnsi="Times New Roman" w:cs="Times New Roman"/>
      <w:b/>
      <w:bCs/>
      <w:i/>
      <w:iCs/>
      <w:spacing w:val="2"/>
      <w:sz w:val="16"/>
      <w:szCs w:val="16"/>
      <w:shd w:val="clear" w:color="auto" w:fill="FFFFFF"/>
    </w:rPr>
  </w:style>
  <w:style w:type="character" w:customStyle="1" w:styleId="BodytextSpacing0pt2">
    <w:name w:val="Body text + Spacing 0 pt2"/>
    <w:basedOn w:val="Bodytext"/>
    <w:rsid w:val="00822EFE"/>
    <w:rPr>
      <w:rFonts w:ascii="Times New Roman" w:hAnsi="Times New Roman" w:cs="Times New Roman"/>
      <w:spacing w:val="0"/>
      <w:sz w:val="25"/>
      <w:szCs w:val="25"/>
      <w:u w:val="single"/>
      <w:shd w:val="clear" w:color="auto" w:fill="FFFFFF"/>
    </w:rPr>
  </w:style>
  <w:style w:type="character" w:customStyle="1" w:styleId="BodytextSpacing0pt1">
    <w:name w:val="Body text + Spacing 0 pt1"/>
    <w:basedOn w:val="Bodytext"/>
    <w:rsid w:val="00822EFE"/>
    <w:rPr>
      <w:rFonts w:ascii="Times New Roman" w:hAnsi="Times New Roman" w:cs="Times New Roman"/>
      <w:noProof/>
      <w:spacing w:val="0"/>
      <w:sz w:val="25"/>
      <w:szCs w:val="25"/>
      <w:shd w:val="clear" w:color="auto" w:fill="FFFFFF"/>
    </w:rPr>
  </w:style>
  <w:style w:type="character" w:customStyle="1" w:styleId="Bodytext8">
    <w:name w:val="Body text (8)_"/>
    <w:basedOn w:val="DefaultParagraphFont"/>
    <w:link w:val="Bodytext81"/>
    <w:rsid w:val="00822EFE"/>
    <w:rPr>
      <w:rFonts w:ascii="Franklin Gothic Heavy" w:hAnsi="Franklin Gothic Heavy" w:cs="Franklin Gothic Heavy"/>
      <w:spacing w:val="-4"/>
      <w:sz w:val="8"/>
      <w:szCs w:val="8"/>
      <w:shd w:val="clear" w:color="auto" w:fill="FFFFFF"/>
    </w:rPr>
  </w:style>
  <w:style w:type="character" w:customStyle="1" w:styleId="Bodytext80">
    <w:name w:val="Body text (8)"/>
    <w:basedOn w:val="Bodytext8"/>
    <w:rsid w:val="00822EFE"/>
    <w:rPr>
      <w:rFonts w:ascii="Franklin Gothic Heavy" w:hAnsi="Franklin Gothic Heavy" w:cs="Franklin Gothic Heavy"/>
      <w:spacing w:val="-4"/>
      <w:sz w:val="8"/>
      <w:szCs w:val="8"/>
      <w:shd w:val="clear" w:color="auto" w:fill="FFFFFF"/>
    </w:rPr>
  </w:style>
  <w:style w:type="character" w:customStyle="1" w:styleId="Bodytext9">
    <w:name w:val="Body text (9)_"/>
    <w:basedOn w:val="DefaultParagraphFont"/>
    <w:link w:val="Bodytext91"/>
    <w:rsid w:val="00822EFE"/>
    <w:rPr>
      <w:rFonts w:ascii="Times New Roman" w:hAnsi="Times New Roman" w:cs="Times New Roman"/>
      <w:b/>
      <w:bCs/>
      <w:i/>
      <w:iCs/>
      <w:shd w:val="clear" w:color="auto" w:fill="FFFFFF"/>
    </w:rPr>
  </w:style>
  <w:style w:type="character" w:customStyle="1" w:styleId="Bodytext90">
    <w:name w:val="Body text (9)"/>
    <w:basedOn w:val="Bodytext9"/>
    <w:rsid w:val="00822EFE"/>
    <w:rPr>
      <w:rFonts w:ascii="Times New Roman" w:hAnsi="Times New Roman" w:cs="Times New Roman"/>
      <w:b/>
      <w:bCs/>
      <w:i/>
      <w:iCs/>
      <w:shd w:val="clear" w:color="auto" w:fill="FFFFFF"/>
    </w:rPr>
  </w:style>
  <w:style w:type="character" w:customStyle="1" w:styleId="Bodytext60">
    <w:name w:val="Body text (6)"/>
    <w:basedOn w:val="Bodytext6"/>
    <w:rsid w:val="00822EFE"/>
    <w:rPr>
      <w:rFonts w:ascii="Times New Roman" w:hAnsi="Times New Roman" w:cs="Times New Roman"/>
      <w:b/>
      <w:bCs/>
      <w:spacing w:val="2"/>
      <w:sz w:val="16"/>
      <w:szCs w:val="16"/>
      <w:shd w:val="clear" w:color="auto" w:fill="FFFFFF"/>
    </w:rPr>
  </w:style>
  <w:style w:type="character" w:customStyle="1" w:styleId="Bodytext100">
    <w:name w:val="Body text (10)_"/>
    <w:basedOn w:val="DefaultParagraphFont"/>
    <w:link w:val="Bodytext101"/>
    <w:rsid w:val="00822EFE"/>
    <w:rPr>
      <w:rFonts w:ascii="Times New Roman" w:hAnsi="Times New Roman" w:cs="Times New Roman"/>
      <w:b/>
      <w:bCs/>
      <w:spacing w:val="2"/>
      <w:sz w:val="19"/>
      <w:szCs w:val="19"/>
      <w:shd w:val="clear" w:color="auto" w:fill="FFFFFF"/>
    </w:rPr>
  </w:style>
  <w:style w:type="character" w:customStyle="1" w:styleId="Bodytext102">
    <w:name w:val="Body text (10)"/>
    <w:basedOn w:val="Bodytext100"/>
    <w:rsid w:val="00822EFE"/>
    <w:rPr>
      <w:rFonts w:ascii="Times New Roman" w:hAnsi="Times New Roman" w:cs="Times New Roman"/>
      <w:b/>
      <w:bCs/>
      <w:spacing w:val="2"/>
      <w:sz w:val="19"/>
      <w:szCs w:val="19"/>
      <w:shd w:val="clear" w:color="auto" w:fill="FFFFFF"/>
    </w:rPr>
  </w:style>
  <w:style w:type="character" w:customStyle="1" w:styleId="Picturecaption">
    <w:name w:val="Picture caption_"/>
    <w:basedOn w:val="DefaultParagraphFont"/>
    <w:link w:val="Picturecaption1"/>
    <w:rsid w:val="00822EFE"/>
    <w:rPr>
      <w:rFonts w:ascii="Times New Roman" w:hAnsi="Times New Roman" w:cs="Times New Roman"/>
      <w:b/>
      <w:bCs/>
      <w:i/>
      <w:iCs/>
      <w:spacing w:val="2"/>
      <w:sz w:val="25"/>
      <w:szCs w:val="25"/>
      <w:shd w:val="clear" w:color="auto" w:fill="FFFFFF"/>
    </w:rPr>
  </w:style>
  <w:style w:type="character" w:customStyle="1" w:styleId="Picturecaption0">
    <w:name w:val="Picture caption"/>
    <w:basedOn w:val="Picturecaption"/>
    <w:rsid w:val="00822EFE"/>
    <w:rPr>
      <w:rFonts w:ascii="Times New Roman" w:hAnsi="Times New Roman" w:cs="Times New Roman"/>
      <w:b/>
      <w:bCs/>
      <w:i/>
      <w:iCs/>
      <w:spacing w:val="2"/>
      <w:sz w:val="25"/>
      <w:szCs w:val="25"/>
      <w:shd w:val="clear" w:color="auto" w:fill="FFFFFF"/>
    </w:rPr>
  </w:style>
  <w:style w:type="character" w:customStyle="1" w:styleId="Picturecaption2">
    <w:name w:val="Picture caption (2)_"/>
    <w:basedOn w:val="DefaultParagraphFont"/>
    <w:link w:val="Picturecaption21"/>
    <w:rsid w:val="00822EFE"/>
    <w:rPr>
      <w:rFonts w:ascii="Times New Roman" w:hAnsi="Times New Roman" w:cs="Times New Roman"/>
      <w:b/>
      <w:bCs/>
      <w:spacing w:val="2"/>
      <w:sz w:val="25"/>
      <w:szCs w:val="25"/>
      <w:shd w:val="clear" w:color="auto" w:fill="FFFFFF"/>
    </w:rPr>
  </w:style>
  <w:style w:type="character" w:customStyle="1" w:styleId="Picturecaption20">
    <w:name w:val="Picture caption (2)"/>
    <w:basedOn w:val="Picturecaption2"/>
    <w:rsid w:val="00822EFE"/>
    <w:rPr>
      <w:rFonts w:ascii="Times New Roman" w:hAnsi="Times New Roman" w:cs="Times New Roman"/>
      <w:b/>
      <w:bCs/>
      <w:spacing w:val="2"/>
      <w:sz w:val="25"/>
      <w:szCs w:val="25"/>
      <w:shd w:val="clear" w:color="auto" w:fill="FFFFFF"/>
    </w:rPr>
  </w:style>
  <w:style w:type="character" w:customStyle="1" w:styleId="Headerorfooter4">
    <w:name w:val="Header or footer (4)_"/>
    <w:basedOn w:val="DefaultParagraphFont"/>
    <w:link w:val="Headerorfooter40"/>
    <w:rsid w:val="00822EFE"/>
    <w:rPr>
      <w:rFonts w:ascii="Times New Roman" w:hAnsi="Times New Roman" w:cs="Times New Roman"/>
      <w:b/>
      <w:bCs/>
      <w:spacing w:val="1"/>
      <w:shd w:val="clear" w:color="auto" w:fill="FFFFFF"/>
    </w:rPr>
  </w:style>
  <w:style w:type="character" w:customStyle="1" w:styleId="Bodytext11">
    <w:name w:val="Body text (11)_"/>
    <w:basedOn w:val="DefaultParagraphFont"/>
    <w:link w:val="Bodytext110"/>
    <w:rsid w:val="00822EFE"/>
    <w:rPr>
      <w:rFonts w:ascii="Franklin Gothic Heavy" w:hAnsi="Franklin Gothic Heavy" w:cs="Franklin Gothic Heavy"/>
      <w:i/>
      <w:iCs/>
      <w:spacing w:val="-10"/>
      <w:sz w:val="8"/>
      <w:szCs w:val="8"/>
      <w:shd w:val="clear" w:color="auto" w:fill="FFFFFF"/>
    </w:rPr>
  </w:style>
  <w:style w:type="character" w:customStyle="1" w:styleId="Bodytext11NotItalic">
    <w:name w:val="Body text (11) + Not Italic"/>
    <w:aliases w:val="Spacing 0 pt11"/>
    <w:basedOn w:val="Bodytext11"/>
    <w:rsid w:val="00822EFE"/>
    <w:rPr>
      <w:rFonts w:ascii="Franklin Gothic Heavy" w:hAnsi="Franklin Gothic Heavy" w:cs="Franklin Gothic Heavy"/>
      <w:i/>
      <w:iCs/>
      <w:spacing w:val="-4"/>
      <w:sz w:val="8"/>
      <w:szCs w:val="8"/>
      <w:shd w:val="clear" w:color="auto" w:fill="FFFFFF"/>
    </w:rPr>
  </w:style>
  <w:style w:type="character" w:customStyle="1" w:styleId="Bodytext8Italic">
    <w:name w:val="Body text (8) + Italic"/>
    <w:aliases w:val="Spacing 0 pt10"/>
    <w:basedOn w:val="Bodytext8"/>
    <w:rsid w:val="00822EFE"/>
    <w:rPr>
      <w:rFonts w:ascii="Franklin Gothic Heavy" w:hAnsi="Franklin Gothic Heavy" w:cs="Franklin Gothic Heavy"/>
      <w:i/>
      <w:iCs/>
      <w:noProof/>
      <w:spacing w:val="-10"/>
      <w:sz w:val="8"/>
      <w:szCs w:val="8"/>
      <w:shd w:val="clear" w:color="auto" w:fill="FFFFFF"/>
    </w:rPr>
  </w:style>
  <w:style w:type="character" w:customStyle="1" w:styleId="Bodytext12">
    <w:name w:val="Body text (12)_"/>
    <w:basedOn w:val="DefaultParagraphFont"/>
    <w:link w:val="Bodytext120"/>
    <w:rsid w:val="00822EFE"/>
    <w:rPr>
      <w:rFonts w:ascii="Franklin Gothic Heavy" w:hAnsi="Franklin Gothic Heavy" w:cs="Franklin Gothic Heavy"/>
      <w:spacing w:val="-4"/>
      <w:sz w:val="8"/>
      <w:szCs w:val="8"/>
      <w:shd w:val="clear" w:color="auto" w:fill="FFFFFF"/>
    </w:rPr>
  </w:style>
  <w:style w:type="character" w:customStyle="1" w:styleId="BodytextFranklinGothicHeavy">
    <w:name w:val="Body text + Franklin Gothic Heavy"/>
    <w:aliases w:val="4 pt,Spacing 0 pt9"/>
    <w:basedOn w:val="Bodytext"/>
    <w:rsid w:val="00822EFE"/>
    <w:rPr>
      <w:rFonts w:ascii="Franklin Gothic Heavy" w:hAnsi="Franklin Gothic Heavy" w:cs="Franklin Gothic Heavy"/>
      <w:spacing w:val="-4"/>
      <w:sz w:val="8"/>
      <w:szCs w:val="8"/>
      <w:shd w:val="clear" w:color="auto" w:fill="FFFFFF"/>
    </w:rPr>
  </w:style>
  <w:style w:type="character" w:customStyle="1" w:styleId="Heading40">
    <w:name w:val="Heading #4_"/>
    <w:basedOn w:val="DefaultParagraphFont"/>
    <w:link w:val="Heading41"/>
    <w:rsid w:val="00822EFE"/>
    <w:rPr>
      <w:rFonts w:ascii="Times New Roman" w:hAnsi="Times New Roman" w:cs="Times New Roman"/>
      <w:b/>
      <w:bCs/>
      <w:spacing w:val="2"/>
      <w:sz w:val="25"/>
      <w:szCs w:val="25"/>
      <w:shd w:val="clear" w:color="auto" w:fill="FFFFFF"/>
    </w:rPr>
  </w:style>
  <w:style w:type="character" w:customStyle="1" w:styleId="Headerorfooter5">
    <w:name w:val="Header or footer (5)_"/>
    <w:basedOn w:val="DefaultParagraphFont"/>
    <w:link w:val="Headerorfooter50"/>
    <w:rsid w:val="00822EFE"/>
    <w:rPr>
      <w:rFonts w:ascii="Times New Roman" w:hAnsi="Times New Roman" w:cs="Times New Roman"/>
      <w:i/>
      <w:iCs/>
      <w:spacing w:val="5"/>
      <w:sz w:val="25"/>
      <w:szCs w:val="25"/>
      <w:shd w:val="clear" w:color="auto" w:fill="FFFFFF"/>
    </w:rPr>
  </w:style>
  <w:style w:type="character" w:customStyle="1" w:styleId="Bodytext95pt">
    <w:name w:val="Body text + 9.5 pt"/>
    <w:aliases w:val="Bold,Spacing 0 pt8"/>
    <w:basedOn w:val="Bodytext"/>
    <w:rsid w:val="00822EFE"/>
    <w:rPr>
      <w:rFonts w:ascii="Times New Roman" w:hAnsi="Times New Roman" w:cs="Times New Roman"/>
      <w:b/>
      <w:bCs/>
      <w:spacing w:val="0"/>
      <w:sz w:val="19"/>
      <w:szCs w:val="19"/>
      <w:shd w:val="clear" w:color="auto" w:fill="FFFFFF"/>
    </w:rPr>
  </w:style>
  <w:style w:type="character" w:customStyle="1" w:styleId="Bodytext95pt1">
    <w:name w:val="Body text + 9.5 pt1"/>
    <w:aliases w:val="Bold2,Spacing 0 pt7"/>
    <w:basedOn w:val="Bodytext"/>
    <w:rsid w:val="00822EFE"/>
    <w:rPr>
      <w:rFonts w:ascii="Times New Roman" w:hAnsi="Times New Roman" w:cs="Times New Roman"/>
      <w:b/>
      <w:bCs/>
      <w:spacing w:val="0"/>
      <w:sz w:val="19"/>
      <w:szCs w:val="19"/>
      <w:shd w:val="clear" w:color="auto" w:fill="FFFFFF"/>
    </w:rPr>
  </w:style>
  <w:style w:type="character" w:customStyle="1" w:styleId="Heading4SmallCaps">
    <w:name w:val="Heading #4 + Small Caps"/>
    <w:basedOn w:val="Heading40"/>
    <w:rsid w:val="00822EFE"/>
    <w:rPr>
      <w:rFonts w:ascii="Times New Roman" w:hAnsi="Times New Roman" w:cs="Times New Roman"/>
      <w:b/>
      <w:bCs/>
      <w:smallCaps/>
      <w:spacing w:val="2"/>
      <w:sz w:val="25"/>
      <w:szCs w:val="25"/>
      <w:shd w:val="clear" w:color="auto" w:fill="FFFFFF"/>
    </w:rPr>
  </w:style>
  <w:style w:type="character" w:customStyle="1" w:styleId="Tableofcontents">
    <w:name w:val="Table of contents_"/>
    <w:basedOn w:val="DefaultParagraphFont"/>
    <w:link w:val="Tableofcontents0"/>
    <w:rsid w:val="00822EFE"/>
    <w:rPr>
      <w:rFonts w:ascii="Times New Roman" w:hAnsi="Times New Roman" w:cs="Times New Roman"/>
      <w:sz w:val="25"/>
      <w:szCs w:val="25"/>
      <w:shd w:val="clear" w:color="auto" w:fill="FFFFFF"/>
    </w:rPr>
  </w:style>
  <w:style w:type="character" w:customStyle="1" w:styleId="Bodytext3Spacing2pt">
    <w:name w:val="Body text (3) + Spacing 2 pt"/>
    <w:basedOn w:val="Bodytext3"/>
    <w:rsid w:val="00822EFE"/>
    <w:rPr>
      <w:rFonts w:ascii="Times New Roman" w:hAnsi="Times New Roman" w:cs="Times New Roman"/>
      <w:b/>
      <w:bCs/>
      <w:i/>
      <w:iCs/>
      <w:spacing w:val="56"/>
      <w:sz w:val="25"/>
      <w:szCs w:val="25"/>
      <w:shd w:val="clear" w:color="auto" w:fill="FFFFFF"/>
    </w:rPr>
  </w:style>
  <w:style w:type="character" w:customStyle="1" w:styleId="Bodytext13">
    <w:name w:val="Body text (13)_"/>
    <w:basedOn w:val="DefaultParagraphFont"/>
    <w:link w:val="Bodytext130"/>
    <w:rsid w:val="00822EFE"/>
    <w:rPr>
      <w:rFonts w:ascii="Times New Roman" w:hAnsi="Times New Roman" w:cs="Times New Roman"/>
      <w:spacing w:val="16"/>
      <w:shd w:val="clear" w:color="auto" w:fill="FFFFFF"/>
    </w:rPr>
  </w:style>
  <w:style w:type="character" w:customStyle="1" w:styleId="Bodytext14">
    <w:name w:val="Body text (14)_"/>
    <w:basedOn w:val="DefaultParagraphFont"/>
    <w:link w:val="Bodytext140"/>
    <w:rsid w:val="00822EFE"/>
    <w:rPr>
      <w:rFonts w:ascii="Times New Roman" w:hAnsi="Times New Roman" w:cs="Times New Roman"/>
      <w:b/>
      <w:bCs/>
      <w:spacing w:val="10"/>
      <w:sz w:val="21"/>
      <w:szCs w:val="21"/>
      <w:shd w:val="clear" w:color="auto" w:fill="FFFFFF"/>
    </w:rPr>
  </w:style>
  <w:style w:type="character" w:customStyle="1" w:styleId="Bodytext15">
    <w:name w:val="Body text (15)_"/>
    <w:basedOn w:val="DefaultParagraphFont"/>
    <w:link w:val="Bodytext150"/>
    <w:rsid w:val="00822EFE"/>
    <w:rPr>
      <w:rFonts w:ascii="Times New Roman" w:hAnsi="Times New Roman" w:cs="Times New Roman"/>
      <w:b/>
      <w:bCs/>
      <w:spacing w:val="-2"/>
      <w:sz w:val="28"/>
      <w:szCs w:val="28"/>
      <w:shd w:val="clear" w:color="auto" w:fill="FFFFFF"/>
    </w:rPr>
  </w:style>
  <w:style w:type="character" w:customStyle="1" w:styleId="Bodytext3NotItalic">
    <w:name w:val="Body text (3) + Not Italic"/>
    <w:basedOn w:val="Bodytext3"/>
    <w:rsid w:val="00822EFE"/>
    <w:rPr>
      <w:rFonts w:ascii="Times New Roman" w:hAnsi="Times New Roman" w:cs="Times New Roman"/>
      <w:b/>
      <w:bCs/>
      <w:i/>
      <w:iCs/>
      <w:spacing w:val="2"/>
      <w:sz w:val="25"/>
      <w:szCs w:val="25"/>
      <w:shd w:val="clear" w:color="auto" w:fill="FFFFFF"/>
    </w:rPr>
  </w:style>
  <w:style w:type="character" w:customStyle="1" w:styleId="Tableofcontents2">
    <w:name w:val="Table of contents (2)_"/>
    <w:basedOn w:val="DefaultParagraphFont"/>
    <w:link w:val="Tableofcontents20"/>
    <w:rsid w:val="00822EFE"/>
    <w:rPr>
      <w:rFonts w:ascii="Franklin Gothic Heavy" w:hAnsi="Franklin Gothic Heavy" w:cs="Franklin Gothic Heavy"/>
      <w:i/>
      <w:iCs/>
      <w:spacing w:val="-10"/>
      <w:sz w:val="8"/>
      <w:szCs w:val="8"/>
      <w:shd w:val="clear" w:color="auto" w:fill="FFFFFF"/>
    </w:rPr>
  </w:style>
  <w:style w:type="character" w:customStyle="1" w:styleId="Tableofcontents2NotItalic">
    <w:name w:val="Table of contents (2) + Not Italic"/>
    <w:aliases w:val="Spacing 0 pt6"/>
    <w:basedOn w:val="Tableofcontents2"/>
    <w:rsid w:val="00822EFE"/>
    <w:rPr>
      <w:rFonts w:ascii="Franklin Gothic Heavy" w:hAnsi="Franklin Gothic Heavy" w:cs="Franklin Gothic Heavy"/>
      <w:i/>
      <w:iCs/>
      <w:spacing w:val="-4"/>
      <w:sz w:val="8"/>
      <w:szCs w:val="8"/>
      <w:shd w:val="clear" w:color="auto" w:fill="FFFFFF"/>
    </w:rPr>
  </w:style>
  <w:style w:type="character" w:customStyle="1" w:styleId="Bodytext2SmallCaps">
    <w:name w:val="Body text (2) + Small Caps"/>
    <w:aliases w:val="Spacing 0 pt5"/>
    <w:basedOn w:val="Bodytext2"/>
    <w:rsid w:val="00822EFE"/>
    <w:rPr>
      <w:rFonts w:ascii="Times New Roman" w:hAnsi="Times New Roman" w:cs="Times New Roman"/>
      <w:b/>
      <w:bCs/>
      <w:smallCaps/>
      <w:spacing w:val="2"/>
      <w:sz w:val="25"/>
      <w:szCs w:val="25"/>
      <w:shd w:val="clear" w:color="auto" w:fill="FFFFFF"/>
    </w:rPr>
  </w:style>
  <w:style w:type="character" w:customStyle="1" w:styleId="Heading12">
    <w:name w:val="Heading #1 (2)_"/>
    <w:basedOn w:val="DefaultParagraphFont"/>
    <w:link w:val="Heading120"/>
    <w:rsid w:val="00822EFE"/>
    <w:rPr>
      <w:rFonts w:ascii="Times New Roman" w:hAnsi="Times New Roman" w:cs="Times New Roman"/>
      <w:b/>
      <w:bCs/>
      <w:spacing w:val="-3"/>
      <w:sz w:val="33"/>
      <w:szCs w:val="33"/>
      <w:shd w:val="clear" w:color="auto" w:fill="FFFFFF"/>
    </w:rPr>
  </w:style>
  <w:style w:type="character" w:customStyle="1" w:styleId="Tablecaption">
    <w:name w:val="Table caption_"/>
    <w:basedOn w:val="DefaultParagraphFont"/>
    <w:link w:val="Tablecaption1"/>
    <w:rsid w:val="00822EFE"/>
    <w:rPr>
      <w:rFonts w:ascii="Times New Roman" w:hAnsi="Times New Roman" w:cs="Times New Roman"/>
      <w:sz w:val="25"/>
      <w:szCs w:val="25"/>
      <w:shd w:val="clear" w:color="auto" w:fill="FFFFFF"/>
    </w:rPr>
  </w:style>
  <w:style w:type="character" w:customStyle="1" w:styleId="Tablecaption0">
    <w:name w:val="Table caption"/>
    <w:basedOn w:val="Tablecaption"/>
    <w:rsid w:val="00822EFE"/>
    <w:rPr>
      <w:rFonts w:ascii="Times New Roman" w:hAnsi="Times New Roman" w:cs="Times New Roman"/>
      <w:sz w:val="25"/>
      <w:szCs w:val="25"/>
      <w:shd w:val="clear" w:color="auto" w:fill="FFFFFF"/>
    </w:rPr>
  </w:style>
  <w:style w:type="character" w:customStyle="1" w:styleId="BodytextBold1">
    <w:name w:val="Body text + Bold1"/>
    <w:aliases w:val="Spacing 0 pt4"/>
    <w:basedOn w:val="Bodytext"/>
    <w:rsid w:val="00822EFE"/>
    <w:rPr>
      <w:rFonts w:ascii="Times New Roman" w:hAnsi="Times New Roman" w:cs="Times New Roman"/>
      <w:b/>
      <w:bCs/>
      <w:spacing w:val="2"/>
      <w:sz w:val="25"/>
      <w:szCs w:val="25"/>
      <w:shd w:val="clear" w:color="auto" w:fill="FFFFFF"/>
    </w:rPr>
  </w:style>
  <w:style w:type="character" w:customStyle="1" w:styleId="Bodytext14pt">
    <w:name w:val="Body text + 14 pt"/>
    <w:aliases w:val="Bold1,Spacing 0 pt3"/>
    <w:basedOn w:val="Bodytext"/>
    <w:rsid w:val="00822EFE"/>
    <w:rPr>
      <w:rFonts w:ascii="Times New Roman" w:hAnsi="Times New Roman" w:cs="Times New Roman"/>
      <w:b/>
      <w:bCs/>
      <w:spacing w:val="-2"/>
      <w:sz w:val="28"/>
      <w:szCs w:val="28"/>
      <w:shd w:val="clear" w:color="auto" w:fill="FFFFFF"/>
    </w:rPr>
  </w:style>
  <w:style w:type="character" w:customStyle="1" w:styleId="Tablecaption2">
    <w:name w:val="Table caption (2)_"/>
    <w:basedOn w:val="DefaultParagraphFont"/>
    <w:link w:val="Tablecaption21"/>
    <w:rsid w:val="00822EFE"/>
    <w:rPr>
      <w:rFonts w:ascii="Franklin Gothic Heavy" w:hAnsi="Franklin Gothic Heavy" w:cs="Franklin Gothic Heavy"/>
      <w:i/>
      <w:iCs/>
      <w:spacing w:val="-10"/>
      <w:sz w:val="8"/>
      <w:szCs w:val="8"/>
      <w:shd w:val="clear" w:color="auto" w:fill="FFFFFF"/>
    </w:rPr>
  </w:style>
  <w:style w:type="character" w:customStyle="1" w:styleId="Tablecaption20">
    <w:name w:val="Table caption (2)"/>
    <w:basedOn w:val="Tablecaption2"/>
    <w:rsid w:val="00822EFE"/>
    <w:rPr>
      <w:rFonts w:ascii="Franklin Gothic Heavy" w:hAnsi="Franklin Gothic Heavy" w:cs="Franklin Gothic Heavy"/>
      <w:i/>
      <w:iCs/>
      <w:spacing w:val="-10"/>
      <w:sz w:val="8"/>
      <w:szCs w:val="8"/>
      <w:shd w:val="clear" w:color="auto" w:fill="FFFFFF"/>
    </w:rPr>
  </w:style>
  <w:style w:type="character" w:customStyle="1" w:styleId="Tablecaption2NotItalic">
    <w:name w:val="Table caption (2) + Not Italic"/>
    <w:aliases w:val="Spacing 0 pt2"/>
    <w:basedOn w:val="Tablecaption2"/>
    <w:rsid w:val="00822EFE"/>
    <w:rPr>
      <w:rFonts w:ascii="Franklin Gothic Heavy" w:hAnsi="Franklin Gothic Heavy" w:cs="Franklin Gothic Heavy"/>
      <w:i/>
      <w:iCs/>
      <w:noProof/>
      <w:spacing w:val="-4"/>
      <w:sz w:val="8"/>
      <w:szCs w:val="8"/>
      <w:shd w:val="clear" w:color="auto" w:fill="FFFFFF"/>
    </w:rPr>
  </w:style>
  <w:style w:type="character" w:customStyle="1" w:styleId="Bodytext16">
    <w:name w:val="Body text (16)_"/>
    <w:basedOn w:val="DefaultParagraphFont"/>
    <w:link w:val="Bodytext160"/>
    <w:rsid w:val="00822EFE"/>
    <w:rPr>
      <w:rFonts w:ascii="Times New Roman" w:hAnsi="Times New Roman" w:cs="Times New Roman"/>
      <w:b/>
      <w:bCs/>
      <w:spacing w:val="-2"/>
      <w:sz w:val="27"/>
      <w:szCs w:val="27"/>
      <w:shd w:val="clear" w:color="auto" w:fill="FFFFFF"/>
    </w:rPr>
  </w:style>
  <w:style w:type="character" w:customStyle="1" w:styleId="Tableofcontents3">
    <w:name w:val="Table of contents (3)_"/>
    <w:basedOn w:val="DefaultParagraphFont"/>
    <w:link w:val="Tableofcontents30"/>
    <w:rsid w:val="00822EFE"/>
    <w:rPr>
      <w:rFonts w:ascii="Times New Roman" w:hAnsi="Times New Roman" w:cs="Times New Roman"/>
      <w:spacing w:val="16"/>
      <w:shd w:val="clear" w:color="auto" w:fill="FFFFFF"/>
    </w:rPr>
  </w:style>
  <w:style w:type="character" w:customStyle="1" w:styleId="Tableofcontents4">
    <w:name w:val="Table of contents (4)_"/>
    <w:basedOn w:val="DefaultParagraphFont"/>
    <w:link w:val="Tableofcontents40"/>
    <w:rsid w:val="00822EFE"/>
    <w:rPr>
      <w:rFonts w:ascii="Times New Roman" w:hAnsi="Times New Roman" w:cs="Times New Roman"/>
      <w:b/>
      <w:bCs/>
      <w:spacing w:val="2"/>
      <w:sz w:val="25"/>
      <w:szCs w:val="25"/>
      <w:shd w:val="clear" w:color="auto" w:fill="FFFFFF"/>
    </w:rPr>
  </w:style>
  <w:style w:type="character" w:customStyle="1" w:styleId="Tableofcontents4135pt">
    <w:name w:val="Table of contents (4) + 13.5 pt"/>
    <w:aliases w:val="Spacing 0 pt1"/>
    <w:basedOn w:val="Tableofcontents4"/>
    <w:rsid w:val="00822EFE"/>
    <w:rPr>
      <w:rFonts w:ascii="Times New Roman" w:hAnsi="Times New Roman" w:cs="Times New Roman"/>
      <w:b/>
      <w:bCs/>
      <w:spacing w:val="-2"/>
      <w:sz w:val="27"/>
      <w:szCs w:val="27"/>
      <w:shd w:val="clear" w:color="auto" w:fill="FFFFFF"/>
    </w:rPr>
  </w:style>
  <w:style w:type="character" w:customStyle="1" w:styleId="Tableofcontents5">
    <w:name w:val="Table of contents (5)_"/>
    <w:basedOn w:val="DefaultParagraphFont"/>
    <w:link w:val="Tableofcontents50"/>
    <w:rsid w:val="00822EFE"/>
    <w:rPr>
      <w:rFonts w:ascii="Times New Roman" w:hAnsi="Times New Roman" w:cs="Times New Roman"/>
      <w:b/>
      <w:bCs/>
      <w:spacing w:val="26"/>
      <w:shd w:val="clear" w:color="auto" w:fill="FFFFFF"/>
    </w:rPr>
  </w:style>
  <w:style w:type="character" w:customStyle="1" w:styleId="Tableofcontents5Spacing0pt">
    <w:name w:val="Table of contents (5) + Spacing 0 pt"/>
    <w:basedOn w:val="Tableofcontents5"/>
    <w:rsid w:val="00822EFE"/>
    <w:rPr>
      <w:rFonts w:ascii="Times New Roman" w:hAnsi="Times New Roman" w:cs="Times New Roman"/>
      <w:b/>
      <w:bCs/>
      <w:spacing w:val="26"/>
      <w:shd w:val="clear" w:color="auto" w:fill="FFFFFF"/>
    </w:rPr>
  </w:style>
  <w:style w:type="character" w:customStyle="1" w:styleId="Bodytext17">
    <w:name w:val="Body text (17)_"/>
    <w:basedOn w:val="DefaultParagraphFont"/>
    <w:link w:val="Bodytext170"/>
    <w:rsid w:val="00822EFE"/>
    <w:rPr>
      <w:rFonts w:ascii="Times New Roman" w:hAnsi="Times New Roman" w:cs="Times New Roman"/>
      <w:b/>
      <w:bCs/>
      <w:spacing w:val="-2"/>
      <w:shd w:val="clear" w:color="auto" w:fill="FFFFFF"/>
    </w:rPr>
  </w:style>
  <w:style w:type="character" w:customStyle="1" w:styleId="Bodytext18">
    <w:name w:val="Body text (18)_"/>
    <w:basedOn w:val="DefaultParagraphFont"/>
    <w:link w:val="Bodytext180"/>
    <w:rsid w:val="00822EFE"/>
    <w:rPr>
      <w:rFonts w:ascii="Times New Roman" w:hAnsi="Times New Roman" w:cs="Times New Roman"/>
      <w:b/>
      <w:bCs/>
      <w:shd w:val="clear" w:color="auto" w:fill="FFFFFF"/>
    </w:rPr>
  </w:style>
  <w:style w:type="paragraph" w:customStyle="1" w:styleId="Bodytext21">
    <w:name w:val="Body text (2)1"/>
    <w:basedOn w:val="Normal"/>
    <w:link w:val="Bodytext2"/>
    <w:rsid w:val="00822EFE"/>
    <w:pPr>
      <w:shd w:val="clear" w:color="auto" w:fill="FFFFFF"/>
      <w:spacing w:after="600" w:line="317" w:lineRule="exact"/>
      <w:jc w:val="center"/>
    </w:pPr>
    <w:rPr>
      <w:rFonts w:ascii="Times New Roman" w:eastAsiaTheme="minorHAnsi" w:hAnsi="Times New Roman" w:cs="Times New Roman"/>
      <w:b/>
      <w:bCs/>
      <w:color w:val="auto"/>
      <w:spacing w:val="3"/>
      <w:sz w:val="25"/>
      <w:szCs w:val="25"/>
      <w:lang w:val="en-US" w:eastAsia="en-US"/>
    </w:rPr>
  </w:style>
  <w:style w:type="paragraph" w:customStyle="1" w:styleId="Bodytext1">
    <w:name w:val="Body text1"/>
    <w:basedOn w:val="Normal"/>
    <w:link w:val="Bodytext"/>
    <w:rsid w:val="00822EFE"/>
    <w:pPr>
      <w:shd w:val="clear" w:color="auto" w:fill="FFFFFF"/>
      <w:spacing w:before="600" w:after="300" w:line="326" w:lineRule="exact"/>
      <w:jc w:val="both"/>
    </w:pPr>
    <w:rPr>
      <w:rFonts w:ascii="Times New Roman" w:eastAsiaTheme="minorHAnsi" w:hAnsi="Times New Roman" w:cs="Times New Roman"/>
      <w:color w:val="auto"/>
      <w:spacing w:val="1"/>
      <w:sz w:val="25"/>
      <w:szCs w:val="25"/>
      <w:lang w:val="en-US" w:eastAsia="en-US"/>
    </w:rPr>
  </w:style>
  <w:style w:type="paragraph" w:customStyle="1" w:styleId="Bodytext31">
    <w:name w:val="Body text (3)1"/>
    <w:basedOn w:val="Normal"/>
    <w:link w:val="Bodytext3"/>
    <w:rsid w:val="00822EFE"/>
    <w:pPr>
      <w:shd w:val="clear" w:color="auto" w:fill="FFFFFF"/>
      <w:spacing w:before="600" w:after="180" w:line="240" w:lineRule="atLeast"/>
    </w:pPr>
    <w:rPr>
      <w:rFonts w:ascii="Times New Roman" w:eastAsiaTheme="minorHAnsi" w:hAnsi="Times New Roman" w:cs="Times New Roman"/>
      <w:b/>
      <w:bCs/>
      <w:i/>
      <w:iCs/>
      <w:color w:val="auto"/>
      <w:spacing w:val="2"/>
      <w:sz w:val="25"/>
      <w:szCs w:val="25"/>
      <w:lang w:val="en-US" w:eastAsia="en-US"/>
    </w:rPr>
  </w:style>
  <w:style w:type="paragraph" w:customStyle="1" w:styleId="Footnote1">
    <w:name w:val="Footnote1"/>
    <w:basedOn w:val="Normal"/>
    <w:link w:val="Footnote"/>
    <w:rsid w:val="00822EFE"/>
    <w:pPr>
      <w:shd w:val="clear" w:color="auto" w:fill="FFFFFF"/>
      <w:spacing w:after="60" w:line="240" w:lineRule="atLeast"/>
      <w:jc w:val="both"/>
    </w:pPr>
    <w:rPr>
      <w:rFonts w:ascii="Times New Roman" w:eastAsiaTheme="minorHAnsi" w:hAnsi="Times New Roman" w:cs="Times New Roman"/>
      <w:b/>
      <w:bCs/>
      <w:color w:val="auto"/>
      <w:spacing w:val="3"/>
      <w:sz w:val="16"/>
      <w:szCs w:val="16"/>
      <w:lang w:val="en-US" w:eastAsia="en-US"/>
    </w:rPr>
  </w:style>
  <w:style w:type="paragraph" w:customStyle="1" w:styleId="Footnote20">
    <w:name w:val="Footnote (2)"/>
    <w:basedOn w:val="Normal"/>
    <w:link w:val="Footnote2"/>
    <w:rsid w:val="00822EFE"/>
    <w:pPr>
      <w:shd w:val="clear" w:color="auto" w:fill="FFFFFF"/>
      <w:spacing w:line="226" w:lineRule="exact"/>
      <w:ind w:firstLine="380"/>
      <w:jc w:val="both"/>
    </w:pPr>
    <w:rPr>
      <w:rFonts w:ascii="Times New Roman" w:eastAsiaTheme="minorHAnsi" w:hAnsi="Times New Roman" w:cs="Times New Roman"/>
      <w:b/>
      <w:bCs/>
      <w:i/>
      <w:iCs/>
      <w:color w:val="auto"/>
      <w:spacing w:val="4"/>
      <w:sz w:val="16"/>
      <w:szCs w:val="16"/>
      <w:lang w:val="en-US" w:eastAsia="en-US"/>
    </w:rPr>
  </w:style>
  <w:style w:type="paragraph" w:customStyle="1" w:styleId="Headerorfooter21">
    <w:name w:val="Header or footer (2)1"/>
    <w:basedOn w:val="Normal"/>
    <w:link w:val="Headerorfooter2"/>
    <w:rsid w:val="00822EFE"/>
    <w:pPr>
      <w:shd w:val="clear" w:color="auto" w:fill="FFFFFF"/>
      <w:spacing w:line="240" w:lineRule="atLeast"/>
    </w:pPr>
    <w:rPr>
      <w:rFonts w:ascii="Times New Roman" w:eastAsiaTheme="minorHAnsi" w:hAnsi="Times New Roman" w:cs="Times New Roman"/>
      <w:color w:val="auto"/>
      <w:spacing w:val="6"/>
      <w:sz w:val="21"/>
      <w:szCs w:val="21"/>
      <w:lang w:val="en-US" w:eastAsia="en-US"/>
    </w:rPr>
  </w:style>
  <w:style w:type="paragraph" w:customStyle="1" w:styleId="Bodytext41">
    <w:name w:val="Body text (4)1"/>
    <w:basedOn w:val="Normal"/>
    <w:link w:val="Bodytext4"/>
    <w:rsid w:val="00822EFE"/>
    <w:pPr>
      <w:shd w:val="clear" w:color="auto" w:fill="FFFFFF"/>
      <w:spacing w:before="240" w:after="240" w:line="312" w:lineRule="exact"/>
      <w:ind w:firstLine="560"/>
      <w:jc w:val="both"/>
    </w:pPr>
    <w:rPr>
      <w:rFonts w:ascii="Times New Roman" w:eastAsiaTheme="minorHAnsi" w:hAnsi="Times New Roman" w:cs="Times New Roman"/>
      <w:b/>
      <w:bCs/>
      <w:i/>
      <w:iCs/>
      <w:color w:val="auto"/>
      <w:spacing w:val="1"/>
      <w:sz w:val="25"/>
      <w:szCs w:val="25"/>
      <w:lang w:val="en-US" w:eastAsia="en-US"/>
    </w:rPr>
  </w:style>
  <w:style w:type="paragraph" w:customStyle="1" w:styleId="Heading31">
    <w:name w:val="Heading #31"/>
    <w:basedOn w:val="Normal"/>
    <w:link w:val="Heading30"/>
    <w:rsid w:val="00822EFE"/>
    <w:pPr>
      <w:shd w:val="clear" w:color="auto" w:fill="FFFFFF"/>
      <w:spacing w:before="180" w:line="307" w:lineRule="exact"/>
      <w:jc w:val="center"/>
      <w:outlineLvl w:val="2"/>
    </w:pPr>
    <w:rPr>
      <w:rFonts w:ascii="Times New Roman" w:eastAsiaTheme="minorHAnsi" w:hAnsi="Times New Roman" w:cs="Times New Roman"/>
      <w:b/>
      <w:bCs/>
      <w:color w:val="auto"/>
      <w:spacing w:val="3"/>
      <w:sz w:val="25"/>
      <w:szCs w:val="25"/>
      <w:lang w:val="en-US" w:eastAsia="en-US"/>
    </w:rPr>
  </w:style>
  <w:style w:type="paragraph" w:customStyle="1" w:styleId="Headerorfooter1">
    <w:name w:val="Header or footer1"/>
    <w:basedOn w:val="Normal"/>
    <w:link w:val="Headerorfooter"/>
    <w:rsid w:val="00822EFE"/>
    <w:pPr>
      <w:shd w:val="clear" w:color="auto" w:fill="FFFFFF"/>
      <w:spacing w:line="240" w:lineRule="atLeast"/>
    </w:pPr>
    <w:rPr>
      <w:rFonts w:ascii="Times New Roman" w:eastAsiaTheme="minorHAnsi" w:hAnsi="Times New Roman" w:cs="Times New Roman"/>
      <w:b/>
      <w:bCs/>
      <w:color w:val="auto"/>
      <w:spacing w:val="3"/>
      <w:sz w:val="16"/>
      <w:szCs w:val="16"/>
      <w:lang w:val="en-US" w:eastAsia="en-US"/>
    </w:rPr>
  </w:style>
  <w:style w:type="paragraph" w:customStyle="1" w:styleId="Heading21">
    <w:name w:val="Heading #21"/>
    <w:basedOn w:val="Normal"/>
    <w:link w:val="Heading20"/>
    <w:rsid w:val="00822EFE"/>
    <w:pPr>
      <w:shd w:val="clear" w:color="auto" w:fill="FFFFFF"/>
      <w:spacing w:before="180" w:after="300" w:line="240" w:lineRule="atLeast"/>
      <w:ind w:firstLine="560"/>
      <w:jc w:val="both"/>
      <w:outlineLvl w:val="1"/>
    </w:pPr>
    <w:rPr>
      <w:rFonts w:ascii="Times New Roman" w:eastAsiaTheme="minorHAnsi" w:hAnsi="Times New Roman" w:cs="Times New Roman"/>
      <w:b/>
      <w:bCs/>
      <w:color w:val="auto"/>
      <w:spacing w:val="3"/>
      <w:sz w:val="25"/>
      <w:szCs w:val="25"/>
      <w:lang w:val="en-US" w:eastAsia="en-US"/>
    </w:rPr>
  </w:style>
  <w:style w:type="paragraph" w:customStyle="1" w:styleId="Footnote30">
    <w:name w:val="Footnote (3)"/>
    <w:basedOn w:val="Normal"/>
    <w:link w:val="Footnote3"/>
    <w:rsid w:val="00822EFE"/>
    <w:pPr>
      <w:shd w:val="clear" w:color="auto" w:fill="FFFFFF"/>
      <w:spacing w:line="240" w:lineRule="atLeast"/>
      <w:jc w:val="both"/>
    </w:pPr>
    <w:rPr>
      <w:rFonts w:ascii="Times New Roman" w:eastAsiaTheme="minorHAnsi" w:hAnsi="Times New Roman" w:cs="Times New Roman"/>
      <w:color w:val="auto"/>
      <w:spacing w:val="1"/>
      <w:sz w:val="25"/>
      <w:szCs w:val="25"/>
      <w:lang w:val="en-US" w:eastAsia="en-US"/>
    </w:rPr>
  </w:style>
  <w:style w:type="paragraph" w:customStyle="1" w:styleId="Heading221">
    <w:name w:val="Heading #2 (2)"/>
    <w:basedOn w:val="Normal"/>
    <w:link w:val="Heading220"/>
    <w:rsid w:val="00822EFE"/>
    <w:pPr>
      <w:shd w:val="clear" w:color="auto" w:fill="FFFFFF"/>
      <w:spacing w:before="300" w:line="240" w:lineRule="atLeast"/>
      <w:jc w:val="both"/>
      <w:outlineLvl w:val="1"/>
    </w:pPr>
    <w:rPr>
      <w:rFonts w:ascii="Times New Roman" w:eastAsiaTheme="minorHAnsi" w:hAnsi="Times New Roman" w:cs="Times New Roman"/>
      <w:color w:val="auto"/>
      <w:sz w:val="25"/>
      <w:szCs w:val="25"/>
      <w:lang w:val="en-US" w:eastAsia="en-US"/>
    </w:rPr>
  </w:style>
  <w:style w:type="paragraph" w:customStyle="1" w:styleId="Footnote40">
    <w:name w:val="Footnote (4)"/>
    <w:basedOn w:val="Normal"/>
    <w:link w:val="Footnote4"/>
    <w:rsid w:val="00822EFE"/>
    <w:pPr>
      <w:shd w:val="clear" w:color="auto" w:fill="FFFFFF"/>
      <w:spacing w:line="226" w:lineRule="exact"/>
      <w:jc w:val="both"/>
    </w:pPr>
    <w:rPr>
      <w:rFonts w:ascii="Times New Roman" w:eastAsiaTheme="minorHAnsi" w:hAnsi="Times New Roman" w:cs="Times New Roman"/>
      <w:b/>
      <w:bCs/>
      <w:color w:val="auto"/>
      <w:spacing w:val="2"/>
      <w:sz w:val="16"/>
      <w:szCs w:val="16"/>
      <w:lang w:val="en-US" w:eastAsia="en-US"/>
    </w:rPr>
  </w:style>
  <w:style w:type="paragraph" w:customStyle="1" w:styleId="Headerorfooter31">
    <w:name w:val="Header or footer (3)1"/>
    <w:basedOn w:val="Normal"/>
    <w:link w:val="Headerorfooter3"/>
    <w:rsid w:val="00822EFE"/>
    <w:pPr>
      <w:shd w:val="clear" w:color="auto" w:fill="FFFFFF"/>
      <w:spacing w:line="240" w:lineRule="atLeast"/>
    </w:pPr>
    <w:rPr>
      <w:rFonts w:ascii="Times New Roman" w:eastAsiaTheme="minorHAnsi" w:hAnsi="Times New Roman" w:cs="Times New Roman"/>
      <w:b/>
      <w:bCs/>
      <w:color w:val="auto"/>
      <w:spacing w:val="8"/>
      <w:sz w:val="20"/>
      <w:szCs w:val="20"/>
      <w:lang w:val="en-US" w:eastAsia="en-US"/>
    </w:rPr>
  </w:style>
  <w:style w:type="paragraph" w:customStyle="1" w:styleId="Bodytext50">
    <w:name w:val="Body text (5)"/>
    <w:basedOn w:val="Normal"/>
    <w:link w:val="Bodytext5"/>
    <w:rsid w:val="00822EFE"/>
    <w:pPr>
      <w:shd w:val="clear" w:color="auto" w:fill="FFFFFF"/>
      <w:spacing w:after="180" w:line="240" w:lineRule="atLeast"/>
      <w:jc w:val="both"/>
    </w:pPr>
    <w:rPr>
      <w:rFonts w:ascii="Times New Roman" w:eastAsiaTheme="minorHAnsi" w:hAnsi="Times New Roman" w:cs="Times New Roman"/>
      <w:b/>
      <w:bCs/>
      <w:color w:val="auto"/>
      <w:spacing w:val="26"/>
      <w:sz w:val="22"/>
      <w:szCs w:val="22"/>
      <w:lang w:val="en-US" w:eastAsia="en-US"/>
    </w:rPr>
  </w:style>
  <w:style w:type="paragraph" w:customStyle="1" w:styleId="Bodytext61">
    <w:name w:val="Body text (6)1"/>
    <w:basedOn w:val="Normal"/>
    <w:link w:val="Bodytext6"/>
    <w:rsid w:val="00822EFE"/>
    <w:pPr>
      <w:shd w:val="clear" w:color="auto" w:fill="FFFFFF"/>
      <w:spacing w:before="1320" w:after="60" w:line="230" w:lineRule="exact"/>
      <w:jc w:val="both"/>
    </w:pPr>
    <w:rPr>
      <w:rFonts w:ascii="Times New Roman" w:eastAsiaTheme="minorHAnsi" w:hAnsi="Times New Roman" w:cs="Times New Roman"/>
      <w:b/>
      <w:bCs/>
      <w:color w:val="auto"/>
      <w:spacing w:val="2"/>
      <w:sz w:val="16"/>
      <w:szCs w:val="16"/>
      <w:lang w:val="en-US" w:eastAsia="en-US"/>
    </w:rPr>
  </w:style>
  <w:style w:type="paragraph" w:customStyle="1" w:styleId="Bodytext70">
    <w:name w:val="Body text (7)"/>
    <w:basedOn w:val="Normal"/>
    <w:link w:val="Bodytext7"/>
    <w:rsid w:val="00822EFE"/>
    <w:pPr>
      <w:shd w:val="clear" w:color="auto" w:fill="FFFFFF"/>
      <w:spacing w:before="60" w:after="180" w:line="240" w:lineRule="atLeast"/>
      <w:jc w:val="both"/>
    </w:pPr>
    <w:rPr>
      <w:rFonts w:ascii="Times New Roman" w:eastAsiaTheme="minorHAnsi" w:hAnsi="Times New Roman" w:cs="Times New Roman"/>
      <w:b/>
      <w:bCs/>
      <w:i/>
      <w:iCs/>
      <w:color w:val="auto"/>
      <w:spacing w:val="2"/>
      <w:sz w:val="16"/>
      <w:szCs w:val="16"/>
      <w:lang w:val="en-US" w:eastAsia="en-US"/>
    </w:rPr>
  </w:style>
  <w:style w:type="paragraph" w:customStyle="1" w:styleId="Bodytext81">
    <w:name w:val="Body text (8)1"/>
    <w:basedOn w:val="Normal"/>
    <w:link w:val="Bodytext8"/>
    <w:rsid w:val="00822EFE"/>
    <w:pPr>
      <w:shd w:val="clear" w:color="auto" w:fill="FFFFFF"/>
      <w:spacing w:after="240" w:line="240" w:lineRule="atLeast"/>
      <w:jc w:val="both"/>
    </w:pPr>
    <w:rPr>
      <w:rFonts w:ascii="Franklin Gothic Heavy" w:eastAsiaTheme="minorHAnsi" w:hAnsi="Franklin Gothic Heavy" w:cs="Franklin Gothic Heavy"/>
      <w:color w:val="auto"/>
      <w:spacing w:val="-4"/>
      <w:sz w:val="8"/>
      <w:szCs w:val="8"/>
      <w:lang w:val="en-US" w:eastAsia="en-US"/>
    </w:rPr>
  </w:style>
  <w:style w:type="paragraph" w:customStyle="1" w:styleId="Bodytext91">
    <w:name w:val="Body text (9)1"/>
    <w:basedOn w:val="Normal"/>
    <w:link w:val="Bodytext9"/>
    <w:rsid w:val="00822EFE"/>
    <w:pPr>
      <w:shd w:val="clear" w:color="auto" w:fill="FFFFFF"/>
      <w:spacing w:before="480" w:line="240" w:lineRule="atLeast"/>
      <w:jc w:val="both"/>
    </w:pPr>
    <w:rPr>
      <w:rFonts w:ascii="Times New Roman" w:eastAsiaTheme="minorHAnsi" w:hAnsi="Times New Roman" w:cs="Times New Roman"/>
      <w:b/>
      <w:bCs/>
      <w:i/>
      <w:iCs/>
      <w:color w:val="auto"/>
      <w:sz w:val="22"/>
      <w:szCs w:val="22"/>
      <w:lang w:val="en-US" w:eastAsia="en-US"/>
    </w:rPr>
  </w:style>
  <w:style w:type="paragraph" w:customStyle="1" w:styleId="Bodytext101">
    <w:name w:val="Body text (10)1"/>
    <w:basedOn w:val="Normal"/>
    <w:link w:val="Bodytext100"/>
    <w:rsid w:val="00822EFE"/>
    <w:pPr>
      <w:shd w:val="clear" w:color="auto" w:fill="FFFFFF"/>
      <w:spacing w:line="254" w:lineRule="exact"/>
      <w:jc w:val="both"/>
    </w:pPr>
    <w:rPr>
      <w:rFonts w:ascii="Times New Roman" w:eastAsiaTheme="minorHAnsi" w:hAnsi="Times New Roman" w:cs="Times New Roman"/>
      <w:b/>
      <w:bCs/>
      <w:color w:val="auto"/>
      <w:spacing w:val="2"/>
      <w:sz w:val="19"/>
      <w:szCs w:val="19"/>
      <w:lang w:val="en-US" w:eastAsia="en-US"/>
    </w:rPr>
  </w:style>
  <w:style w:type="paragraph" w:customStyle="1" w:styleId="Picturecaption1">
    <w:name w:val="Picture caption1"/>
    <w:basedOn w:val="Normal"/>
    <w:link w:val="Picturecaption"/>
    <w:rsid w:val="00822EFE"/>
    <w:pPr>
      <w:shd w:val="clear" w:color="auto" w:fill="FFFFFF"/>
      <w:spacing w:line="240" w:lineRule="atLeast"/>
    </w:pPr>
    <w:rPr>
      <w:rFonts w:ascii="Times New Roman" w:eastAsiaTheme="minorHAnsi" w:hAnsi="Times New Roman" w:cs="Times New Roman"/>
      <w:b/>
      <w:bCs/>
      <w:i/>
      <w:iCs/>
      <w:color w:val="auto"/>
      <w:spacing w:val="2"/>
      <w:sz w:val="25"/>
      <w:szCs w:val="25"/>
      <w:lang w:val="en-US" w:eastAsia="en-US"/>
    </w:rPr>
  </w:style>
  <w:style w:type="paragraph" w:customStyle="1" w:styleId="Picturecaption21">
    <w:name w:val="Picture caption (2)1"/>
    <w:basedOn w:val="Normal"/>
    <w:link w:val="Picturecaption2"/>
    <w:rsid w:val="00822EFE"/>
    <w:pPr>
      <w:shd w:val="clear" w:color="auto" w:fill="FFFFFF"/>
      <w:spacing w:line="240" w:lineRule="atLeast"/>
    </w:pPr>
    <w:rPr>
      <w:rFonts w:ascii="Times New Roman" w:eastAsiaTheme="minorHAnsi" w:hAnsi="Times New Roman" w:cs="Times New Roman"/>
      <w:b/>
      <w:bCs/>
      <w:color w:val="auto"/>
      <w:spacing w:val="2"/>
      <w:sz w:val="25"/>
      <w:szCs w:val="25"/>
      <w:lang w:val="en-US" w:eastAsia="en-US"/>
    </w:rPr>
  </w:style>
  <w:style w:type="paragraph" w:customStyle="1" w:styleId="Headerorfooter40">
    <w:name w:val="Header or footer (4)"/>
    <w:basedOn w:val="Normal"/>
    <w:link w:val="Headerorfooter4"/>
    <w:rsid w:val="00822EFE"/>
    <w:pPr>
      <w:shd w:val="clear" w:color="auto" w:fill="FFFFFF"/>
      <w:spacing w:line="422" w:lineRule="exact"/>
      <w:jc w:val="center"/>
    </w:pPr>
    <w:rPr>
      <w:rFonts w:ascii="Times New Roman" w:eastAsiaTheme="minorHAnsi" w:hAnsi="Times New Roman" w:cs="Times New Roman"/>
      <w:b/>
      <w:bCs/>
      <w:color w:val="auto"/>
      <w:spacing w:val="1"/>
      <w:sz w:val="22"/>
      <w:szCs w:val="22"/>
      <w:lang w:val="en-US" w:eastAsia="en-US"/>
    </w:rPr>
  </w:style>
  <w:style w:type="paragraph" w:customStyle="1" w:styleId="Bodytext110">
    <w:name w:val="Body text (11)"/>
    <w:basedOn w:val="Normal"/>
    <w:link w:val="Bodytext11"/>
    <w:rsid w:val="00822EFE"/>
    <w:pPr>
      <w:shd w:val="clear" w:color="auto" w:fill="FFFFFF"/>
      <w:spacing w:line="240" w:lineRule="atLeast"/>
      <w:jc w:val="both"/>
    </w:pPr>
    <w:rPr>
      <w:rFonts w:ascii="Franklin Gothic Heavy" w:eastAsiaTheme="minorHAnsi" w:hAnsi="Franklin Gothic Heavy" w:cs="Franklin Gothic Heavy"/>
      <w:i/>
      <w:iCs/>
      <w:color w:val="auto"/>
      <w:spacing w:val="-10"/>
      <w:sz w:val="8"/>
      <w:szCs w:val="8"/>
      <w:lang w:val="en-US" w:eastAsia="en-US"/>
    </w:rPr>
  </w:style>
  <w:style w:type="paragraph" w:customStyle="1" w:styleId="Bodytext120">
    <w:name w:val="Body text (12)"/>
    <w:basedOn w:val="Normal"/>
    <w:link w:val="Bodytext12"/>
    <w:rsid w:val="00822EFE"/>
    <w:pPr>
      <w:shd w:val="clear" w:color="auto" w:fill="FFFFFF"/>
      <w:spacing w:line="240" w:lineRule="atLeast"/>
      <w:jc w:val="both"/>
    </w:pPr>
    <w:rPr>
      <w:rFonts w:ascii="Franklin Gothic Heavy" w:eastAsiaTheme="minorHAnsi" w:hAnsi="Franklin Gothic Heavy" w:cs="Franklin Gothic Heavy"/>
      <w:color w:val="auto"/>
      <w:spacing w:val="-4"/>
      <w:sz w:val="8"/>
      <w:szCs w:val="8"/>
      <w:lang w:val="en-US" w:eastAsia="en-US"/>
    </w:rPr>
  </w:style>
  <w:style w:type="paragraph" w:customStyle="1" w:styleId="Heading41">
    <w:name w:val="Heading #4"/>
    <w:basedOn w:val="Normal"/>
    <w:link w:val="Heading40"/>
    <w:rsid w:val="00822EFE"/>
    <w:pPr>
      <w:shd w:val="clear" w:color="auto" w:fill="FFFFFF"/>
      <w:spacing w:before="120" w:line="442" w:lineRule="exact"/>
      <w:jc w:val="both"/>
      <w:outlineLvl w:val="3"/>
    </w:pPr>
    <w:rPr>
      <w:rFonts w:ascii="Times New Roman" w:eastAsiaTheme="minorHAnsi" w:hAnsi="Times New Roman" w:cs="Times New Roman"/>
      <w:b/>
      <w:bCs/>
      <w:color w:val="auto"/>
      <w:spacing w:val="2"/>
      <w:sz w:val="25"/>
      <w:szCs w:val="25"/>
      <w:lang w:val="en-US" w:eastAsia="en-US"/>
    </w:rPr>
  </w:style>
  <w:style w:type="paragraph" w:customStyle="1" w:styleId="Headerorfooter50">
    <w:name w:val="Header or footer (5)"/>
    <w:basedOn w:val="Normal"/>
    <w:link w:val="Headerorfooter5"/>
    <w:rsid w:val="00822EFE"/>
    <w:pPr>
      <w:shd w:val="clear" w:color="auto" w:fill="FFFFFF"/>
      <w:spacing w:line="240" w:lineRule="atLeast"/>
    </w:pPr>
    <w:rPr>
      <w:rFonts w:ascii="Times New Roman" w:eastAsiaTheme="minorHAnsi" w:hAnsi="Times New Roman" w:cs="Times New Roman"/>
      <w:i/>
      <w:iCs/>
      <w:color w:val="auto"/>
      <w:spacing w:val="5"/>
      <w:sz w:val="25"/>
      <w:szCs w:val="25"/>
      <w:lang w:val="en-US" w:eastAsia="en-US"/>
    </w:rPr>
  </w:style>
  <w:style w:type="paragraph" w:customStyle="1" w:styleId="Tableofcontents0">
    <w:name w:val="Table of contents"/>
    <w:basedOn w:val="Normal"/>
    <w:link w:val="Tableofcontents"/>
    <w:rsid w:val="00822EFE"/>
    <w:pPr>
      <w:shd w:val="clear" w:color="auto" w:fill="FFFFFF"/>
      <w:spacing w:line="322" w:lineRule="exact"/>
      <w:jc w:val="both"/>
    </w:pPr>
    <w:rPr>
      <w:rFonts w:ascii="Times New Roman" w:eastAsiaTheme="minorHAnsi" w:hAnsi="Times New Roman" w:cs="Times New Roman"/>
      <w:color w:val="auto"/>
      <w:sz w:val="25"/>
      <w:szCs w:val="25"/>
      <w:lang w:val="en-US" w:eastAsia="en-US"/>
    </w:rPr>
  </w:style>
  <w:style w:type="paragraph" w:customStyle="1" w:styleId="Bodytext130">
    <w:name w:val="Body text (13)"/>
    <w:basedOn w:val="Normal"/>
    <w:link w:val="Bodytext13"/>
    <w:rsid w:val="00822EFE"/>
    <w:pPr>
      <w:shd w:val="clear" w:color="auto" w:fill="FFFFFF"/>
      <w:spacing w:after="120" w:line="442" w:lineRule="exact"/>
      <w:jc w:val="both"/>
    </w:pPr>
    <w:rPr>
      <w:rFonts w:ascii="Times New Roman" w:eastAsiaTheme="minorHAnsi" w:hAnsi="Times New Roman" w:cs="Times New Roman"/>
      <w:color w:val="auto"/>
      <w:spacing w:val="16"/>
      <w:sz w:val="22"/>
      <w:szCs w:val="22"/>
      <w:lang w:val="en-US" w:eastAsia="en-US"/>
    </w:rPr>
  </w:style>
  <w:style w:type="paragraph" w:customStyle="1" w:styleId="Bodytext140">
    <w:name w:val="Body text (14)"/>
    <w:basedOn w:val="Normal"/>
    <w:link w:val="Bodytext14"/>
    <w:rsid w:val="00822EFE"/>
    <w:pPr>
      <w:shd w:val="clear" w:color="auto" w:fill="FFFFFF"/>
      <w:spacing w:before="120" w:line="336" w:lineRule="exact"/>
      <w:ind w:firstLine="580"/>
    </w:pPr>
    <w:rPr>
      <w:rFonts w:ascii="Times New Roman" w:eastAsiaTheme="minorHAnsi" w:hAnsi="Times New Roman" w:cs="Times New Roman"/>
      <w:b/>
      <w:bCs/>
      <w:color w:val="auto"/>
      <w:spacing w:val="10"/>
      <w:sz w:val="21"/>
      <w:szCs w:val="21"/>
      <w:lang w:val="en-US" w:eastAsia="en-US"/>
    </w:rPr>
  </w:style>
  <w:style w:type="paragraph" w:customStyle="1" w:styleId="Bodytext150">
    <w:name w:val="Body text (15)"/>
    <w:basedOn w:val="Normal"/>
    <w:link w:val="Bodytext15"/>
    <w:rsid w:val="00822EFE"/>
    <w:pPr>
      <w:shd w:val="clear" w:color="auto" w:fill="FFFFFF"/>
      <w:spacing w:before="120" w:after="120" w:line="240" w:lineRule="atLeast"/>
      <w:jc w:val="center"/>
    </w:pPr>
    <w:rPr>
      <w:rFonts w:ascii="Times New Roman" w:eastAsiaTheme="minorHAnsi" w:hAnsi="Times New Roman" w:cs="Times New Roman"/>
      <w:b/>
      <w:bCs/>
      <w:color w:val="auto"/>
      <w:spacing w:val="-2"/>
      <w:sz w:val="28"/>
      <w:szCs w:val="28"/>
      <w:lang w:val="en-US" w:eastAsia="en-US"/>
    </w:rPr>
  </w:style>
  <w:style w:type="paragraph" w:customStyle="1" w:styleId="Tableofcontents20">
    <w:name w:val="Table of contents (2)"/>
    <w:basedOn w:val="Normal"/>
    <w:link w:val="Tableofcontents2"/>
    <w:rsid w:val="00822EFE"/>
    <w:pPr>
      <w:shd w:val="clear" w:color="auto" w:fill="FFFFFF"/>
      <w:spacing w:line="240" w:lineRule="atLeast"/>
      <w:jc w:val="both"/>
    </w:pPr>
    <w:rPr>
      <w:rFonts w:ascii="Franklin Gothic Heavy" w:eastAsiaTheme="minorHAnsi" w:hAnsi="Franklin Gothic Heavy" w:cs="Franklin Gothic Heavy"/>
      <w:i/>
      <w:iCs/>
      <w:color w:val="auto"/>
      <w:spacing w:val="-10"/>
      <w:sz w:val="8"/>
      <w:szCs w:val="8"/>
      <w:lang w:val="en-US" w:eastAsia="en-US"/>
    </w:rPr>
  </w:style>
  <w:style w:type="paragraph" w:customStyle="1" w:styleId="Heading120">
    <w:name w:val="Heading #1 (2)"/>
    <w:basedOn w:val="Normal"/>
    <w:link w:val="Heading12"/>
    <w:rsid w:val="00822EFE"/>
    <w:pPr>
      <w:shd w:val="clear" w:color="auto" w:fill="FFFFFF"/>
      <w:spacing w:after="780" w:line="422" w:lineRule="exact"/>
      <w:jc w:val="center"/>
      <w:outlineLvl w:val="0"/>
    </w:pPr>
    <w:rPr>
      <w:rFonts w:ascii="Times New Roman" w:eastAsiaTheme="minorHAnsi" w:hAnsi="Times New Roman" w:cs="Times New Roman"/>
      <w:b/>
      <w:bCs/>
      <w:color w:val="auto"/>
      <w:spacing w:val="-3"/>
      <w:sz w:val="33"/>
      <w:szCs w:val="33"/>
      <w:lang w:val="en-US" w:eastAsia="en-US"/>
    </w:rPr>
  </w:style>
  <w:style w:type="paragraph" w:customStyle="1" w:styleId="Tablecaption1">
    <w:name w:val="Table caption1"/>
    <w:basedOn w:val="Normal"/>
    <w:link w:val="Tablecaption"/>
    <w:rsid w:val="00822EFE"/>
    <w:pPr>
      <w:shd w:val="clear" w:color="auto" w:fill="FFFFFF"/>
      <w:spacing w:line="240" w:lineRule="atLeast"/>
      <w:jc w:val="both"/>
    </w:pPr>
    <w:rPr>
      <w:rFonts w:ascii="Times New Roman" w:eastAsiaTheme="minorHAnsi" w:hAnsi="Times New Roman" w:cs="Times New Roman"/>
      <w:color w:val="auto"/>
      <w:sz w:val="25"/>
      <w:szCs w:val="25"/>
      <w:lang w:val="en-US" w:eastAsia="en-US"/>
    </w:rPr>
  </w:style>
  <w:style w:type="paragraph" w:customStyle="1" w:styleId="Tablecaption21">
    <w:name w:val="Table caption (2)1"/>
    <w:basedOn w:val="Normal"/>
    <w:link w:val="Tablecaption2"/>
    <w:rsid w:val="00822EFE"/>
    <w:pPr>
      <w:shd w:val="clear" w:color="auto" w:fill="FFFFFF"/>
      <w:spacing w:line="240" w:lineRule="atLeast"/>
      <w:jc w:val="both"/>
    </w:pPr>
    <w:rPr>
      <w:rFonts w:ascii="Franklin Gothic Heavy" w:eastAsiaTheme="minorHAnsi" w:hAnsi="Franklin Gothic Heavy" w:cs="Franklin Gothic Heavy"/>
      <w:i/>
      <w:iCs/>
      <w:color w:val="auto"/>
      <w:spacing w:val="-10"/>
      <w:sz w:val="8"/>
      <w:szCs w:val="8"/>
      <w:lang w:val="en-US" w:eastAsia="en-US"/>
    </w:rPr>
  </w:style>
  <w:style w:type="paragraph" w:customStyle="1" w:styleId="Bodytext160">
    <w:name w:val="Body text (16)"/>
    <w:basedOn w:val="Normal"/>
    <w:link w:val="Bodytext16"/>
    <w:rsid w:val="00822EFE"/>
    <w:pPr>
      <w:shd w:val="clear" w:color="auto" w:fill="FFFFFF"/>
      <w:spacing w:before="300" w:line="446" w:lineRule="exact"/>
      <w:jc w:val="both"/>
    </w:pPr>
    <w:rPr>
      <w:rFonts w:ascii="Times New Roman" w:eastAsiaTheme="minorHAnsi" w:hAnsi="Times New Roman" w:cs="Times New Roman"/>
      <w:b/>
      <w:bCs/>
      <w:color w:val="auto"/>
      <w:spacing w:val="-2"/>
      <w:sz w:val="27"/>
      <w:szCs w:val="27"/>
      <w:lang w:val="en-US" w:eastAsia="en-US"/>
    </w:rPr>
  </w:style>
  <w:style w:type="paragraph" w:customStyle="1" w:styleId="Tableofcontents30">
    <w:name w:val="Table of contents (3)"/>
    <w:basedOn w:val="Normal"/>
    <w:link w:val="Tableofcontents3"/>
    <w:rsid w:val="00822EFE"/>
    <w:pPr>
      <w:shd w:val="clear" w:color="auto" w:fill="FFFFFF"/>
      <w:spacing w:after="1080" w:line="446" w:lineRule="exact"/>
      <w:jc w:val="both"/>
    </w:pPr>
    <w:rPr>
      <w:rFonts w:ascii="Times New Roman" w:eastAsiaTheme="minorHAnsi" w:hAnsi="Times New Roman" w:cs="Times New Roman"/>
      <w:color w:val="auto"/>
      <w:spacing w:val="16"/>
      <w:sz w:val="22"/>
      <w:szCs w:val="22"/>
      <w:lang w:val="en-US" w:eastAsia="en-US"/>
    </w:rPr>
  </w:style>
  <w:style w:type="paragraph" w:customStyle="1" w:styleId="Tableofcontents40">
    <w:name w:val="Table of contents (4)"/>
    <w:basedOn w:val="Normal"/>
    <w:link w:val="Tableofcontents4"/>
    <w:rsid w:val="00822EFE"/>
    <w:pPr>
      <w:shd w:val="clear" w:color="auto" w:fill="FFFFFF"/>
      <w:spacing w:before="1080" w:line="442" w:lineRule="exact"/>
      <w:jc w:val="center"/>
    </w:pPr>
    <w:rPr>
      <w:rFonts w:ascii="Times New Roman" w:eastAsiaTheme="minorHAnsi" w:hAnsi="Times New Roman" w:cs="Times New Roman"/>
      <w:b/>
      <w:bCs/>
      <w:color w:val="auto"/>
      <w:spacing w:val="2"/>
      <w:sz w:val="25"/>
      <w:szCs w:val="25"/>
      <w:lang w:val="en-US" w:eastAsia="en-US"/>
    </w:rPr>
  </w:style>
  <w:style w:type="paragraph" w:customStyle="1" w:styleId="Tableofcontents50">
    <w:name w:val="Table of contents (5)"/>
    <w:basedOn w:val="Normal"/>
    <w:link w:val="Tableofcontents5"/>
    <w:rsid w:val="00822EFE"/>
    <w:pPr>
      <w:shd w:val="clear" w:color="auto" w:fill="FFFFFF"/>
      <w:spacing w:before="300" w:after="1080" w:line="240" w:lineRule="atLeast"/>
      <w:jc w:val="both"/>
    </w:pPr>
    <w:rPr>
      <w:rFonts w:ascii="Times New Roman" w:eastAsiaTheme="minorHAnsi" w:hAnsi="Times New Roman" w:cs="Times New Roman"/>
      <w:b/>
      <w:bCs/>
      <w:color w:val="auto"/>
      <w:spacing w:val="26"/>
      <w:sz w:val="22"/>
      <w:szCs w:val="22"/>
      <w:lang w:val="en-US" w:eastAsia="en-US"/>
    </w:rPr>
  </w:style>
  <w:style w:type="paragraph" w:customStyle="1" w:styleId="Bodytext170">
    <w:name w:val="Body text (17)"/>
    <w:basedOn w:val="Normal"/>
    <w:link w:val="Bodytext17"/>
    <w:rsid w:val="00822EFE"/>
    <w:pPr>
      <w:shd w:val="clear" w:color="auto" w:fill="FFFFFF"/>
      <w:spacing w:before="120" w:after="180" w:line="240" w:lineRule="atLeast"/>
      <w:ind w:firstLine="540"/>
      <w:jc w:val="both"/>
    </w:pPr>
    <w:rPr>
      <w:rFonts w:ascii="Times New Roman" w:eastAsiaTheme="minorHAnsi" w:hAnsi="Times New Roman" w:cs="Times New Roman"/>
      <w:b/>
      <w:bCs/>
      <w:color w:val="auto"/>
      <w:spacing w:val="-2"/>
      <w:sz w:val="22"/>
      <w:szCs w:val="22"/>
      <w:lang w:val="en-US" w:eastAsia="en-US"/>
    </w:rPr>
  </w:style>
  <w:style w:type="paragraph" w:customStyle="1" w:styleId="Bodytext180">
    <w:name w:val="Body text (18)"/>
    <w:basedOn w:val="Normal"/>
    <w:link w:val="Bodytext18"/>
    <w:rsid w:val="00822EFE"/>
    <w:pPr>
      <w:shd w:val="clear" w:color="auto" w:fill="FFFFFF"/>
      <w:spacing w:line="422" w:lineRule="exact"/>
      <w:ind w:firstLine="540"/>
      <w:jc w:val="both"/>
    </w:pPr>
    <w:rPr>
      <w:rFonts w:ascii="Times New Roman" w:eastAsiaTheme="minorHAnsi" w:hAnsi="Times New Roman" w:cs="Times New Roman"/>
      <w:b/>
      <w:bCs/>
      <w:color w:val="auto"/>
      <w:sz w:val="22"/>
      <w:szCs w:val="22"/>
      <w:lang w:val="en-US" w:eastAsia="en-US"/>
    </w:rPr>
  </w:style>
  <w:style w:type="paragraph" w:customStyle="1" w:styleId="DefaultParagraphFontParaCharCharCharCharChar">
    <w:name w:val="Default Paragraph Font Para Char Char Char Char Char"/>
    <w:autoRedefine/>
    <w:rsid w:val="00822EFE"/>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semiHidden/>
    <w:rsid w:val="00822EFE"/>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semiHidden/>
    <w:rsid w:val="00822EFE"/>
    <w:rPr>
      <w:rFonts w:ascii="Courier New" w:eastAsia="Courier New" w:hAnsi="Courier New" w:cs="Courier New"/>
      <w:color w:val="000000"/>
      <w:sz w:val="20"/>
      <w:szCs w:val="20"/>
      <w:lang w:val="vi-VN" w:eastAsia="vi-VN"/>
    </w:rPr>
  </w:style>
  <w:style w:type="character" w:styleId="FootnoteReference">
    <w:name w:val="footnote reference"/>
    <w:aliases w:val="ftref"/>
    <w:basedOn w:val="DefaultParagraphFont"/>
    <w:semiHidden/>
    <w:rsid w:val="00822EFE"/>
    <w:rPr>
      <w:vertAlign w:val="superscript"/>
    </w:rPr>
  </w:style>
  <w:style w:type="table" w:styleId="TableGrid">
    <w:name w:val="Table Grid"/>
    <w:basedOn w:val="TableNormal"/>
    <w:rsid w:val="00822EFE"/>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22EFE"/>
  </w:style>
  <w:style w:type="paragraph" w:styleId="Header">
    <w:name w:val="header"/>
    <w:basedOn w:val="Normal"/>
    <w:link w:val="HeaderChar"/>
    <w:rsid w:val="00822EFE"/>
    <w:pPr>
      <w:widowControl/>
      <w:tabs>
        <w:tab w:val="center" w:pos="4320"/>
        <w:tab w:val="right" w:pos="8640"/>
      </w:tabs>
    </w:pPr>
    <w:rPr>
      <w:rFonts w:ascii=".VnTime" w:eastAsia="Times New Roman" w:hAnsi=".VnTime" w:cs="Times New Roman"/>
      <w:color w:val="auto"/>
      <w:sz w:val="28"/>
      <w:szCs w:val="20"/>
      <w:lang w:val="en-US" w:eastAsia="en-US"/>
    </w:rPr>
  </w:style>
  <w:style w:type="character" w:customStyle="1" w:styleId="HeaderChar">
    <w:name w:val="Header Char"/>
    <w:basedOn w:val="DefaultParagraphFont"/>
    <w:link w:val="Header"/>
    <w:rsid w:val="00822EFE"/>
    <w:rPr>
      <w:rFonts w:ascii=".VnTime" w:eastAsia="Times New Roman" w:hAnsi=".VnTime" w:cs="Times New Roman"/>
      <w:sz w:val="28"/>
      <w:szCs w:val="20"/>
    </w:rPr>
  </w:style>
  <w:style w:type="paragraph" w:styleId="BodyText33">
    <w:name w:val="Body Text 3"/>
    <w:basedOn w:val="Normal"/>
    <w:link w:val="BodyText3Char"/>
    <w:rsid w:val="00822EFE"/>
    <w:pPr>
      <w:widowControl/>
      <w:spacing w:line="360" w:lineRule="auto"/>
    </w:pPr>
    <w:rPr>
      <w:rFonts w:ascii=".VnArial" w:eastAsia="Times New Roman" w:hAnsi=".VnArial" w:cs="Arial"/>
      <w:bCs/>
      <w:color w:val="auto"/>
      <w:sz w:val="28"/>
      <w:szCs w:val="28"/>
      <w:lang w:val="en-US" w:eastAsia="en-US"/>
    </w:rPr>
  </w:style>
  <w:style w:type="character" w:customStyle="1" w:styleId="BodyText3Char">
    <w:name w:val="Body Text 3 Char"/>
    <w:basedOn w:val="DefaultParagraphFont"/>
    <w:link w:val="BodyText33"/>
    <w:rsid w:val="00822EFE"/>
    <w:rPr>
      <w:rFonts w:ascii=".VnArial" w:eastAsia="Times New Roman" w:hAnsi=".VnArial" w:cs="Arial"/>
      <w:bCs/>
      <w:sz w:val="28"/>
      <w:szCs w:val="28"/>
    </w:rPr>
  </w:style>
  <w:style w:type="paragraph" w:styleId="BodyText0">
    <w:name w:val="Body Text"/>
    <w:basedOn w:val="Normal"/>
    <w:link w:val="BodyTextChar"/>
    <w:rsid w:val="00822EFE"/>
    <w:pPr>
      <w:widowControl/>
      <w:jc w:val="both"/>
    </w:pPr>
    <w:rPr>
      <w:rFonts w:ascii=".VnArial" w:eastAsia="Times New Roman" w:hAnsi=".VnArial" w:cs="Arial"/>
      <w:color w:val="auto"/>
      <w:sz w:val="28"/>
      <w:szCs w:val="28"/>
      <w:lang w:val="en-US" w:eastAsia="en-US"/>
    </w:rPr>
  </w:style>
  <w:style w:type="character" w:customStyle="1" w:styleId="BodyTextChar">
    <w:name w:val="Body Text Char"/>
    <w:basedOn w:val="DefaultParagraphFont"/>
    <w:link w:val="BodyText0"/>
    <w:rsid w:val="00822EFE"/>
    <w:rPr>
      <w:rFonts w:ascii=".VnArial" w:eastAsia="Times New Roman" w:hAnsi=".VnArial" w:cs="Arial"/>
      <w:sz w:val="28"/>
      <w:szCs w:val="28"/>
    </w:rPr>
  </w:style>
  <w:style w:type="paragraph" w:styleId="Title">
    <w:name w:val="Title"/>
    <w:basedOn w:val="Normal"/>
    <w:link w:val="TitleChar"/>
    <w:qFormat/>
    <w:rsid w:val="00822EFE"/>
    <w:pPr>
      <w:widowControl/>
      <w:jc w:val="center"/>
    </w:pPr>
    <w:rPr>
      <w:rFonts w:ascii=".VnArialH" w:eastAsia="Times New Roman" w:hAnsi=".VnArialH" w:cs="Times New Roman"/>
      <w:b/>
      <w:bCs/>
      <w:color w:val="auto"/>
      <w:sz w:val="28"/>
      <w:szCs w:val="28"/>
      <w:lang w:val="en-US" w:eastAsia="en-US"/>
    </w:rPr>
  </w:style>
  <w:style w:type="character" w:customStyle="1" w:styleId="TitleChar">
    <w:name w:val="Title Char"/>
    <w:basedOn w:val="DefaultParagraphFont"/>
    <w:link w:val="Title"/>
    <w:rsid w:val="00822EFE"/>
    <w:rPr>
      <w:rFonts w:ascii=".VnArialH" w:eastAsia="Times New Roman" w:hAnsi=".VnArialH" w:cs="Times New Roman"/>
      <w:b/>
      <w:bCs/>
      <w:sz w:val="28"/>
      <w:szCs w:val="28"/>
    </w:rPr>
  </w:style>
  <w:style w:type="paragraph" w:styleId="Subtitle">
    <w:name w:val="Subtitle"/>
    <w:basedOn w:val="Normal"/>
    <w:link w:val="SubtitleChar"/>
    <w:qFormat/>
    <w:rsid w:val="00822EFE"/>
    <w:pPr>
      <w:widowControl/>
      <w:jc w:val="center"/>
    </w:pPr>
    <w:rPr>
      <w:rFonts w:ascii=".VnArialH" w:eastAsia="Times New Roman" w:hAnsi=".VnArialH" w:cs="Times New Roman"/>
      <w:b/>
      <w:bCs/>
      <w:color w:val="auto"/>
      <w:sz w:val="28"/>
      <w:szCs w:val="28"/>
      <w:lang w:val="en-US" w:eastAsia="en-US"/>
    </w:rPr>
  </w:style>
  <w:style w:type="character" w:customStyle="1" w:styleId="SubtitleChar">
    <w:name w:val="Subtitle Char"/>
    <w:basedOn w:val="DefaultParagraphFont"/>
    <w:link w:val="Subtitle"/>
    <w:rsid w:val="00822EFE"/>
    <w:rPr>
      <w:rFonts w:ascii=".VnArialH" w:eastAsia="Times New Roman" w:hAnsi=".VnArialH" w:cs="Times New Roman"/>
      <w:b/>
      <w:bCs/>
      <w:sz w:val="28"/>
      <w:szCs w:val="28"/>
    </w:rPr>
  </w:style>
  <w:style w:type="paragraph" w:styleId="BodyText23">
    <w:name w:val="Body Text 2"/>
    <w:basedOn w:val="Normal"/>
    <w:link w:val="BodyText2Char"/>
    <w:rsid w:val="00822EFE"/>
    <w:pPr>
      <w:widowControl/>
      <w:jc w:val="both"/>
    </w:pPr>
    <w:rPr>
      <w:rFonts w:ascii=".VnArialH" w:eastAsia="Times New Roman" w:hAnsi=".VnArialH" w:cs="Arial"/>
      <w:b/>
      <w:color w:val="auto"/>
      <w:sz w:val="20"/>
      <w:szCs w:val="28"/>
      <w:lang w:val="en-US" w:eastAsia="en-US"/>
    </w:rPr>
  </w:style>
  <w:style w:type="character" w:customStyle="1" w:styleId="BodyText2Char">
    <w:name w:val="Body Text 2 Char"/>
    <w:basedOn w:val="DefaultParagraphFont"/>
    <w:link w:val="BodyText23"/>
    <w:rsid w:val="00822EFE"/>
    <w:rPr>
      <w:rFonts w:ascii=".VnArialH" w:eastAsia="Times New Roman" w:hAnsi=".VnArialH" w:cs="Arial"/>
      <w:b/>
      <w:sz w:val="20"/>
      <w:szCs w:val="28"/>
    </w:rPr>
  </w:style>
  <w:style w:type="paragraph" w:styleId="BodyTextIndent">
    <w:name w:val="Body Text Indent"/>
    <w:basedOn w:val="Normal"/>
    <w:link w:val="BodyTextIndentChar"/>
    <w:rsid w:val="00822EFE"/>
    <w:pPr>
      <w:widowControl/>
      <w:spacing w:before="60" w:after="60" w:line="312" w:lineRule="auto"/>
      <w:ind w:left="720" w:hanging="360"/>
      <w:jc w:val="both"/>
    </w:pPr>
    <w:rPr>
      <w:rFonts w:ascii=".VnArial" w:eastAsia="Times New Roman" w:hAnsi=".VnArial" w:cs="Arial"/>
      <w:iCs/>
      <w:color w:val="auto"/>
      <w:sz w:val="28"/>
      <w:szCs w:val="28"/>
      <w:lang w:val="en-US" w:eastAsia="en-US"/>
    </w:rPr>
  </w:style>
  <w:style w:type="character" w:customStyle="1" w:styleId="BodyTextIndentChar">
    <w:name w:val="Body Text Indent Char"/>
    <w:basedOn w:val="DefaultParagraphFont"/>
    <w:link w:val="BodyTextIndent"/>
    <w:rsid w:val="00822EFE"/>
    <w:rPr>
      <w:rFonts w:ascii=".VnArial" w:eastAsia="Times New Roman" w:hAnsi=".VnArial" w:cs="Arial"/>
      <w:iCs/>
      <w:sz w:val="28"/>
      <w:szCs w:val="28"/>
    </w:rPr>
  </w:style>
  <w:style w:type="paragraph" w:styleId="Footer">
    <w:name w:val="footer"/>
    <w:basedOn w:val="Normal"/>
    <w:link w:val="FooterChar"/>
    <w:uiPriority w:val="99"/>
    <w:rsid w:val="00822EFE"/>
    <w:pPr>
      <w:widowControl/>
      <w:tabs>
        <w:tab w:val="center" w:pos="4320"/>
        <w:tab w:val="right" w:pos="8640"/>
      </w:tabs>
    </w:pPr>
    <w:rPr>
      <w:rFonts w:ascii=".VnTime" w:eastAsia="Times New Roman" w:hAnsi=".VnTime" w:cs="Times New Roman"/>
      <w:color w:val="auto"/>
      <w:sz w:val="28"/>
      <w:szCs w:val="28"/>
      <w:lang w:val="en-US" w:eastAsia="en-US"/>
    </w:rPr>
  </w:style>
  <w:style w:type="character" w:customStyle="1" w:styleId="FooterChar">
    <w:name w:val="Footer Char"/>
    <w:basedOn w:val="DefaultParagraphFont"/>
    <w:link w:val="Footer"/>
    <w:uiPriority w:val="99"/>
    <w:rsid w:val="00822EFE"/>
    <w:rPr>
      <w:rFonts w:ascii=".VnTime" w:eastAsia="Times New Roman" w:hAnsi=".VnTime" w:cs="Times New Roman"/>
      <w:sz w:val="28"/>
      <w:szCs w:val="28"/>
    </w:rPr>
  </w:style>
  <w:style w:type="character" w:styleId="PageNumber">
    <w:name w:val="page number"/>
    <w:basedOn w:val="DefaultParagraphFont"/>
    <w:rsid w:val="00822EFE"/>
  </w:style>
  <w:style w:type="paragraph" w:styleId="BodyTextIndent2">
    <w:name w:val="Body Text Indent 2"/>
    <w:basedOn w:val="Normal"/>
    <w:link w:val="BodyTextIndent2Char"/>
    <w:rsid w:val="00822EFE"/>
    <w:pPr>
      <w:widowControl/>
      <w:spacing w:before="60" w:after="60" w:line="312" w:lineRule="auto"/>
      <w:ind w:left="720"/>
      <w:jc w:val="both"/>
    </w:pPr>
    <w:rPr>
      <w:rFonts w:ascii=".VnArial" w:eastAsia="Times New Roman" w:hAnsi=".VnArial" w:cs="Arial"/>
      <w:iCs/>
      <w:color w:val="auto"/>
      <w:sz w:val="28"/>
      <w:szCs w:val="28"/>
      <w:lang w:val="en-US" w:eastAsia="en-US"/>
    </w:rPr>
  </w:style>
  <w:style w:type="character" w:customStyle="1" w:styleId="BodyTextIndent2Char">
    <w:name w:val="Body Text Indent 2 Char"/>
    <w:basedOn w:val="DefaultParagraphFont"/>
    <w:link w:val="BodyTextIndent2"/>
    <w:rsid w:val="00822EFE"/>
    <w:rPr>
      <w:rFonts w:ascii=".VnArial" w:eastAsia="Times New Roman" w:hAnsi=".VnArial" w:cs="Arial"/>
      <w:iCs/>
      <w:sz w:val="28"/>
      <w:szCs w:val="28"/>
    </w:rPr>
  </w:style>
  <w:style w:type="paragraph" w:styleId="BodyTextIndent3">
    <w:name w:val="Body Text Indent 3"/>
    <w:basedOn w:val="Normal"/>
    <w:link w:val="BodyTextIndent3Char"/>
    <w:rsid w:val="00822EFE"/>
    <w:pPr>
      <w:widowControl/>
      <w:spacing w:before="60" w:after="60" w:line="312" w:lineRule="auto"/>
      <w:ind w:left="360"/>
      <w:jc w:val="both"/>
    </w:pPr>
    <w:rPr>
      <w:rFonts w:ascii=".VnArial" w:eastAsia="Times New Roman" w:hAnsi=".VnArial" w:cs="Times New Roman"/>
      <w:bCs/>
      <w:color w:val="auto"/>
      <w:sz w:val="28"/>
      <w:szCs w:val="28"/>
      <w:lang w:val="en-US" w:eastAsia="en-US"/>
    </w:rPr>
  </w:style>
  <w:style w:type="character" w:customStyle="1" w:styleId="BodyTextIndent3Char">
    <w:name w:val="Body Text Indent 3 Char"/>
    <w:basedOn w:val="DefaultParagraphFont"/>
    <w:link w:val="BodyTextIndent3"/>
    <w:rsid w:val="00822EFE"/>
    <w:rPr>
      <w:rFonts w:ascii=".VnArial" w:eastAsia="Times New Roman" w:hAnsi=".VnArial" w:cs="Times New Roman"/>
      <w:bCs/>
      <w:sz w:val="28"/>
      <w:szCs w:val="28"/>
    </w:rPr>
  </w:style>
  <w:style w:type="character" w:customStyle="1" w:styleId="FootnoteTextChar1">
    <w:name w:val="Footnote Text Char1"/>
    <w:basedOn w:val="DefaultParagraphFont"/>
    <w:uiPriority w:val="99"/>
    <w:semiHidden/>
    <w:rsid w:val="00822EFE"/>
    <w:rPr>
      <w:sz w:val="20"/>
      <w:szCs w:val="20"/>
    </w:rPr>
  </w:style>
  <w:style w:type="character" w:customStyle="1" w:styleId="normal-h1">
    <w:name w:val="normal-h1"/>
    <w:basedOn w:val="DefaultParagraphFont"/>
    <w:rsid w:val="00822EFE"/>
    <w:rPr>
      <w:rFonts w:ascii="Times New Roman" w:hAnsi="Times New Roman" w:cs="Times New Roman" w:hint="default"/>
      <w:sz w:val="24"/>
      <w:szCs w:val="24"/>
    </w:rPr>
  </w:style>
  <w:style w:type="paragraph" w:styleId="ListParagraph">
    <w:name w:val="List Paragraph"/>
    <w:basedOn w:val="Normal"/>
    <w:uiPriority w:val="34"/>
    <w:qFormat/>
    <w:rsid w:val="00822EFE"/>
    <w:pPr>
      <w:widowControl/>
      <w:spacing w:after="200" w:line="276" w:lineRule="auto"/>
      <w:ind w:left="720"/>
      <w:contextualSpacing/>
    </w:pPr>
    <w:rPr>
      <w:rFonts w:ascii="Times New Roman" w:eastAsia="MS Mincho" w:hAnsi="Times New Roman" w:cs="Times New Roman"/>
      <w:color w:val="auto"/>
      <w:sz w:val="28"/>
      <w:szCs w:val="28"/>
      <w:lang w:val="en-US" w:eastAsia="en-US"/>
    </w:rPr>
  </w:style>
  <w:style w:type="paragraph" w:customStyle="1" w:styleId="normal-p">
    <w:name w:val="normal-p"/>
    <w:basedOn w:val="Normal"/>
    <w:rsid w:val="00822EFE"/>
    <w:pPr>
      <w:widowControl/>
    </w:pPr>
    <w:rPr>
      <w:rFonts w:ascii="Times New Roman" w:eastAsia="Arial Unicode MS" w:hAnsi="Times New Roman" w:cs="Times New Roman"/>
      <w:color w:val="auto"/>
      <w:sz w:val="20"/>
      <w:szCs w:val="20"/>
      <w:lang w:val="en-US" w:eastAsia="en-US"/>
    </w:rPr>
  </w:style>
  <w:style w:type="paragraph" w:styleId="NormalWeb">
    <w:name w:val="Normal (Web)"/>
    <w:basedOn w:val="Normal"/>
    <w:link w:val="NormalWebChar"/>
    <w:uiPriority w:val="99"/>
    <w:unhideWhenUsed/>
    <w:rsid w:val="00822EFE"/>
    <w:pPr>
      <w:widowControl/>
      <w:spacing w:before="120" w:after="240" w:line="360" w:lineRule="atLeast"/>
    </w:pPr>
    <w:rPr>
      <w:rFonts w:ascii="Verdana" w:eastAsia="Times New Roman" w:hAnsi="Verdana" w:cs="Times New Roman"/>
      <w:color w:val="auto"/>
      <w:lang w:val="en-US" w:eastAsia="en-US"/>
    </w:rPr>
  </w:style>
  <w:style w:type="character" w:styleId="Strong">
    <w:name w:val="Strong"/>
    <w:basedOn w:val="DefaultParagraphFont"/>
    <w:uiPriority w:val="22"/>
    <w:qFormat/>
    <w:rsid w:val="00822EFE"/>
    <w:rPr>
      <w:b/>
      <w:bCs/>
    </w:rPr>
  </w:style>
  <w:style w:type="table" w:customStyle="1" w:styleId="TableGrid1">
    <w:name w:val="Table Grid1"/>
    <w:basedOn w:val="TableNormal"/>
    <w:next w:val="TableGrid"/>
    <w:rsid w:val="00822EFE"/>
    <w:pPr>
      <w:spacing w:after="200" w:line="276"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Normal"/>
    <w:autoRedefine/>
    <w:semiHidden/>
    <w:rsid w:val="00822EFE"/>
    <w:pPr>
      <w:widowControl/>
      <w:spacing w:before="120" w:after="120" w:line="312" w:lineRule="auto"/>
    </w:pPr>
    <w:rPr>
      <w:rFonts w:ascii="Times New Roman" w:eastAsia="Times New Roman" w:hAnsi="Times New Roman" w:cs="Times New Roman"/>
      <w:color w:val="auto"/>
      <w:sz w:val="28"/>
      <w:szCs w:val="28"/>
      <w:lang w:val="en-US" w:eastAsia="en-US"/>
    </w:rPr>
  </w:style>
  <w:style w:type="character" w:styleId="CommentReference">
    <w:name w:val="annotation reference"/>
    <w:basedOn w:val="DefaultParagraphFont"/>
    <w:uiPriority w:val="99"/>
    <w:unhideWhenUsed/>
    <w:rsid w:val="00822EFE"/>
    <w:rPr>
      <w:sz w:val="16"/>
      <w:szCs w:val="16"/>
    </w:rPr>
  </w:style>
  <w:style w:type="paragraph" w:styleId="CommentText">
    <w:name w:val="annotation text"/>
    <w:basedOn w:val="Normal"/>
    <w:link w:val="CommentTextChar"/>
    <w:uiPriority w:val="99"/>
    <w:unhideWhenUsed/>
    <w:rsid w:val="00822EFE"/>
    <w:pPr>
      <w:widowControl/>
    </w:pPr>
    <w:rPr>
      <w:rFonts w:ascii=".VnTime" w:eastAsia="Times New Roman" w:hAnsi=".VnTime" w:cs="Times New Roman"/>
      <w:color w:val="auto"/>
      <w:sz w:val="20"/>
      <w:szCs w:val="20"/>
      <w:lang w:val="en-US" w:eastAsia="en-US"/>
    </w:rPr>
  </w:style>
  <w:style w:type="character" w:customStyle="1" w:styleId="CommentTextChar">
    <w:name w:val="Comment Text Char"/>
    <w:basedOn w:val="DefaultParagraphFont"/>
    <w:link w:val="CommentText"/>
    <w:uiPriority w:val="99"/>
    <w:rsid w:val="00822EFE"/>
    <w:rPr>
      <w:rFonts w:ascii=".VnTime" w:eastAsia="Times New Roman" w:hAnsi=".VnTime" w:cs="Times New Roman"/>
      <w:sz w:val="20"/>
      <w:szCs w:val="20"/>
    </w:rPr>
  </w:style>
  <w:style w:type="paragraph" w:styleId="BalloonText">
    <w:name w:val="Balloon Text"/>
    <w:basedOn w:val="Normal"/>
    <w:link w:val="BalloonTextChar"/>
    <w:rsid w:val="00822EFE"/>
    <w:pPr>
      <w:widowControl/>
    </w:pPr>
    <w:rPr>
      <w:rFonts w:ascii="Tahoma" w:eastAsia="MS Mincho" w:hAnsi="Tahoma" w:cs="Tahoma"/>
      <w:color w:val="auto"/>
      <w:sz w:val="16"/>
      <w:szCs w:val="16"/>
      <w:lang w:val="en-US" w:eastAsia="en-US"/>
    </w:rPr>
  </w:style>
  <w:style w:type="character" w:customStyle="1" w:styleId="BalloonTextChar">
    <w:name w:val="Balloon Text Char"/>
    <w:basedOn w:val="DefaultParagraphFont"/>
    <w:link w:val="BalloonText"/>
    <w:rsid w:val="00822EFE"/>
    <w:rPr>
      <w:rFonts w:ascii="Tahoma" w:eastAsia="MS Mincho" w:hAnsi="Tahoma" w:cs="Tahoma"/>
      <w:sz w:val="16"/>
      <w:szCs w:val="16"/>
    </w:rPr>
  </w:style>
  <w:style w:type="paragraph" w:styleId="CommentSubject">
    <w:name w:val="annotation subject"/>
    <w:basedOn w:val="CommentText"/>
    <w:next w:val="CommentText"/>
    <w:link w:val="CommentSubjectChar"/>
    <w:rsid w:val="00822EFE"/>
    <w:pPr>
      <w:spacing w:after="200"/>
    </w:pPr>
    <w:rPr>
      <w:rFonts w:ascii="Calibri" w:eastAsia="Calibri" w:hAnsi="Calibri"/>
      <w:b/>
      <w:bCs/>
    </w:rPr>
  </w:style>
  <w:style w:type="character" w:customStyle="1" w:styleId="CommentSubjectChar">
    <w:name w:val="Comment Subject Char"/>
    <w:basedOn w:val="CommentTextChar"/>
    <w:link w:val="CommentSubject"/>
    <w:rsid w:val="00822EFE"/>
    <w:rPr>
      <w:rFonts w:ascii="Calibri" w:eastAsia="Calibri" w:hAnsi="Calibri" w:cs="Times New Roman"/>
      <w:b/>
      <w:bCs/>
      <w:sz w:val="20"/>
      <w:szCs w:val="20"/>
    </w:rPr>
  </w:style>
  <w:style w:type="character" w:customStyle="1" w:styleId="apple-converted-space">
    <w:name w:val="apple-converted-space"/>
    <w:basedOn w:val="DefaultParagraphFont"/>
    <w:rsid w:val="00822EFE"/>
  </w:style>
  <w:style w:type="character" w:customStyle="1" w:styleId="normal-h">
    <w:name w:val="normal-h"/>
    <w:basedOn w:val="DefaultParagraphFont"/>
    <w:rsid w:val="00822EFE"/>
  </w:style>
  <w:style w:type="character" w:customStyle="1" w:styleId="BodyText42">
    <w:name w:val="Body Text4"/>
    <w:basedOn w:val="DefaultParagraphFont"/>
    <w:rsid w:val="00822EF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paragraph" w:customStyle="1" w:styleId="BodyText111">
    <w:name w:val="Body Text11"/>
    <w:basedOn w:val="Normal"/>
    <w:rsid w:val="00822EFE"/>
    <w:pPr>
      <w:shd w:val="clear" w:color="auto" w:fill="FFFFFF"/>
      <w:spacing w:before="60" w:after="60" w:line="243" w:lineRule="exact"/>
      <w:ind w:hanging="320"/>
      <w:jc w:val="both"/>
    </w:pPr>
    <w:rPr>
      <w:rFonts w:ascii="Times New Roman" w:eastAsia="Times New Roman" w:hAnsi="Times New Roman" w:cs="Times New Roman"/>
      <w:i/>
      <w:iCs/>
      <w:sz w:val="20"/>
      <w:szCs w:val="20"/>
      <w:lang w:eastAsia="en-GB"/>
    </w:rPr>
  </w:style>
  <w:style w:type="paragraph" w:customStyle="1" w:styleId="CharCharCharCharCharCharCharCharCharCharCharCharChar">
    <w:name w:val="Char Char Char Char Char Char Char Char Char Char Char Char Char"/>
    <w:basedOn w:val="Normal"/>
    <w:next w:val="Normal"/>
    <w:autoRedefine/>
    <w:semiHidden/>
    <w:rsid w:val="00822EFE"/>
    <w:pPr>
      <w:widowControl/>
      <w:spacing w:before="120" w:after="120" w:line="312" w:lineRule="auto"/>
    </w:pPr>
    <w:rPr>
      <w:rFonts w:ascii="Times New Roman" w:eastAsia="Times New Roman" w:hAnsi="Times New Roman" w:cs="Times New Roman"/>
      <w:color w:val="auto"/>
      <w:sz w:val="28"/>
      <w:szCs w:val="28"/>
      <w:lang w:val="en-US" w:eastAsia="en-US"/>
    </w:rPr>
  </w:style>
  <w:style w:type="paragraph" w:customStyle="1" w:styleId="listparagraph0">
    <w:name w:val="listparagraph"/>
    <w:basedOn w:val="Normal"/>
    <w:rsid w:val="00822EFE"/>
    <w:pPr>
      <w:widowControl/>
      <w:spacing w:before="100" w:beforeAutospacing="1" w:after="100" w:afterAutospacing="1"/>
    </w:pPr>
    <w:rPr>
      <w:rFonts w:ascii="Times New Roman" w:eastAsia="Times New Roman" w:hAnsi="Times New Roman" w:cs="Times New Roman"/>
      <w:color w:val="auto"/>
      <w:lang w:val="en-US" w:eastAsia="ja-JP"/>
    </w:rPr>
  </w:style>
  <w:style w:type="paragraph" w:styleId="EndnoteText">
    <w:name w:val="endnote text"/>
    <w:basedOn w:val="Normal"/>
    <w:link w:val="EndnoteTextChar"/>
    <w:rsid w:val="00822EFE"/>
    <w:rPr>
      <w:sz w:val="20"/>
      <w:szCs w:val="20"/>
    </w:rPr>
  </w:style>
  <w:style w:type="character" w:customStyle="1" w:styleId="EndnoteTextChar">
    <w:name w:val="Endnote Text Char"/>
    <w:basedOn w:val="DefaultParagraphFont"/>
    <w:link w:val="EndnoteText"/>
    <w:rsid w:val="00822EFE"/>
    <w:rPr>
      <w:rFonts w:ascii="Courier New" w:eastAsia="Courier New" w:hAnsi="Courier New" w:cs="Courier New"/>
      <w:color w:val="000000"/>
      <w:sz w:val="20"/>
      <w:szCs w:val="20"/>
      <w:lang w:val="vi-VN" w:eastAsia="vi-VN"/>
    </w:rPr>
  </w:style>
  <w:style w:type="character" w:styleId="EndnoteReference">
    <w:name w:val="endnote reference"/>
    <w:basedOn w:val="DefaultParagraphFont"/>
    <w:rsid w:val="00822EFE"/>
    <w:rPr>
      <w:vertAlign w:val="superscript"/>
    </w:rPr>
  </w:style>
  <w:style w:type="paragraph" w:styleId="Revision">
    <w:name w:val="Revision"/>
    <w:hidden/>
    <w:uiPriority w:val="99"/>
    <w:semiHidden/>
    <w:rsid w:val="00822EFE"/>
    <w:pPr>
      <w:spacing w:after="0" w:line="240" w:lineRule="auto"/>
    </w:pPr>
    <w:rPr>
      <w:rFonts w:ascii="Courier New" w:eastAsia="Courier New" w:hAnsi="Courier New" w:cs="Courier New"/>
      <w:color w:val="000000"/>
      <w:sz w:val="24"/>
      <w:szCs w:val="24"/>
      <w:lang w:val="vi-VN" w:eastAsia="vi-VN"/>
    </w:rPr>
  </w:style>
  <w:style w:type="character" w:customStyle="1" w:styleId="BodyText24">
    <w:name w:val="Body Text2"/>
    <w:basedOn w:val="Bodytext"/>
    <w:rsid w:val="00822EFE"/>
    <w:rPr>
      <w:rFonts w:ascii="Times New Roman" w:hAnsi="Times New Roman" w:cs="Times New Roman"/>
      <w:spacing w:val="1"/>
      <w:sz w:val="25"/>
      <w:szCs w:val="25"/>
      <w:shd w:val="clear" w:color="auto" w:fill="FFFFFF"/>
    </w:rPr>
  </w:style>
  <w:style w:type="paragraph" w:customStyle="1" w:styleId="Char4">
    <w:name w:val="Char4"/>
    <w:basedOn w:val="Normal"/>
    <w:semiHidden/>
    <w:rsid w:val="00431187"/>
    <w:pPr>
      <w:widowControl/>
      <w:spacing w:after="160" w:line="240" w:lineRule="exact"/>
    </w:pPr>
    <w:rPr>
      <w:rFonts w:ascii="Arial" w:eastAsia="Times New Roman" w:hAnsi="Arial" w:cs="Arial"/>
      <w:color w:val="auto"/>
      <w:sz w:val="22"/>
      <w:szCs w:val="22"/>
      <w:lang w:val="en-US" w:eastAsia="en-US"/>
    </w:rPr>
  </w:style>
  <w:style w:type="paragraph" w:customStyle="1" w:styleId="LightGrid-Accent31">
    <w:name w:val="Light Grid - Accent 31"/>
    <w:basedOn w:val="Normal"/>
    <w:link w:val="LightGrid-Accent3Char"/>
    <w:qFormat/>
    <w:rsid w:val="00431187"/>
    <w:pPr>
      <w:spacing w:before="78"/>
      <w:ind w:left="121" w:firstLine="454"/>
      <w:jc w:val="both"/>
    </w:pPr>
    <w:rPr>
      <w:rFonts w:ascii="Times New Roman" w:eastAsia="Times New Roman" w:hAnsi="Times New Roman" w:cs="Times New Roman"/>
      <w:color w:val="auto"/>
      <w:sz w:val="22"/>
      <w:szCs w:val="22"/>
    </w:rPr>
  </w:style>
  <w:style w:type="character" w:customStyle="1" w:styleId="LightGrid-Accent3Char">
    <w:name w:val="Light Grid - Accent 3 Char"/>
    <w:link w:val="LightGrid-Accent31"/>
    <w:locked/>
    <w:rsid w:val="00431187"/>
    <w:rPr>
      <w:rFonts w:ascii="Times New Roman" w:eastAsia="Times New Roman" w:hAnsi="Times New Roman" w:cs="Times New Roman"/>
    </w:rPr>
  </w:style>
  <w:style w:type="character" w:customStyle="1" w:styleId="CommentTextChar2">
    <w:name w:val="Comment Text Char2"/>
    <w:locked/>
    <w:rsid w:val="005A1DB8"/>
    <w:rPr>
      <w:rFonts w:ascii=".VnTime" w:hAnsi=".VnTime"/>
      <w:lang w:val="en-US" w:eastAsia="en-US" w:bidi="ar-SA"/>
    </w:rPr>
  </w:style>
  <w:style w:type="character" w:customStyle="1" w:styleId="CommentTextChar1">
    <w:name w:val="Comment Text Char1"/>
    <w:semiHidden/>
    <w:locked/>
    <w:rsid w:val="007E6BA4"/>
    <w:rPr>
      <w:rFonts w:ascii=".VnTime" w:eastAsia="Times New Roman" w:hAnsi=".VnTime" w:cs="Times New Roman"/>
      <w:sz w:val="20"/>
      <w:szCs w:val="20"/>
    </w:rPr>
  </w:style>
  <w:style w:type="character" w:customStyle="1" w:styleId="UnresolvedMention1">
    <w:name w:val="Unresolved Mention1"/>
    <w:basedOn w:val="DefaultParagraphFont"/>
    <w:uiPriority w:val="99"/>
    <w:semiHidden/>
    <w:unhideWhenUsed/>
    <w:rsid w:val="00120504"/>
    <w:rPr>
      <w:color w:val="605E5C"/>
      <w:shd w:val="clear" w:color="auto" w:fill="E1DFDD"/>
    </w:rPr>
  </w:style>
  <w:style w:type="character" w:customStyle="1" w:styleId="NormalWebChar">
    <w:name w:val="Normal (Web) Char"/>
    <w:link w:val="NormalWeb"/>
    <w:locked/>
    <w:rsid w:val="007142B0"/>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3171">
      <w:bodyDiv w:val="1"/>
      <w:marLeft w:val="0"/>
      <w:marRight w:val="0"/>
      <w:marTop w:val="0"/>
      <w:marBottom w:val="0"/>
      <w:divBdr>
        <w:top w:val="none" w:sz="0" w:space="0" w:color="auto"/>
        <w:left w:val="none" w:sz="0" w:space="0" w:color="auto"/>
        <w:bottom w:val="none" w:sz="0" w:space="0" w:color="auto"/>
        <w:right w:val="none" w:sz="0" w:space="0" w:color="auto"/>
      </w:divBdr>
    </w:div>
    <w:div w:id="71512703">
      <w:bodyDiv w:val="1"/>
      <w:marLeft w:val="0"/>
      <w:marRight w:val="0"/>
      <w:marTop w:val="0"/>
      <w:marBottom w:val="0"/>
      <w:divBdr>
        <w:top w:val="none" w:sz="0" w:space="0" w:color="auto"/>
        <w:left w:val="none" w:sz="0" w:space="0" w:color="auto"/>
        <w:bottom w:val="none" w:sz="0" w:space="0" w:color="auto"/>
        <w:right w:val="none" w:sz="0" w:space="0" w:color="auto"/>
      </w:divBdr>
    </w:div>
    <w:div w:id="93479832">
      <w:bodyDiv w:val="1"/>
      <w:marLeft w:val="0"/>
      <w:marRight w:val="0"/>
      <w:marTop w:val="0"/>
      <w:marBottom w:val="0"/>
      <w:divBdr>
        <w:top w:val="none" w:sz="0" w:space="0" w:color="auto"/>
        <w:left w:val="none" w:sz="0" w:space="0" w:color="auto"/>
        <w:bottom w:val="none" w:sz="0" w:space="0" w:color="auto"/>
        <w:right w:val="none" w:sz="0" w:space="0" w:color="auto"/>
      </w:divBdr>
    </w:div>
    <w:div w:id="157157207">
      <w:bodyDiv w:val="1"/>
      <w:marLeft w:val="0"/>
      <w:marRight w:val="0"/>
      <w:marTop w:val="0"/>
      <w:marBottom w:val="0"/>
      <w:divBdr>
        <w:top w:val="none" w:sz="0" w:space="0" w:color="auto"/>
        <w:left w:val="none" w:sz="0" w:space="0" w:color="auto"/>
        <w:bottom w:val="none" w:sz="0" w:space="0" w:color="auto"/>
        <w:right w:val="none" w:sz="0" w:space="0" w:color="auto"/>
      </w:divBdr>
    </w:div>
    <w:div w:id="199635899">
      <w:bodyDiv w:val="1"/>
      <w:marLeft w:val="0"/>
      <w:marRight w:val="0"/>
      <w:marTop w:val="0"/>
      <w:marBottom w:val="0"/>
      <w:divBdr>
        <w:top w:val="none" w:sz="0" w:space="0" w:color="auto"/>
        <w:left w:val="none" w:sz="0" w:space="0" w:color="auto"/>
        <w:bottom w:val="none" w:sz="0" w:space="0" w:color="auto"/>
        <w:right w:val="none" w:sz="0" w:space="0" w:color="auto"/>
      </w:divBdr>
    </w:div>
    <w:div w:id="230846134">
      <w:bodyDiv w:val="1"/>
      <w:marLeft w:val="0"/>
      <w:marRight w:val="0"/>
      <w:marTop w:val="0"/>
      <w:marBottom w:val="0"/>
      <w:divBdr>
        <w:top w:val="none" w:sz="0" w:space="0" w:color="auto"/>
        <w:left w:val="none" w:sz="0" w:space="0" w:color="auto"/>
        <w:bottom w:val="none" w:sz="0" w:space="0" w:color="auto"/>
        <w:right w:val="none" w:sz="0" w:space="0" w:color="auto"/>
      </w:divBdr>
    </w:div>
    <w:div w:id="356736302">
      <w:bodyDiv w:val="1"/>
      <w:marLeft w:val="0"/>
      <w:marRight w:val="0"/>
      <w:marTop w:val="0"/>
      <w:marBottom w:val="0"/>
      <w:divBdr>
        <w:top w:val="none" w:sz="0" w:space="0" w:color="auto"/>
        <w:left w:val="none" w:sz="0" w:space="0" w:color="auto"/>
        <w:bottom w:val="none" w:sz="0" w:space="0" w:color="auto"/>
        <w:right w:val="none" w:sz="0" w:space="0" w:color="auto"/>
      </w:divBdr>
    </w:div>
    <w:div w:id="502553777">
      <w:bodyDiv w:val="1"/>
      <w:marLeft w:val="0"/>
      <w:marRight w:val="0"/>
      <w:marTop w:val="0"/>
      <w:marBottom w:val="0"/>
      <w:divBdr>
        <w:top w:val="none" w:sz="0" w:space="0" w:color="auto"/>
        <w:left w:val="none" w:sz="0" w:space="0" w:color="auto"/>
        <w:bottom w:val="none" w:sz="0" w:space="0" w:color="auto"/>
        <w:right w:val="none" w:sz="0" w:space="0" w:color="auto"/>
      </w:divBdr>
    </w:div>
    <w:div w:id="507989797">
      <w:bodyDiv w:val="1"/>
      <w:marLeft w:val="0"/>
      <w:marRight w:val="0"/>
      <w:marTop w:val="0"/>
      <w:marBottom w:val="0"/>
      <w:divBdr>
        <w:top w:val="none" w:sz="0" w:space="0" w:color="auto"/>
        <w:left w:val="none" w:sz="0" w:space="0" w:color="auto"/>
        <w:bottom w:val="none" w:sz="0" w:space="0" w:color="auto"/>
        <w:right w:val="none" w:sz="0" w:space="0" w:color="auto"/>
      </w:divBdr>
    </w:div>
    <w:div w:id="550850316">
      <w:bodyDiv w:val="1"/>
      <w:marLeft w:val="0"/>
      <w:marRight w:val="0"/>
      <w:marTop w:val="0"/>
      <w:marBottom w:val="0"/>
      <w:divBdr>
        <w:top w:val="none" w:sz="0" w:space="0" w:color="auto"/>
        <w:left w:val="none" w:sz="0" w:space="0" w:color="auto"/>
        <w:bottom w:val="none" w:sz="0" w:space="0" w:color="auto"/>
        <w:right w:val="none" w:sz="0" w:space="0" w:color="auto"/>
      </w:divBdr>
    </w:div>
    <w:div w:id="554511672">
      <w:bodyDiv w:val="1"/>
      <w:marLeft w:val="0"/>
      <w:marRight w:val="0"/>
      <w:marTop w:val="0"/>
      <w:marBottom w:val="0"/>
      <w:divBdr>
        <w:top w:val="none" w:sz="0" w:space="0" w:color="auto"/>
        <w:left w:val="none" w:sz="0" w:space="0" w:color="auto"/>
        <w:bottom w:val="none" w:sz="0" w:space="0" w:color="auto"/>
        <w:right w:val="none" w:sz="0" w:space="0" w:color="auto"/>
      </w:divBdr>
    </w:div>
    <w:div w:id="560020365">
      <w:bodyDiv w:val="1"/>
      <w:marLeft w:val="0"/>
      <w:marRight w:val="0"/>
      <w:marTop w:val="0"/>
      <w:marBottom w:val="0"/>
      <w:divBdr>
        <w:top w:val="none" w:sz="0" w:space="0" w:color="auto"/>
        <w:left w:val="none" w:sz="0" w:space="0" w:color="auto"/>
        <w:bottom w:val="none" w:sz="0" w:space="0" w:color="auto"/>
        <w:right w:val="none" w:sz="0" w:space="0" w:color="auto"/>
      </w:divBdr>
    </w:div>
    <w:div w:id="635645212">
      <w:bodyDiv w:val="1"/>
      <w:marLeft w:val="0"/>
      <w:marRight w:val="0"/>
      <w:marTop w:val="0"/>
      <w:marBottom w:val="0"/>
      <w:divBdr>
        <w:top w:val="none" w:sz="0" w:space="0" w:color="auto"/>
        <w:left w:val="none" w:sz="0" w:space="0" w:color="auto"/>
        <w:bottom w:val="none" w:sz="0" w:space="0" w:color="auto"/>
        <w:right w:val="none" w:sz="0" w:space="0" w:color="auto"/>
      </w:divBdr>
    </w:div>
    <w:div w:id="666980146">
      <w:bodyDiv w:val="1"/>
      <w:marLeft w:val="0"/>
      <w:marRight w:val="0"/>
      <w:marTop w:val="0"/>
      <w:marBottom w:val="0"/>
      <w:divBdr>
        <w:top w:val="none" w:sz="0" w:space="0" w:color="auto"/>
        <w:left w:val="none" w:sz="0" w:space="0" w:color="auto"/>
        <w:bottom w:val="none" w:sz="0" w:space="0" w:color="auto"/>
        <w:right w:val="none" w:sz="0" w:space="0" w:color="auto"/>
      </w:divBdr>
    </w:div>
    <w:div w:id="708799824">
      <w:bodyDiv w:val="1"/>
      <w:marLeft w:val="0"/>
      <w:marRight w:val="0"/>
      <w:marTop w:val="0"/>
      <w:marBottom w:val="0"/>
      <w:divBdr>
        <w:top w:val="none" w:sz="0" w:space="0" w:color="auto"/>
        <w:left w:val="none" w:sz="0" w:space="0" w:color="auto"/>
        <w:bottom w:val="none" w:sz="0" w:space="0" w:color="auto"/>
        <w:right w:val="none" w:sz="0" w:space="0" w:color="auto"/>
      </w:divBdr>
    </w:div>
    <w:div w:id="722755707">
      <w:bodyDiv w:val="1"/>
      <w:marLeft w:val="0"/>
      <w:marRight w:val="0"/>
      <w:marTop w:val="0"/>
      <w:marBottom w:val="0"/>
      <w:divBdr>
        <w:top w:val="none" w:sz="0" w:space="0" w:color="auto"/>
        <w:left w:val="none" w:sz="0" w:space="0" w:color="auto"/>
        <w:bottom w:val="none" w:sz="0" w:space="0" w:color="auto"/>
        <w:right w:val="none" w:sz="0" w:space="0" w:color="auto"/>
      </w:divBdr>
    </w:div>
    <w:div w:id="745343509">
      <w:bodyDiv w:val="1"/>
      <w:marLeft w:val="0"/>
      <w:marRight w:val="0"/>
      <w:marTop w:val="0"/>
      <w:marBottom w:val="0"/>
      <w:divBdr>
        <w:top w:val="none" w:sz="0" w:space="0" w:color="auto"/>
        <w:left w:val="none" w:sz="0" w:space="0" w:color="auto"/>
        <w:bottom w:val="none" w:sz="0" w:space="0" w:color="auto"/>
        <w:right w:val="none" w:sz="0" w:space="0" w:color="auto"/>
      </w:divBdr>
    </w:div>
    <w:div w:id="810293161">
      <w:bodyDiv w:val="1"/>
      <w:marLeft w:val="0"/>
      <w:marRight w:val="0"/>
      <w:marTop w:val="0"/>
      <w:marBottom w:val="0"/>
      <w:divBdr>
        <w:top w:val="none" w:sz="0" w:space="0" w:color="auto"/>
        <w:left w:val="none" w:sz="0" w:space="0" w:color="auto"/>
        <w:bottom w:val="none" w:sz="0" w:space="0" w:color="auto"/>
        <w:right w:val="none" w:sz="0" w:space="0" w:color="auto"/>
      </w:divBdr>
    </w:div>
    <w:div w:id="866256161">
      <w:bodyDiv w:val="1"/>
      <w:marLeft w:val="0"/>
      <w:marRight w:val="0"/>
      <w:marTop w:val="0"/>
      <w:marBottom w:val="0"/>
      <w:divBdr>
        <w:top w:val="none" w:sz="0" w:space="0" w:color="auto"/>
        <w:left w:val="none" w:sz="0" w:space="0" w:color="auto"/>
        <w:bottom w:val="none" w:sz="0" w:space="0" w:color="auto"/>
        <w:right w:val="none" w:sz="0" w:space="0" w:color="auto"/>
      </w:divBdr>
    </w:div>
    <w:div w:id="886379761">
      <w:bodyDiv w:val="1"/>
      <w:marLeft w:val="0"/>
      <w:marRight w:val="0"/>
      <w:marTop w:val="0"/>
      <w:marBottom w:val="0"/>
      <w:divBdr>
        <w:top w:val="none" w:sz="0" w:space="0" w:color="auto"/>
        <w:left w:val="none" w:sz="0" w:space="0" w:color="auto"/>
        <w:bottom w:val="none" w:sz="0" w:space="0" w:color="auto"/>
        <w:right w:val="none" w:sz="0" w:space="0" w:color="auto"/>
      </w:divBdr>
    </w:div>
    <w:div w:id="1062173202">
      <w:bodyDiv w:val="1"/>
      <w:marLeft w:val="0"/>
      <w:marRight w:val="0"/>
      <w:marTop w:val="0"/>
      <w:marBottom w:val="0"/>
      <w:divBdr>
        <w:top w:val="none" w:sz="0" w:space="0" w:color="auto"/>
        <w:left w:val="none" w:sz="0" w:space="0" w:color="auto"/>
        <w:bottom w:val="none" w:sz="0" w:space="0" w:color="auto"/>
        <w:right w:val="none" w:sz="0" w:space="0" w:color="auto"/>
      </w:divBdr>
    </w:div>
    <w:div w:id="1075712474">
      <w:bodyDiv w:val="1"/>
      <w:marLeft w:val="0"/>
      <w:marRight w:val="0"/>
      <w:marTop w:val="0"/>
      <w:marBottom w:val="0"/>
      <w:divBdr>
        <w:top w:val="none" w:sz="0" w:space="0" w:color="auto"/>
        <w:left w:val="none" w:sz="0" w:space="0" w:color="auto"/>
        <w:bottom w:val="none" w:sz="0" w:space="0" w:color="auto"/>
        <w:right w:val="none" w:sz="0" w:space="0" w:color="auto"/>
      </w:divBdr>
    </w:div>
    <w:div w:id="1114979419">
      <w:bodyDiv w:val="1"/>
      <w:marLeft w:val="0"/>
      <w:marRight w:val="0"/>
      <w:marTop w:val="0"/>
      <w:marBottom w:val="0"/>
      <w:divBdr>
        <w:top w:val="none" w:sz="0" w:space="0" w:color="auto"/>
        <w:left w:val="none" w:sz="0" w:space="0" w:color="auto"/>
        <w:bottom w:val="none" w:sz="0" w:space="0" w:color="auto"/>
        <w:right w:val="none" w:sz="0" w:space="0" w:color="auto"/>
      </w:divBdr>
    </w:div>
    <w:div w:id="1294217464">
      <w:bodyDiv w:val="1"/>
      <w:marLeft w:val="0"/>
      <w:marRight w:val="0"/>
      <w:marTop w:val="0"/>
      <w:marBottom w:val="0"/>
      <w:divBdr>
        <w:top w:val="none" w:sz="0" w:space="0" w:color="auto"/>
        <w:left w:val="none" w:sz="0" w:space="0" w:color="auto"/>
        <w:bottom w:val="none" w:sz="0" w:space="0" w:color="auto"/>
        <w:right w:val="none" w:sz="0" w:space="0" w:color="auto"/>
      </w:divBdr>
      <w:divsChild>
        <w:div w:id="113914043">
          <w:marLeft w:val="0"/>
          <w:marRight w:val="0"/>
          <w:marTop w:val="0"/>
          <w:marBottom w:val="0"/>
          <w:divBdr>
            <w:top w:val="none" w:sz="0" w:space="0" w:color="auto"/>
            <w:left w:val="none" w:sz="0" w:space="0" w:color="auto"/>
            <w:bottom w:val="none" w:sz="0" w:space="0" w:color="auto"/>
            <w:right w:val="none" w:sz="0" w:space="0" w:color="auto"/>
          </w:divBdr>
        </w:div>
        <w:div w:id="161436901">
          <w:marLeft w:val="0"/>
          <w:marRight w:val="0"/>
          <w:marTop w:val="0"/>
          <w:marBottom w:val="0"/>
          <w:divBdr>
            <w:top w:val="none" w:sz="0" w:space="0" w:color="auto"/>
            <w:left w:val="none" w:sz="0" w:space="0" w:color="auto"/>
            <w:bottom w:val="none" w:sz="0" w:space="0" w:color="auto"/>
            <w:right w:val="none" w:sz="0" w:space="0" w:color="auto"/>
          </w:divBdr>
        </w:div>
        <w:div w:id="191185521">
          <w:marLeft w:val="0"/>
          <w:marRight w:val="0"/>
          <w:marTop w:val="0"/>
          <w:marBottom w:val="0"/>
          <w:divBdr>
            <w:top w:val="none" w:sz="0" w:space="0" w:color="auto"/>
            <w:left w:val="none" w:sz="0" w:space="0" w:color="auto"/>
            <w:bottom w:val="none" w:sz="0" w:space="0" w:color="auto"/>
            <w:right w:val="none" w:sz="0" w:space="0" w:color="auto"/>
          </w:divBdr>
        </w:div>
        <w:div w:id="217012891">
          <w:marLeft w:val="0"/>
          <w:marRight w:val="0"/>
          <w:marTop w:val="0"/>
          <w:marBottom w:val="0"/>
          <w:divBdr>
            <w:top w:val="none" w:sz="0" w:space="0" w:color="auto"/>
            <w:left w:val="none" w:sz="0" w:space="0" w:color="auto"/>
            <w:bottom w:val="none" w:sz="0" w:space="0" w:color="auto"/>
            <w:right w:val="none" w:sz="0" w:space="0" w:color="auto"/>
          </w:divBdr>
        </w:div>
        <w:div w:id="238290915">
          <w:marLeft w:val="0"/>
          <w:marRight w:val="0"/>
          <w:marTop w:val="0"/>
          <w:marBottom w:val="0"/>
          <w:divBdr>
            <w:top w:val="none" w:sz="0" w:space="0" w:color="auto"/>
            <w:left w:val="none" w:sz="0" w:space="0" w:color="auto"/>
            <w:bottom w:val="none" w:sz="0" w:space="0" w:color="auto"/>
            <w:right w:val="none" w:sz="0" w:space="0" w:color="auto"/>
          </w:divBdr>
        </w:div>
        <w:div w:id="284820329">
          <w:marLeft w:val="0"/>
          <w:marRight w:val="0"/>
          <w:marTop w:val="120"/>
          <w:marBottom w:val="0"/>
          <w:divBdr>
            <w:top w:val="none" w:sz="0" w:space="0" w:color="auto"/>
            <w:left w:val="none" w:sz="0" w:space="0" w:color="auto"/>
            <w:bottom w:val="none" w:sz="0" w:space="0" w:color="auto"/>
            <w:right w:val="none" w:sz="0" w:space="0" w:color="auto"/>
          </w:divBdr>
        </w:div>
        <w:div w:id="298995437">
          <w:marLeft w:val="0"/>
          <w:marRight w:val="0"/>
          <w:marTop w:val="0"/>
          <w:marBottom w:val="0"/>
          <w:divBdr>
            <w:top w:val="none" w:sz="0" w:space="0" w:color="auto"/>
            <w:left w:val="none" w:sz="0" w:space="0" w:color="auto"/>
            <w:bottom w:val="none" w:sz="0" w:space="0" w:color="auto"/>
            <w:right w:val="none" w:sz="0" w:space="0" w:color="auto"/>
          </w:divBdr>
        </w:div>
        <w:div w:id="302739201">
          <w:marLeft w:val="0"/>
          <w:marRight w:val="0"/>
          <w:marTop w:val="0"/>
          <w:marBottom w:val="0"/>
          <w:divBdr>
            <w:top w:val="none" w:sz="0" w:space="0" w:color="auto"/>
            <w:left w:val="none" w:sz="0" w:space="0" w:color="auto"/>
            <w:bottom w:val="none" w:sz="0" w:space="0" w:color="auto"/>
            <w:right w:val="none" w:sz="0" w:space="0" w:color="auto"/>
          </w:divBdr>
        </w:div>
        <w:div w:id="328362299">
          <w:marLeft w:val="0"/>
          <w:marRight w:val="0"/>
          <w:marTop w:val="0"/>
          <w:marBottom w:val="0"/>
          <w:divBdr>
            <w:top w:val="none" w:sz="0" w:space="0" w:color="auto"/>
            <w:left w:val="none" w:sz="0" w:space="0" w:color="auto"/>
            <w:bottom w:val="none" w:sz="0" w:space="0" w:color="auto"/>
            <w:right w:val="none" w:sz="0" w:space="0" w:color="auto"/>
          </w:divBdr>
        </w:div>
        <w:div w:id="346055165">
          <w:marLeft w:val="0"/>
          <w:marRight w:val="0"/>
          <w:marTop w:val="0"/>
          <w:marBottom w:val="0"/>
          <w:divBdr>
            <w:top w:val="none" w:sz="0" w:space="0" w:color="auto"/>
            <w:left w:val="none" w:sz="0" w:space="0" w:color="auto"/>
            <w:bottom w:val="none" w:sz="0" w:space="0" w:color="auto"/>
            <w:right w:val="none" w:sz="0" w:space="0" w:color="auto"/>
          </w:divBdr>
        </w:div>
        <w:div w:id="393553042">
          <w:marLeft w:val="0"/>
          <w:marRight w:val="0"/>
          <w:marTop w:val="0"/>
          <w:marBottom w:val="0"/>
          <w:divBdr>
            <w:top w:val="none" w:sz="0" w:space="0" w:color="auto"/>
            <w:left w:val="none" w:sz="0" w:space="0" w:color="auto"/>
            <w:bottom w:val="none" w:sz="0" w:space="0" w:color="auto"/>
            <w:right w:val="none" w:sz="0" w:space="0" w:color="auto"/>
          </w:divBdr>
        </w:div>
        <w:div w:id="395396581">
          <w:marLeft w:val="0"/>
          <w:marRight w:val="0"/>
          <w:marTop w:val="0"/>
          <w:marBottom w:val="0"/>
          <w:divBdr>
            <w:top w:val="none" w:sz="0" w:space="0" w:color="auto"/>
            <w:left w:val="none" w:sz="0" w:space="0" w:color="auto"/>
            <w:bottom w:val="none" w:sz="0" w:space="0" w:color="auto"/>
            <w:right w:val="none" w:sz="0" w:space="0" w:color="auto"/>
          </w:divBdr>
        </w:div>
        <w:div w:id="407969203">
          <w:marLeft w:val="0"/>
          <w:marRight w:val="0"/>
          <w:marTop w:val="0"/>
          <w:marBottom w:val="0"/>
          <w:divBdr>
            <w:top w:val="none" w:sz="0" w:space="0" w:color="auto"/>
            <w:left w:val="none" w:sz="0" w:space="0" w:color="auto"/>
            <w:bottom w:val="none" w:sz="0" w:space="0" w:color="auto"/>
            <w:right w:val="none" w:sz="0" w:space="0" w:color="auto"/>
          </w:divBdr>
        </w:div>
        <w:div w:id="412170055">
          <w:marLeft w:val="0"/>
          <w:marRight w:val="0"/>
          <w:marTop w:val="0"/>
          <w:marBottom w:val="0"/>
          <w:divBdr>
            <w:top w:val="none" w:sz="0" w:space="0" w:color="auto"/>
            <w:left w:val="none" w:sz="0" w:space="0" w:color="auto"/>
            <w:bottom w:val="none" w:sz="0" w:space="0" w:color="auto"/>
            <w:right w:val="none" w:sz="0" w:space="0" w:color="auto"/>
          </w:divBdr>
        </w:div>
        <w:div w:id="434403946">
          <w:marLeft w:val="0"/>
          <w:marRight w:val="0"/>
          <w:marTop w:val="0"/>
          <w:marBottom w:val="0"/>
          <w:divBdr>
            <w:top w:val="none" w:sz="0" w:space="0" w:color="auto"/>
            <w:left w:val="none" w:sz="0" w:space="0" w:color="auto"/>
            <w:bottom w:val="none" w:sz="0" w:space="0" w:color="auto"/>
            <w:right w:val="none" w:sz="0" w:space="0" w:color="auto"/>
          </w:divBdr>
        </w:div>
        <w:div w:id="561671758">
          <w:marLeft w:val="0"/>
          <w:marRight w:val="0"/>
          <w:marTop w:val="0"/>
          <w:marBottom w:val="0"/>
          <w:divBdr>
            <w:top w:val="none" w:sz="0" w:space="0" w:color="auto"/>
            <w:left w:val="none" w:sz="0" w:space="0" w:color="auto"/>
            <w:bottom w:val="none" w:sz="0" w:space="0" w:color="auto"/>
            <w:right w:val="none" w:sz="0" w:space="0" w:color="auto"/>
          </w:divBdr>
        </w:div>
        <w:div w:id="568929794">
          <w:marLeft w:val="0"/>
          <w:marRight w:val="0"/>
          <w:marTop w:val="0"/>
          <w:marBottom w:val="0"/>
          <w:divBdr>
            <w:top w:val="none" w:sz="0" w:space="0" w:color="auto"/>
            <w:left w:val="none" w:sz="0" w:space="0" w:color="auto"/>
            <w:bottom w:val="none" w:sz="0" w:space="0" w:color="auto"/>
            <w:right w:val="none" w:sz="0" w:space="0" w:color="auto"/>
          </w:divBdr>
        </w:div>
        <w:div w:id="713847106">
          <w:marLeft w:val="0"/>
          <w:marRight w:val="0"/>
          <w:marTop w:val="0"/>
          <w:marBottom w:val="0"/>
          <w:divBdr>
            <w:top w:val="none" w:sz="0" w:space="0" w:color="auto"/>
            <w:left w:val="none" w:sz="0" w:space="0" w:color="auto"/>
            <w:bottom w:val="none" w:sz="0" w:space="0" w:color="auto"/>
            <w:right w:val="none" w:sz="0" w:space="0" w:color="auto"/>
          </w:divBdr>
        </w:div>
        <w:div w:id="979268770">
          <w:marLeft w:val="0"/>
          <w:marRight w:val="0"/>
          <w:marTop w:val="0"/>
          <w:marBottom w:val="0"/>
          <w:divBdr>
            <w:top w:val="none" w:sz="0" w:space="0" w:color="auto"/>
            <w:left w:val="none" w:sz="0" w:space="0" w:color="auto"/>
            <w:bottom w:val="none" w:sz="0" w:space="0" w:color="auto"/>
            <w:right w:val="none" w:sz="0" w:space="0" w:color="auto"/>
          </w:divBdr>
        </w:div>
        <w:div w:id="989946179">
          <w:marLeft w:val="0"/>
          <w:marRight w:val="0"/>
          <w:marTop w:val="0"/>
          <w:marBottom w:val="0"/>
          <w:divBdr>
            <w:top w:val="none" w:sz="0" w:space="0" w:color="auto"/>
            <w:left w:val="none" w:sz="0" w:space="0" w:color="auto"/>
            <w:bottom w:val="none" w:sz="0" w:space="0" w:color="auto"/>
            <w:right w:val="none" w:sz="0" w:space="0" w:color="auto"/>
          </w:divBdr>
        </w:div>
        <w:div w:id="1309356752">
          <w:marLeft w:val="0"/>
          <w:marRight w:val="0"/>
          <w:marTop w:val="0"/>
          <w:marBottom w:val="0"/>
          <w:divBdr>
            <w:top w:val="none" w:sz="0" w:space="0" w:color="auto"/>
            <w:left w:val="none" w:sz="0" w:space="0" w:color="auto"/>
            <w:bottom w:val="none" w:sz="0" w:space="0" w:color="auto"/>
            <w:right w:val="none" w:sz="0" w:space="0" w:color="auto"/>
          </w:divBdr>
        </w:div>
        <w:div w:id="1400252820">
          <w:marLeft w:val="0"/>
          <w:marRight w:val="0"/>
          <w:marTop w:val="0"/>
          <w:marBottom w:val="0"/>
          <w:divBdr>
            <w:top w:val="none" w:sz="0" w:space="0" w:color="auto"/>
            <w:left w:val="none" w:sz="0" w:space="0" w:color="auto"/>
            <w:bottom w:val="none" w:sz="0" w:space="0" w:color="auto"/>
            <w:right w:val="none" w:sz="0" w:space="0" w:color="auto"/>
          </w:divBdr>
        </w:div>
        <w:div w:id="1423836347">
          <w:marLeft w:val="0"/>
          <w:marRight w:val="0"/>
          <w:marTop w:val="120"/>
          <w:marBottom w:val="0"/>
          <w:divBdr>
            <w:top w:val="none" w:sz="0" w:space="0" w:color="auto"/>
            <w:left w:val="none" w:sz="0" w:space="0" w:color="auto"/>
            <w:bottom w:val="none" w:sz="0" w:space="0" w:color="auto"/>
            <w:right w:val="none" w:sz="0" w:space="0" w:color="auto"/>
          </w:divBdr>
        </w:div>
        <w:div w:id="1478455184">
          <w:marLeft w:val="0"/>
          <w:marRight w:val="0"/>
          <w:marTop w:val="120"/>
          <w:marBottom w:val="0"/>
          <w:divBdr>
            <w:top w:val="none" w:sz="0" w:space="0" w:color="auto"/>
            <w:left w:val="none" w:sz="0" w:space="0" w:color="auto"/>
            <w:bottom w:val="none" w:sz="0" w:space="0" w:color="auto"/>
            <w:right w:val="none" w:sz="0" w:space="0" w:color="auto"/>
          </w:divBdr>
        </w:div>
        <w:div w:id="1562864701">
          <w:marLeft w:val="0"/>
          <w:marRight w:val="0"/>
          <w:marTop w:val="0"/>
          <w:marBottom w:val="0"/>
          <w:divBdr>
            <w:top w:val="none" w:sz="0" w:space="0" w:color="auto"/>
            <w:left w:val="none" w:sz="0" w:space="0" w:color="auto"/>
            <w:bottom w:val="none" w:sz="0" w:space="0" w:color="auto"/>
            <w:right w:val="none" w:sz="0" w:space="0" w:color="auto"/>
          </w:divBdr>
        </w:div>
        <w:div w:id="1621036612">
          <w:marLeft w:val="0"/>
          <w:marRight w:val="0"/>
          <w:marTop w:val="0"/>
          <w:marBottom w:val="0"/>
          <w:divBdr>
            <w:top w:val="none" w:sz="0" w:space="0" w:color="auto"/>
            <w:left w:val="none" w:sz="0" w:space="0" w:color="auto"/>
            <w:bottom w:val="none" w:sz="0" w:space="0" w:color="auto"/>
            <w:right w:val="none" w:sz="0" w:space="0" w:color="auto"/>
          </w:divBdr>
        </w:div>
        <w:div w:id="1643384764">
          <w:marLeft w:val="0"/>
          <w:marRight w:val="0"/>
          <w:marTop w:val="0"/>
          <w:marBottom w:val="0"/>
          <w:divBdr>
            <w:top w:val="none" w:sz="0" w:space="0" w:color="auto"/>
            <w:left w:val="none" w:sz="0" w:space="0" w:color="auto"/>
            <w:bottom w:val="none" w:sz="0" w:space="0" w:color="auto"/>
            <w:right w:val="none" w:sz="0" w:space="0" w:color="auto"/>
          </w:divBdr>
        </w:div>
        <w:div w:id="1679380055">
          <w:marLeft w:val="0"/>
          <w:marRight w:val="0"/>
          <w:marTop w:val="0"/>
          <w:marBottom w:val="0"/>
          <w:divBdr>
            <w:top w:val="none" w:sz="0" w:space="0" w:color="auto"/>
            <w:left w:val="none" w:sz="0" w:space="0" w:color="auto"/>
            <w:bottom w:val="none" w:sz="0" w:space="0" w:color="auto"/>
            <w:right w:val="none" w:sz="0" w:space="0" w:color="auto"/>
          </w:divBdr>
        </w:div>
        <w:div w:id="1718896165">
          <w:marLeft w:val="0"/>
          <w:marRight w:val="0"/>
          <w:marTop w:val="0"/>
          <w:marBottom w:val="0"/>
          <w:divBdr>
            <w:top w:val="none" w:sz="0" w:space="0" w:color="auto"/>
            <w:left w:val="none" w:sz="0" w:space="0" w:color="auto"/>
            <w:bottom w:val="none" w:sz="0" w:space="0" w:color="auto"/>
            <w:right w:val="none" w:sz="0" w:space="0" w:color="auto"/>
          </w:divBdr>
        </w:div>
        <w:div w:id="1879704770">
          <w:marLeft w:val="0"/>
          <w:marRight w:val="0"/>
          <w:marTop w:val="0"/>
          <w:marBottom w:val="0"/>
          <w:divBdr>
            <w:top w:val="none" w:sz="0" w:space="0" w:color="auto"/>
            <w:left w:val="none" w:sz="0" w:space="0" w:color="auto"/>
            <w:bottom w:val="none" w:sz="0" w:space="0" w:color="auto"/>
            <w:right w:val="none" w:sz="0" w:space="0" w:color="auto"/>
          </w:divBdr>
        </w:div>
        <w:div w:id="1995913498">
          <w:marLeft w:val="0"/>
          <w:marRight w:val="0"/>
          <w:marTop w:val="0"/>
          <w:marBottom w:val="0"/>
          <w:divBdr>
            <w:top w:val="none" w:sz="0" w:space="0" w:color="auto"/>
            <w:left w:val="none" w:sz="0" w:space="0" w:color="auto"/>
            <w:bottom w:val="none" w:sz="0" w:space="0" w:color="auto"/>
            <w:right w:val="none" w:sz="0" w:space="0" w:color="auto"/>
          </w:divBdr>
        </w:div>
        <w:div w:id="2013021315">
          <w:marLeft w:val="0"/>
          <w:marRight w:val="0"/>
          <w:marTop w:val="0"/>
          <w:marBottom w:val="0"/>
          <w:divBdr>
            <w:top w:val="none" w:sz="0" w:space="0" w:color="auto"/>
            <w:left w:val="none" w:sz="0" w:space="0" w:color="auto"/>
            <w:bottom w:val="none" w:sz="0" w:space="0" w:color="auto"/>
            <w:right w:val="none" w:sz="0" w:space="0" w:color="auto"/>
          </w:divBdr>
        </w:div>
        <w:div w:id="2136409350">
          <w:marLeft w:val="0"/>
          <w:marRight w:val="0"/>
          <w:marTop w:val="0"/>
          <w:marBottom w:val="0"/>
          <w:divBdr>
            <w:top w:val="none" w:sz="0" w:space="0" w:color="auto"/>
            <w:left w:val="none" w:sz="0" w:space="0" w:color="auto"/>
            <w:bottom w:val="none" w:sz="0" w:space="0" w:color="auto"/>
            <w:right w:val="none" w:sz="0" w:space="0" w:color="auto"/>
          </w:divBdr>
        </w:div>
      </w:divsChild>
    </w:div>
    <w:div w:id="1446651223">
      <w:bodyDiv w:val="1"/>
      <w:marLeft w:val="0"/>
      <w:marRight w:val="0"/>
      <w:marTop w:val="0"/>
      <w:marBottom w:val="0"/>
      <w:divBdr>
        <w:top w:val="none" w:sz="0" w:space="0" w:color="auto"/>
        <w:left w:val="none" w:sz="0" w:space="0" w:color="auto"/>
        <w:bottom w:val="none" w:sz="0" w:space="0" w:color="auto"/>
        <w:right w:val="none" w:sz="0" w:space="0" w:color="auto"/>
      </w:divBdr>
    </w:div>
    <w:div w:id="1469282247">
      <w:bodyDiv w:val="1"/>
      <w:marLeft w:val="0"/>
      <w:marRight w:val="0"/>
      <w:marTop w:val="0"/>
      <w:marBottom w:val="0"/>
      <w:divBdr>
        <w:top w:val="none" w:sz="0" w:space="0" w:color="auto"/>
        <w:left w:val="none" w:sz="0" w:space="0" w:color="auto"/>
        <w:bottom w:val="none" w:sz="0" w:space="0" w:color="auto"/>
        <w:right w:val="none" w:sz="0" w:space="0" w:color="auto"/>
      </w:divBdr>
    </w:div>
    <w:div w:id="1506093996">
      <w:bodyDiv w:val="1"/>
      <w:marLeft w:val="0"/>
      <w:marRight w:val="0"/>
      <w:marTop w:val="0"/>
      <w:marBottom w:val="0"/>
      <w:divBdr>
        <w:top w:val="none" w:sz="0" w:space="0" w:color="auto"/>
        <w:left w:val="none" w:sz="0" w:space="0" w:color="auto"/>
        <w:bottom w:val="none" w:sz="0" w:space="0" w:color="auto"/>
        <w:right w:val="none" w:sz="0" w:space="0" w:color="auto"/>
      </w:divBdr>
    </w:div>
    <w:div w:id="1568226687">
      <w:bodyDiv w:val="1"/>
      <w:marLeft w:val="0"/>
      <w:marRight w:val="0"/>
      <w:marTop w:val="0"/>
      <w:marBottom w:val="0"/>
      <w:divBdr>
        <w:top w:val="none" w:sz="0" w:space="0" w:color="auto"/>
        <w:left w:val="none" w:sz="0" w:space="0" w:color="auto"/>
        <w:bottom w:val="none" w:sz="0" w:space="0" w:color="auto"/>
        <w:right w:val="none" w:sz="0" w:space="0" w:color="auto"/>
      </w:divBdr>
    </w:div>
    <w:div w:id="1574050038">
      <w:bodyDiv w:val="1"/>
      <w:marLeft w:val="0"/>
      <w:marRight w:val="0"/>
      <w:marTop w:val="0"/>
      <w:marBottom w:val="0"/>
      <w:divBdr>
        <w:top w:val="none" w:sz="0" w:space="0" w:color="auto"/>
        <w:left w:val="none" w:sz="0" w:space="0" w:color="auto"/>
        <w:bottom w:val="none" w:sz="0" w:space="0" w:color="auto"/>
        <w:right w:val="none" w:sz="0" w:space="0" w:color="auto"/>
      </w:divBdr>
    </w:div>
    <w:div w:id="1585991021">
      <w:bodyDiv w:val="1"/>
      <w:marLeft w:val="0"/>
      <w:marRight w:val="0"/>
      <w:marTop w:val="0"/>
      <w:marBottom w:val="0"/>
      <w:divBdr>
        <w:top w:val="none" w:sz="0" w:space="0" w:color="auto"/>
        <w:left w:val="none" w:sz="0" w:space="0" w:color="auto"/>
        <w:bottom w:val="none" w:sz="0" w:space="0" w:color="auto"/>
        <w:right w:val="none" w:sz="0" w:space="0" w:color="auto"/>
      </w:divBdr>
    </w:div>
    <w:div w:id="1670912032">
      <w:bodyDiv w:val="1"/>
      <w:marLeft w:val="0"/>
      <w:marRight w:val="0"/>
      <w:marTop w:val="0"/>
      <w:marBottom w:val="0"/>
      <w:divBdr>
        <w:top w:val="none" w:sz="0" w:space="0" w:color="auto"/>
        <w:left w:val="none" w:sz="0" w:space="0" w:color="auto"/>
        <w:bottom w:val="none" w:sz="0" w:space="0" w:color="auto"/>
        <w:right w:val="none" w:sz="0" w:space="0" w:color="auto"/>
      </w:divBdr>
    </w:div>
    <w:div w:id="1683511967">
      <w:bodyDiv w:val="1"/>
      <w:marLeft w:val="0"/>
      <w:marRight w:val="0"/>
      <w:marTop w:val="0"/>
      <w:marBottom w:val="0"/>
      <w:divBdr>
        <w:top w:val="none" w:sz="0" w:space="0" w:color="auto"/>
        <w:left w:val="none" w:sz="0" w:space="0" w:color="auto"/>
        <w:bottom w:val="none" w:sz="0" w:space="0" w:color="auto"/>
        <w:right w:val="none" w:sz="0" w:space="0" w:color="auto"/>
      </w:divBdr>
    </w:div>
    <w:div w:id="1705058897">
      <w:bodyDiv w:val="1"/>
      <w:marLeft w:val="0"/>
      <w:marRight w:val="0"/>
      <w:marTop w:val="0"/>
      <w:marBottom w:val="0"/>
      <w:divBdr>
        <w:top w:val="none" w:sz="0" w:space="0" w:color="auto"/>
        <w:left w:val="none" w:sz="0" w:space="0" w:color="auto"/>
        <w:bottom w:val="none" w:sz="0" w:space="0" w:color="auto"/>
        <w:right w:val="none" w:sz="0" w:space="0" w:color="auto"/>
      </w:divBdr>
    </w:div>
    <w:div w:id="1724712782">
      <w:bodyDiv w:val="1"/>
      <w:marLeft w:val="0"/>
      <w:marRight w:val="0"/>
      <w:marTop w:val="0"/>
      <w:marBottom w:val="0"/>
      <w:divBdr>
        <w:top w:val="none" w:sz="0" w:space="0" w:color="auto"/>
        <w:left w:val="none" w:sz="0" w:space="0" w:color="auto"/>
        <w:bottom w:val="none" w:sz="0" w:space="0" w:color="auto"/>
        <w:right w:val="none" w:sz="0" w:space="0" w:color="auto"/>
      </w:divBdr>
    </w:div>
    <w:div w:id="1809980112">
      <w:bodyDiv w:val="1"/>
      <w:marLeft w:val="0"/>
      <w:marRight w:val="0"/>
      <w:marTop w:val="0"/>
      <w:marBottom w:val="0"/>
      <w:divBdr>
        <w:top w:val="none" w:sz="0" w:space="0" w:color="auto"/>
        <w:left w:val="none" w:sz="0" w:space="0" w:color="auto"/>
        <w:bottom w:val="none" w:sz="0" w:space="0" w:color="auto"/>
        <w:right w:val="none" w:sz="0" w:space="0" w:color="auto"/>
      </w:divBdr>
    </w:div>
    <w:div w:id="1818183421">
      <w:bodyDiv w:val="1"/>
      <w:marLeft w:val="0"/>
      <w:marRight w:val="0"/>
      <w:marTop w:val="0"/>
      <w:marBottom w:val="0"/>
      <w:divBdr>
        <w:top w:val="none" w:sz="0" w:space="0" w:color="auto"/>
        <w:left w:val="none" w:sz="0" w:space="0" w:color="auto"/>
        <w:bottom w:val="none" w:sz="0" w:space="0" w:color="auto"/>
        <w:right w:val="none" w:sz="0" w:space="0" w:color="auto"/>
      </w:divBdr>
    </w:div>
    <w:div w:id="1918900238">
      <w:bodyDiv w:val="1"/>
      <w:marLeft w:val="0"/>
      <w:marRight w:val="0"/>
      <w:marTop w:val="0"/>
      <w:marBottom w:val="0"/>
      <w:divBdr>
        <w:top w:val="none" w:sz="0" w:space="0" w:color="auto"/>
        <w:left w:val="none" w:sz="0" w:space="0" w:color="auto"/>
        <w:bottom w:val="none" w:sz="0" w:space="0" w:color="auto"/>
        <w:right w:val="none" w:sz="0" w:space="0" w:color="auto"/>
      </w:divBdr>
    </w:div>
    <w:div w:id="1947686723">
      <w:bodyDiv w:val="1"/>
      <w:marLeft w:val="0"/>
      <w:marRight w:val="0"/>
      <w:marTop w:val="0"/>
      <w:marBottom w:val="0"/>
      <w:divBdr>
        <w:top w:val="none" w:sz="0" w:space="0" w:color="auto"/>
        <w:left w:val="none" w:sz="0" w:space="0" w:color="auto"/>
        <w:bottom w:val="none" w:sz="0" w:space="0" w:color="auto"/>
        <w:right w:val="none" w:sz="0" w:space="0" w:color="auto"/>
      </w:divBdr>
    </w:div>
    <w:div w:id="2053384126">
      <w:bodyDiv w:val="1"/>
      <w:marLeft w:val="0"/>
      <w:marRight w:val="0"/>
      <w:marTop w:val="0"/>
      <w:marBottom w:val="0"/>
      <w:divBdr>
        <w:top w:val="none" w:sz="0" w:space="0" w:color="auto"/>
        <w:left w:val="none" w:sz="0" w:space="0" w:color="auto"/>
        <w:bottom w:val="none" w:sz="0" w:space="0" w:color="auto"/>
        <w:right w:val="none" w:sz="0" w:space="0" w:color="auto"/>
      </w:divBdr>
    </w:div>
    <w:div w:id="2055887581">
      <w:bodyDiv w:val="1"/>
      <w:marLeft w:val="0"/>
      <w:marRight w:val="0"/>
      <w:marTop w:val="0"/>
      <w:marBottom w:val="0"/>
      <w:divBdr>
        <w:top w:val="none" w:sz="0" w:space="0" w:color="auto"/>
        <w:left w:val="none" w:sz="0" w:space="0" w:color="auto"/>
        <w:bottom w:val="none" w:sz="0" w:space="0" w:color="auto"/>
        <w:right w:val="none" w:sz="0" w:space="0" w:color="auto"/>
      </w:divBdr>
    </w:div>
    <w:div w:id="2068986260">
      <w:bodyDiv w:val="1"/>
      <w:marLeft w:val="0"/>
      <w:marRight w:val="0"/>
      <w:marTop w:val="0"/>
      <w:marBottom w:val="0"/>
      <w:divBdr>
        <w:top w:val="none" w:sz="0" w:space="0" w:color="auto"/>
        <w:left w:val="none" w:sz="0" w:space="0" w:color="auto"/>
        <w:bottom w:val="none" w:sz="0" w:space="0" w:color="auto"/>
        <w:right w:val="none" w:sz="0" w:space="0" w:color="auto"/>
      </w:divBdr>
    </w:div>
    <w:div w:id="20704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4763-8E14-4AFC-900B-3CF71C250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9322</Words>
  <Characters>53138</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haison-cntt</dc:creator>
  <cp:keywords/>
  <dc:description/>
  <cp:lastModifiedBy>LONG-TT</cp:lastModifiedBy>
  <cp:revision>5</cp:revision>
  <cp:lastPrinted>2025-03-20T13:01:00Z</cp:lastPrinted>
  <dcterms:created xsi:type="dcterms:W3CDTF">2025-03-20T11:54:00Z</dcterms:created>
  <dcterms:modified xsi:type="dcterms:W3CDTF">2025-03-20T13:01:00Z</dcterms:modified>
</cp:coreProperties>
</file>