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F4D" w:rsidRDefault="00E22F4D" w:rsidP="000540C8">
      <w:pPr>
        <w:spacing w:after="0" w:line="360" w:lineRule="auto"/>
        <w:ind w:firstLine="1276"/>
      </w:pPr>
      <w:bookmarkStart w:id="0" w:name="_GoBack"/>
      <w:bookmarkEnd w:id="0"/>
      <w:r>
        <w:rPr>
          <w:rFonts w:ascii="Times New Roman" w:hAnsi="Times New Roman"/>
          <w:b/>
          <w:noProof/>
          <w:color w:val="000099"/>
          <w:sz w:val="25"/>
          <w:szCs w:val="25"/>
        </w:rPr>
        <w:drawing>
          <wp:inline distT="0" distB="0" distL="0" distR="0">
            <wp:extent cx="504825" cy="5048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titled_design__1___1_-removebg-preview.png"/>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504825" cy="504825"/>
                    </a:xfrm>
                    <a:prstGeom prst="rect">
                      <a:avLst/>
                    </a:prstGeom>
                  </pic:spPr>
                </pic:pic>
              </a:graphicData>
            </a:graphic>
          </wp:inline>
        </w:drawing>
      </w:r>
    </w:p>
    <w:tbl>
      <w:tblPr>
        <w:tblW w:w="9356" w:type="dxa"/>
        <w:tblLook w:val="04A0" w:firstRow="1" w:lastRow="0" w:firstColumn="1" w:lastColumn="0" w:noHBand="0" w:noVBand="1"/>
      </w:tblPr>
      <w:tblGrid>
        <w:gridCol w:w="3686"/>
        <w:gridCol w:w="5670"/>
      </w:tblGrid>
      <w:tr w:rsidR="00302C80" w:rsidRPr="00921A4B" w:rsidTr="00823E0C">
        <w:trPr>
          <w:trHeight w:val="565"/>
        </w:trPr>
        <w:tc>
          <w:tcPr>
            <w:tcW w:w="3686" w:type="dxa"/>
          </w:tcPr>
          <w:p w:rsidR="00302C80" w:rsidRPr="009728B9" w:rsidRDefault="00302C80" w:rsidP="000540C8">
            <w:pPr>
              <w:spacing w:after="0" w:line="360" w:lineRule="auto"/>
              <w:jc w:val="center"/>
              <w:rPr>
                <w:rFonts w:ascii="Times New Roman" w:hAnsi="Times New Roman"/>
                <w:color w:val="000099"/>
                <w:sz w:val="24"/>
                <w:szCs w:val="24"/>
              </w:rPr>
            </w:pPr>
            <w:r w:rsidRPr="009728B9">
              <w:rPr>
                <w:rFonts w:ascii="Times New Roman" w:hAnsi="Times New Roman"/>
                <w:color w:val="000099"/>
                <w:sz w:val="24"/>
                <w:szCs w:val="24"/>
              </w:rPr>
              <w:t>CỤC THUẾ</w:t>
            </w:r>
          </w:p>
          <w:p w:rsidR="00302C80" w:rsidRPr="009728B9" w:rsidRDefault="00E22F4D" w:rsidP="000540C8">
            <w:pPr>
              <w:spacing w:after="0" w:line="360" w:lineRule="auto"/>
              <w:jc w:val="center"/>
              <w:rPr>
                <w:rFonts w:ascii="Times New Roman" w:hAnsi="Times New Roman"/>
                <w:b/>
                <w:color w:val="000099"/>
                <w:sz w:val="24"/>
                <w:szCs w:val="24"/>
              </w:rPr>
            </w:pPr>
            <w:r w:rsidRPr="009728B9">
              <w:rPr>
                <w:rFonts w:ascii="Times New Roman" w:hAnsi="Times New Roman"/>
                <w:b/>
                <w:color w:val="000099"/>
                <w:sz w:val="24"/>
                <w:szCs w:val="24"/>
              </w:rPr>
              <w:t xml:space="preserve">CHI </w:t>
            </w:r>
            <w:r w:rsidR="00302C80" w:rsidRPr="009728B9">
              <w:rPr>
                <w:rFonts w:ascii="Times New Roman" w:hAnsi="Times New Roman"/>
                <w:b/>
                <w:color w:val="000099"/>
                <w:sz w:val="24"/>
                <w:szCs w:val="24"/>
              </w:rPr>
              <w:t xml:space="preserve">CỤC THUẾ </w:t>
            </w:r>
            <w:r w:rsidRPr="009728B9">
              <w:rPr>
                <w:rFonts w:ascii="Times New Roman" w:hAnsi="Times New Roman"/>
                <w:b/>
                <w:color w:val="000099"/>
                <w:sz w:val="24"/>
                <w:szCs w:val="24"/>
              </w:rPr>
              <w:t>KHU VỰC I</w:t>
            </w:r>
          </w:p>
          <w:p w:rsidR="00302C80" w:rsidRPr="009728B9" w:rsidRDefault="00435A3B" w:rsidP="000540C8">
            <w:pPr>
              <w:spacing w:after="0" w:line="360" w:lineRule="auto"/>
              <w:jc w:val="center"/>
              <w:rPr>
                <w:rFonts w:ascii="Times New Roman" w:hAnsi="Times New Roman"/>
                <w:b/>
                <w:color w:val="000099"/>
                <w:sz w:val="24"/>
                <w:szCs w:val="24"/>
              </w:rPr>
            </w:pPr>
            <w:r>
              <w:rPr>
                <w:rFonts w:ascii="Times New Roman" w:hAnsi="Times New Roman"/>
                <w:noProof/>
                <w:color w:val="000099"/>
                <w:sz w:val="24"/>
                <w:szCs w:val="24"/>
              </w:rPr>
              <mc:AlternateContent>
                <mc:Choice Requires="wps">
                  <w:drawing>
                    <wp:anchor distT="4294967291" distB="4294967291" distL="114300" distR="114300" simplePos="0" relativeHeight="251660800" behindDoc="0" locked="0" layoutInCell="1" allowOverlap="1">
                      <wp:simplePos x="0" y="0"/>
                      <wp:positionH relativeFrom="column">
                        <wp:posOffset>697865</wp:posOffset>
                      </wp:positionH>
                      <wp:positionV relativeFrom="paragraph">
                        <wp:posOffset>38099</wp:posOffset>
                      </wp:positionV>
                      <wp:extent cx="832485" cy="0"/>
                      <wp:effectExtent l="0" t="0" r="2476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2485" cy="0"/>
                              </a:xfrm>
                              <a:prstGeom prst="straightConnector1">
                                <a:avLst/>
                              </a:prstGeom>
                              <a:noFill/>
                              <a:ln w="9525">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253D1C" id="_x0000_t32" coordsize="21600,21600" o:spt="32" o:oned="t" path="m,l21600,21600e" filled="f">
                      <v:path arrowok="t" fillok="f" o:connecttype="none"/>
                      <o:lock v:ext="edit" shapetype="t"/>
                    </v:shapetype>
                    <v:shape id="AutoShape 7" o:spid="_x0000_s1026" type="#_x0000_t32" style="position:absolute;margin-left:54.95pt;margin-top:3pt;width:65.55pt;height: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4qfHwIAADo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" strokecolor="#009"/>
                  </w:pict>
                </mc:Fallback>
              </mc:AlternateContent>
            </w:r>
          </w:p>
        </w:tc>
        <w:tc>
          <w:tcPr>
            <w:tcW w:w="5670" w:type="dxa"/>
          </w:tcPr>
          <w:p w:rsidR="00302C80" w:rsidRPr="009728B9" w:rsidRDefault="00302C80" w:rsidP="000540C8">
            <w:pPr>
              <w:spacing w:after="0" w:line="360" w:lineRule="auto"/>
              <w:jc w:val="center"/>
              <w:rPr>
                <w:rFonts w:ascii="Times New Roman" w:hAnsi="Times New Roman"/>
                <w:b/>
                <w:bCs/>
                <w:color w:val="000099"/>
                <w:sz w:val="24"/>
                <w:szCs w:val="24"/>
              </w:rPr>
            </w:pPr>
            <w:r w:rsidRPr="009728B9">
              <w:rPr>
                <w:rFonts w:ascii="Times New Roman" w:hAnsi="Times New Roman"/>
                <w:b/>
                <w:bCs/>
                <w:color w:val="000099"/>
                <w:sz w:val="24"/>
                <w:szCs w:val="24"/>
              </w:rPr>
              <w:t>CỘNG HÒA XÃ HỘI CHỦ NGHĨA VIỆT NAM</w:t>
            </w:r>
          </w:p>
          <w:p w:rsidR="00302C80" w:rsidRPr="009728B9" w:rsidRDefault="00302C80" w:rsidP="000540C8">
            <w:pPr>
              <w:spacing w:after="0" w:line="360" w:lineRule="auto"/>
              <w:jc w:val="center"/>
              <w:rPr>
                <w:rFonts w:ascii="Times New Roman" w:hAnsi="Times New Roman"/>
                <w:b/>
                <w:color w:val="000099"/>
                <w:sz w:val="24"/>
                <w:szCs w:val="24"/>
              </w:rPr>
            </w:pPr>
            <w:r w:rsidRPr="009728B9">
              <w:rPr>
                <w:rFonts w:ascii="Times New Roman" w:hAnsi="Times New Roman"/>
                <w:b/>
                <w:color w:val="000099"/>
                <w:sz w:val="24"/>
                <w:szCs w:val="24"/>
              </w:rPr>
              <w:t>Độc lập - Tự do - Hạnh phúc</w:t>
            </w:r>
          </w:p>
          <w:p w:rsidR="00302C80" w:rsidRPr="009728B9" w:rsidRDefault="00435A3B" w:rsidP="000540C8">
            <w:pPr>
              <w:spacing w:after="0" w:line="360" w:lineRule="auto"/>
              <w:jc w:val="center"/>
              <w:rPr>
                <w:rFonts w:ascii="Times New Roman" w:hAnsi="Times New Roman"/>
                <w:i/>
                <w:color w:val="000099"/>
                <w:sz w:val="24"/>
                <w:szCs w:val="24"/>
              </w:rPr>
            </w:pPr>
            <w:r>
              <w:rPr>
                <w:rFonts w:ascii="Times New Roman" w:hAnsi="Times New Roman"/>
                <w:noProof/>
                <w:color w:val="000099"/>
                <w:sz w:val="24"/>
                <w:szCs w:val="24"/>
              </w:rPr>
              <mc:AlternateContent>
                <mc:Choice Requires="wps">
                  <w:drawing>
                    <wp:anchor distT="4294967291" distB="4294967291" distL="114300" distR="114300" simplePos="0" relativeHeight="251658752" behindDoc="0" locked="0" layoutInCell="1" allowOverlap="1">
                      <wp:simplePos x="0" y="0"/>
                      <wp:positionH relativeFrom="column">
                        <wp:posOffset>1154430</wp:posOffset>
                      </wp:positionH>
                      <wp:positionV relativeFrom="paragraph">
                        <wp:posOffset>22859</wp:posOffset>
                      </wp:positionV>
                      <wp:extent cx="1219200" cy="0"/>
                      <wp:effectExtent l="0" t="0" r="19050"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straightConnector1">
                                <a:avLst/>
                              </a:prstGeom>
                              <a:noFill/>
                              <a:ln w="9525">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5C94B" id="AutoShape 7" o:spid="_x0000_s1026" type="#_x0000_t32" style="position:absolute;margin-left:90.9pt;margin-top:1.8pt;width:96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" strokecolor="#009"/>
                  </w:pict>
                </mc:Fallback>
              </mc:AlternateContent>
            </w:r>
          </w:p>
          <w:p w:rsidR="00302C80" w:rsidRPr="009728B9" w:rsidRDefault="00302C80" w:rsidP="000540C8">
            <w:pPr>
              <w:tabs>
                <w:tab w:val="left" w:pos="465"/>
                <w:tab w:val="center" w:pos="2727"/>
              </w:tabs>
              <w:spacing w:after="0" w:line="360" w:lineRule="auto"/>
              <w:rPr>
                <w:rFonts w:ascii="Times New Roman" w:hAnsi="Times New Roman"/>
                <w:i/>
                <w:color w:val="000099"/>
                <w:sz w:val="26"/>
                <w:szCs w:val="26"/>
              </w:rPr>
            </w:pPr>
            <w:r w:rsidRPr="009728B9">
              <w:rPr>
                <w:rFonts w:ascii="Times New Roman" w:hAnsi="Times New Roman"/>
                <w:i/>
                <w:color w:val="000099"/>
                <w:sz w:val="24"/>
                <w:szCs w:val="24"/>
              </w:rPr>
              <w:tab/>
            </w:r>
            <w:r w:rsidRPr="009728B9">
              <w:rPr>
                <w:rFonts w:ascii="Times New Roman" w:hAnsi="Times New Roman"/>
                <w:i/>
                <w:color w:val="000099"/>
                <w:sz w:val="24"/>
                <w:szCs w:val="24"/>
              </w:rPr>
              <w:tab/>
            </w:r>
            <w:r w:rsidRPr="009728B9">
              <w:rPr>
                <w:rFonts w:ascii="Times New Roman" w:hAnsi="Times New Roman"/>
                <w:i/>
                <w:color w:val="000099"/>
                <w:sz w:val="26"/>
                <w:szCs w:val="26"/>
              </w:rPr>
              <w:t>Hà Nộ</w:t>
            </w:r>
            <w:r w:rsidR="003834FE" w:rsidRPr="009728B9">
              <w:rPr>
                <w:rFonts w:ascii="Times New Roman" w:hAnsi="Times New Roman"/>
                <w:i/>
                <w:color w:val="000099"/>
                <w:sz w:val="26"/>
                <w:szCs w:val="26"/>
              </w:rPr>
              <w:t xml:space="preserve">i, ngày </w:t>
            </w:r>
            <w:r w:rsidR="00E22F4D" w:rsidRPr="009728B9">
              <w:rPr>
                <w:rFonts w:ascii="Times New Roman" w:hAnsi="Times New Roman"/>
                <w:i/>
                <w:color w:val="000099"/>
                <w:sz w:val="26"/>
                <w:szCs w:val="26"/>
              </w:rPr>
              <w:t xml:space="preserve">  </w:t>
            </w:r>
            <w:r w:rsidR="007D6F57" w:rsidRPr="009728B9">
              <w:rPr>
                <w:rFonts w:ascii="Times New Roman" w:hAnsi="Times New Roman"/>
                <w:i/>
                <w:color w:val="000099"/>
                <w:sz w:val="26"/>
                <w:szCs w:val="26"/>
              </w:rPr>
              <w:t xml:space="preserve"> </w:t>
            </w:r>
            <w:r w:rsidRPr="009728B9">
              <w:rPr>
                <w:rFonts w:ascii="Times New Roman" w:hAnsi="Times New Roman"/>
                <w:i/>
                <w:color w:val="000099"/>
                <w:sz w:val="26"/>
                <w:szCs w:val="26"/>
              </w:rPr>
              <w:t xml:space="preserve"> tháng </w:t>
            </w:r>
            <w:r w:rsidR="00E22F4D" w:rsidRPr="009728B9">
              <w:rPr>
                <w:rFonts w:ascii="Times New Roman" w:hAnsi="Times New Roman"/>
                <w:i/>
                <w:color w:val="000099"/>
                <w:sz w:val="26"/>
                <w:szCs w:val="26"/>
              </w:rPr>
              <w:t xml:space="preserve">   </w:t>
            </w:r>
            <w:r w:rsidRPr="009728B9">
              <w:rPr>
                <w:rFonts w:ascii="Times New Roman" w:hAnsi="Times New Roman"/>
                <w:i/>
                <w:color w:val="000099"/>
                <w:sz w:val="26"/>
                <w:szCs w:val="26"/>
              </w:rPr>
              <w:t xml:space="preserve"> năm 202</w:t>
            </w:r>
            <w:r w:rsidR="00E22F4D" w:rsidRPr="009728B9">
              <w:rPr>
                <w:rFonts w:ascii="Times New Roman" w:hAnsi="Times New Roman"/>
                <w:i/>
                <w:color w:val="000099"/>
                <w:sz w:val="26"/>
                <w:szCs w:val="26"/>
              </w:rPr>
              <w:t>5</w:t>
            </w:r>
          </w:p>
        </w:tc>
      </w:tr>
    </w:tbl>
    <w:p w:rsidR="00302C80" w:rsidRPr="009728B9" w:rsidRDefault="00302C80" w:rsidP="000540C8">
      <w:pPr>
        <w:spacing w:after="0" w:line="360" w:lineRule="auto"/>
        <w:jc w:val="center"/>
        <w:rPr>
          <w:rFonts w:ascii="Times New Roman" w:hAnsi="Times New Roman"/>
          <w:b/>
          <w:color w:val="000099"/>
          <w:sz w:val="26"/>
          <w:szCs w:val="26"/>
        </w:rPr>
      </w:pPr>
      <w:r w:rsidRPr="009728B9">
        <w:rPr>
          <w:rFonts w:ascii="Times New Roman" w:hAnsi="Times New Roman"/>
          <w:b/>
          <w:color w:val="000099"/>
          <w:sz w:val="26"/>
          <w:szCs w:val="26"/>
        </w:rPr>
        <w:t xml:space="preserve">THƯ NGỎ </w:t>
      </w:r>
    </w:p>
    <w:p w:rsidR="00315DB1" w:rsidRPr="009728B9" w:rsidRDefault="00302C80" w:rsidP="000540C8">
      <w:pPr>
        <w:spacing w:after="0" w:line="360" w:lineRule="auto"/>
        <w:jc w:val="center"/>
        <w:rPr>
          <w:rFonts w:ascii="Times New Roman" w:hAnsi="Times New Roman"/>
          <w:b/>
          <w:i/>
          <w:color w:val="000099"/>
          <w:spacing w:val="-4"/>
          <w:sz w:val="26"/>
          <w:szCs w:val="26"/>
        </w:rPr>
      </w:pPr>
      <w:r w:rsidRPr="009728B9">
        <w:rPr>
          <w:rFonts w:ascii="Times New Roman" w:hAnsi="Times New Roman"/>
          <w:b/>
          <w:i/>
          <w:color w:val="000099"/>
          <w:spacing w:val="-4"/>
          <w:sz w:val="26"/>
          <w:szCs w:val="26"/>
        </w:rPr>
        <w:t>Về</w:t>
      </w:r>
      <w:r w:rsidR="003834FE" w:rsidRPr="009728B9">
        <w:rPr>
          <w:rFonts w:ascii="Times New Roman" w:hAnsi="Times New Roman"/>
          <w:b/>
          <w:i/>
          <w:color w:val="000099"/>
          <w:spacing w:val="-4"/>
          <w:sz w:val="26"/>
          <w:szCs w:val="26"/>
        </w:rPr>
        <w:t xml:space="preserve"> </w:t>
      </w:r>
      <w:r w:rsidR="00C657B8" w:rsidRPr="009728B9">
        <w:rPr>
          <w:rFonts w:ascii="Times New Roman" w:hAnsi="Times New Roman"/>
          <w:b/>
          <w:i/>
          <w:color w:val="000099"/>
          <w:spacing w:val="-4"/>
          <w:sz w:val="26"/>
          <w:szCs w:val="26"/>
        </w:rPr>
        <w:t xml:space="preserve">việc </w:t>
      </w:r>
      <w:r w:rsidR="00E22F4D" w:rsidRPr="009728B9">
        <w:rPr>
          <w:rFonts w:ascii="Times New Roman" w:hAnsi="Times New Roman"/>
          <w:b/>
          <w:i/>
          <w:color w:val="000099"/>
          <w:spacing w:val="-4"/>
          <w:sz w:val="26"/>
          <w:szCs w:val="26"/>
        </w:rPr>
        <w:t xml:space="preserve">thông báo áp dụng biện pháp tạm hoãn xuất cảnh theo Nghị định số 49/2025/NĐ-CP ngày 28/2/2025 của Chính phủ </w:t>
      </w:r>
    </w:p>
    <w:p w:rsidR="00982F69" w:rsidRPr="009728B9" w:rsidRDefault="00C43013" w:rsidP="000540C8">
      <w:pPr>
        <w:spacing w:after="0" w:line="360" w:lineRule="auto"/>
        <w:ind w:firstLine="426"/>
        <w:jc w:val="center"/>
        <w:rPr>
          <w:rFonts w:ascii="Times New Roman" w:hAnsi="Times New Roman"/>
          <w:color w:val="000099"/>
          <w:sz w:val="28"/>
          <w:szCs w:val="28"/>
        </w:rPr>
      </w:pPr>
      <w:r w:rsidRPr="009728B9">
        <w:rPr>
          <w:rFonts w:ascii="Times New Roman" w:hAnsi="Times New Roman"/>
          <w:color w:val="000099"/>
          <w:sz w:val="28"/>
          <w:szCs w:val="28"/>
        </w:rPr>
        <w:t xml:space="preserve">Kính gửi: </w:t>
      </w:r>
      <w:r w:rsidR="004344AB" w:rsidRPr="004344AB">
        <w:rPr>
          <w:rFonts w:ascii="Times New Roman" w:hAnsi="Times New Roman"/>
          <w:color w:val="000099"/>
          <w:sz w:val="28"/>
          <w:szCs w:val="28"/>
        </w:rPr>
        <w:t>Tổ chức, cá nhân Người nộp thuế</w:t>
      </w:r>
      <w:r w:rsidR="004344AB">
        <w:rPr>
          <w:rFonts w:ascii="Times New Roman" w:hAnsi="Times New Roman"/>
          <w:color w:val="000099"/>
          <w:sz w:val="28"/>
          <w:szCs w:val="28"/>
        </w:rPr>
        <w:t xml:space="preserve"> </w:t>
      </w:r>
      <w:r w:rsidR="00C657B8" w:rsidRPr="009728B9">
        <w:rPr>
          <w:rFonts w:ascii="Times New Roman" w:hAnsi="Times New Roman"/>
          <w:color w:val="000099"/>
          <w:sz w:val="28"/>
          <w:szCs w:val="28"/>
        </w:rPr>
        <w:t>trên địa bàn Thành phố Hà Nội</w:t>
      </w:r>
      <w:r w:rsidR="00E22F4D" w:rsidRPr="009728B9">
        <w:rPr>
          <w:rFonts w:ascii="Times New Roman" w:hAnsi="Times New Roman"/>
          <w:color w:val="000099"/>
          <w:sz w:val="28"/>
          <w:szCs w:val="28"/>
        </w:rPr>
        <w:t xml:space="preserve"> và tỉnh Hòa Bình</w:t>
      </w:r>
      <w:r w:rsidR="00823E0C" w:rsidRPr="009728B9">
        <w:rPr>
          <w:rFonts w:ascii="Times New Roman" w:hAnsi="Times New Roman"/>
          <w:color w:val="000099"/>
          <w:sz w:val="28"/>
          <w:szCs w:val="28"/>
        </w:rPr>
        <w:t>.</w:t>
      </w:r>
    </w:p>
    <w:p w:rsidR="00E22F4D" w:rsidRPr="00F0616D" w:rsidRDefault="007A6896" w:rsidP="000540C8">
      <w:pPr>
        <w:spacing w:after="0" w:line="360" w:lineRule="auto"/>
        <w:ind w:firstLine="426"/>
        <w:jc w:val="both"/>
        <w:rPr>
          <w:rFonts w:ascii="Times New Roman" w:hAnsi="Times New Roman"/>
          <w:color w:val="000066"/>
          <w:sz w:val="28"/>
          <w:szCs w:val="28"/>
        </w:rPr>
      </w:pPr>
      <w:r>
        <w:rPr>
          <w:rFonts w:ascii="Times New Roman" w:hAnsi="Times New Roman"/>
          <w:color w:val="000066"/>
          <w:sz w:val="28"/>
          <w:szCs w:val="28"/>
        </w:rPr>
        <w:tab/>
      </w:r>
      <w:r w:rsidR="00F0616D" w:rsidRPr="00F0616D">
        <w:rPr>
          <w:rFonts w:ascii="Times New Roman" w:hAnsi="Times New Roman"/>
          <w:color w:val="000066"/>
          <w:sz w:val="28"/>
          <w:szCs w:val="28"/>
        </w:rPr>
        <w:t xml:space="preserve">Chi cục Thuế khu vực I </w:t>
      </w:r>
      <w:r w:rsidR="00E22F4D" w:rsidRPr="00F0616D">
        <w:rPr>
          <w:rFonts w:ascii="Times New Roman" w:hAnsi="Times New Roman"/>
          <w:color w:val="000066"/>
          <w:sz w:val="28"/>
          <w:szCs w:val="28"/>
        </w:rPr>
        <w:t xml:space="preserve">xin thông tin tới </w:t>
      </w:r>
      <w:r w:rsidR="004344AB">
        <w:rPr>
          <w:rFonts w:ascii="Times New Roman" w:hAnsi="Times New Roman"/>
          <w:color w:val="000066"/>
          <w:sz w:val="28"/>
          <w:szCs w:val="28"/>
        </w:rPr>
        <w:t>t</w:t>
      </w:r>
      <w:r w:rsidR="004344AB" w:rsidRPr="004344AB">
        <w:rPr>
          <w:rFonts w:ascii="Times New Roman" w:hAnsi="Times New Roman"/>
          <w:color w:val="000066"/>
          <w:sz w:val="28"/>
          <w:szCs w:val="28"/>
        </w:rPr>
        <w:t>ổ chức, cá nhân Người nộp thuế</w:t>
      </w:r>
      <w:r w:rsidR="004344AB">
        <w:rPr>
          <w:rFonts w:ascii="Times New Roman" w:hAnsi="Times New Roman"/>
          <w:color w:val="000066"/>
          <w:sz w:val="28"/>
          <w:szCs w:val="28"/>
        </w:rPr>
        <w:t xml:space="preserve"> </w:t>
      </w:r>
      <w:r w:rsidR="00E22F4D" w:rsidRPr="00F0616D">
        <w:rPr>
          <w:rFonts w:ascii="Times New Roman" w:hAnsi="Times New Roman"/>
          <w:color w:val="000066"/>
          <w:sz w:val="28"/>
          <w:szCs w:val="28"/>
        </w:rPr>
        <w:t xml:space="preserve">các nội dung về việc triển khai áp dụng </w:t>
      </w:r>
      <w:r w:rsidR="00F0616D" w:rsidRPr="00F0616D">
        <w:rPr>
          <w:rFonts w:ascii="Times New Roman" w:hAnsi="Times New Roman"/>
          <w:color w:val="000066"/>
          <w:sz w:val="28"/>
          <w:szCs w:val="28"/>
        </w:rPr>
        <w:t>biện pháp tạm hoãn xuất cảnh theo Nghị định số 49/2025/NĐ-CP ngày 28/2/2025 của Chính phủ</w:t>
      </w:r>
      <w:r w:rsidR="00E22F4D" w:rsidRPr="00F0616D">
        <w:rPr>
          <w:rFonts w:ascii="Times New Roman" w:hAnsi="Times New Roman"/>
          <w:color w:val="000066"/>
          <w:sz w:val="28"/>
          <w:szCs w:val="28"/>
        </w:rPr>
        <w:t xml:space="preserve"> như sau:</w:t>
      </w:r>
    </w:p>
    <w:p w:rsidR="00F0616D" w:rsidRPr="009642AE" w:rsidRDefault="009642AE" w:rsidP="009642AE">
      <w:pPr>
        <w:spacing w:after="0" w:line="360" w:lineRule="auto"/>
        <w:jc w:val="both"/>
        <w:rPr>
          <w:rFonts w:ascii="Times New Roman" w:hAnsi="Times New Roman"/>
          <w:b/>
          <w:color w:val="000066"/>
          <w:sz w:val="28"/>
          <w:szCs w:val="28"/>
        </w:rPr>
      </w:pPr>
      <w:r>
        <w:rPr>
          <w:rFonts w:ascii="Times New Roman" w:hAnsi="Times New Roman"/>
          <w:b/>
          <w:color w:val="000066"/>
          <w:sz w:val="28"/>
          <w:szCs w:val="28"/>
        </w:rPr>
        <w:tab/>
        <w:t xml:space="preserve">1. </w:t>
      </w:r>
      <w:r w:rsidR="00F0616D" w:rsidRPr="009642AE">
        <w:rPr>
          <w:rFonts w:ascii="Times New Roman" w:hAnsi="Times New Roman"/>
          <w:b/>
          <w:color w:val="000066"/>
          <w:sz w:val="28"/>
          <w:szCs w:val="28"/>
        </w:rPr>
        <w:t>Các trường hợp bị tạm hoãn xuất cảnh:</w:t>
      </w:r>
    </w:p>
    <w:p w:rsidR="00B4389E" w:rsidRDefault="007A6896" w:rsidP="000540C8">
      <w:pPr>
        <w:pStyle w:val="ListParagraph"/>
        <w:spacing w:after="0" w:line="360" w:lineRule="auto"/>
        <w:ind w:left="0" w:firstLine="426"/>
        <w:jc w:val="both"/>
        <w:rPr>
          <w:rFonts w:ascii="Times New Roman" w:hAnsi="Times New Roman"/>
          <w:color w:val="000066"/>
          <w:sz w:val="28"/>
          <w:szCs w:val="28"/>
        </w:rPr>
      </w:pPr>
      <w:r>
        <w:rPr>
          <w:rFonts w:ascii="Times New Roman" w:hAnsi="Times New Roman"/>
          <w:color w:val="000066"/>
          <w:sz w:val="28"/>
          <w:szCs w:val="28"/>
        </w:rPr>
        <w:tab/>
      </w:r>
      <w:r w:rsidR="00AE4E4F" w:rsidRPr="00AE4E4F">
        <w:rPr>
          <w:rFonts w:ascii="Times New Roman" w:hAnsi="Times New Roman"/>
          <w:color w:val="000066"/>
          <w:sz w:val="28"/>
          <w:szCs w:val="28"/>
        </w:rPr>
        <w:t>Đối tượng áp dụng</w:t>
      </w:r>
      <w:r w:rsidR="00AE4E4F">
        <w:rPr>
          <w:rFonts w:ascii="Times New Roman" w:hAnsi="Times New Roman"/>
          <w:color w:val="000066"/>
          <w:sz w:val="28"/>
          <w:szCs w:val="28"/>
        </w:rPr>
        <w:t xml:space="preserve"> </w:t>
      </w:r>
      <w:r w:rsidR="00B4389E" w:rsidRPr="00B4389E">
        <w:rPr>
          <w:rFonts w:ascii="Times New Roman" w:hAnsi="Times New Roman"/>
          <w:color w:val="000066"/>
          <w:sz w:val="28"/>
          <w:szCs w:val="28"/>
        </w:rPr>
        <w:t>tạm hoãn xuất cảnh</w:t>
      </w:r>
      <w:r w:rsidR="00B4389E">
        <w:rPr>
          <w:rFonts w:ascii="Times New Roman" w:hAnsi="Times New Roman"/>
          <w:color w:val="000066"/>
          <w:sz w:val="28"/>
          <w:szCs w:val="28"/>
        </w:rPr>
        <w:t xml:space="preserve"> </w:t>
      </w:r>
      <w:r w:rsidR="00AE4E4F">
        <w:rPr>
          <w:rFonts w:ascii="Times New Roman" w:hAnsi="Times New Roman"/>
          <w:color w:val="000066"/>
          <w:sz w:val="28"/>
          <w:szCs w:val="28"/>
        </w:rPr>
        <w:t>là</w:t>
      </w:r>
      <w:r w:rsidR="00823E0C">
        <w:rPr>
          <w:rFonts w:ascii="Times New Roman" w:hAnsi="Times New Roman"/>
          <w:color w:val="000066"/>
          <w:sz w:val="28"/>
          <w:szCs w:val="28"/>
        </w:rPr>
        <w:t>:</w:t>
      </w:r>
      <w:r w:rsidR="00AE4E4F">
        <w:rPr>
          <w:rFonts w:ascii="Times New Roman" w:hAnsi="Times New Roman"/>
          <w:color w:val="000066"/>
          <w:sz w:val="28"/>
          <w:szCs w:val="28"/>
        </w:rPr>
        <w:t xml:space="preserve"> </w:t>
      </w:r>
      <w:r>
        <w:rPr>
          <w:rFonts w:ascii="Times New Roman" w:hAnsi="Times New Roman"/>
          <w:color w:val="000066"/>
          <w:sz w:val="28"/>
          <w:szCs w:val="28"/>
        </w:rPr>
        <w:t xml:space="preserve">(i) </w:t>
      </w:r>
      <w:r w:rsidR="00DE7273" w:rsidRPr="007A6896">
        <w:rPr>
          <w:rFonts w:ascii="Times New Roman" w:hAnsi="Times New Roman"/>
          <w:color w:val="000066"/>
          <w:sz w:val="28"/>
          <w:szCs w:val="28"/>
        </w:rPr>
        <w:t xml:space="preserve">Cá nhân kinh doanh, chủ hộ kinh doanh, cá nhân là người đại diện theo pháp luật của doanh nghiệp, hợp tác xã, liên hiệp hợp tác xã thuộc trường hợp bị cưỡng chế thi hành quyết định hành chính về quản lý thuế; </w:t>
      </w:r>
      <w:r>
        <w:rPr>
          <w:rFonts w:ascii="Times New Roman" w:hAnsi="Times New Roman"/>
          <w:color w:val="000066"/>
          <w:sz w:val="28"/>
          <w:szCs w:val="28"/>
        </w:rPr>
        <w:t xml:space="preserve">(ii) </w:t>
      </w:r>
      <w:r w:rsidR="00DE7273" w:rsidRPr="007A6896">
        <w:rPr>
          <w:rFonts w:ascii="Times New Roman" w:hAnsi="Times New Roman"/>
          <w:color w:val="000066"/>
          <w:sz w:val="28"/>
          <w:szCs w:val="28"/>
        </w:rPr>
        <w:t xml:space="preserve">cá nhân kinh doanh, chủ hộ kinh doanh, cá nhân là người đại diện theo pháp luật của doanh nghiệp, hợp tác xã, liên hiệp hợp tác xã không còn hoạt động tại địa chỉ đã đăng ký; </w:t>
      </w:r>
      <w:r>
        <w:rPr>
          <w:rFonts w:ascii="Times New Roman" w:hAnsi="Times New Roman"/>
          <w:color w:val="000066"/>
          <w:sz w:val="28"/>
          <w:szCs w:val="28"/>
        </w:rPr>
        <w:t xml:space="preserve">(iii) </w:t>
      </w:r>
      <w:r w:rsidR="00DE7273" w:rsidRPr="007A6896">
        <w:rPr>
          <w:rFonts w:ascii="Times New Roman" w:hAnsi="Times New Roman"/>
          <w:color w:val="000066"/>
          <w:sz w:val="28"/>
          <w:szCs w:val="28"/>
        </w:rPr>
        <w:t>người Việt Nam xuất cảnh để định cư ở nước ngoài, người Việt Nam định cư ở nước 2 ngoài, người nước ngoài trước khi xuất cảnh từ Việt Nam có nợ thuế và các khoản thu khác thuộc ngân sách nhà nước do cơ quan quản lý thuế quản lý thu.</w:t>
      </w:r>
    </w:p>
    <w:p w:rsidR="00F0616D" w:rsidRPr="009642AE" w:rsidRDefault="009642AE" w:rsidP="009642AE">
      <w:pPr>
        <w:spacing w:after="0" w:line="360" w:lineRule="auto"/>
        <w:jc w:val="both"/>
        <w:rPr>
          <w:rFonts w:ascii="Times New Roman" w:hAnsi="Times New Roman"/>
          <w:b/>
          <w:color w:val="000066"/>
          <w:sz w:val="28"/>
          <w:szCs w:val="28"/>
        </w:rPr>
      </w:pPr>
      <w:r>
        <w:rPr>
          <w:rFonts w:ascii="Times New Roman" w:hAnsi="Times New Roman"/>
          <w:b/>
          <w:color w:val="000066"/>
          <w:sz w:val="28"/>
          <w:szCs w:val="28"/>
        </w:rPr>
        <w:tab/>
        <w:t xml:space="preserve">2. </w:t>
      </w:r>
      <w:r w:rsidR="00F0616D" w:rsidRPr="009642AE">
        <w:rPr>
          <w:rFonts w:ascii="Times New Roman" w:hAnsi="Times New Roman"/>
          <w:b/>
          <w:color w:val="000066"/>
          <w:sz w:val="28"/>
          <w:szCs w:val="28"/>
        </w:rPr>
        <w:t>Ngưỡng tiền thuế nợ và thời gian nợ trong các trường hợp bị tạm hoãn xuất</w:t>
      </w:r>
      <w:r w:rsidR="00823E0C" w:rsidRPr="009642AE">
        <w:rPr>
          <w:rFonts w:ascii="Times New Roman" w:hAnsi="Times New Roman"/>
          <w:b/>
          <w:color w:val="000066"/>
          <w:sz w:val="28"/>
          <w:szCs w:val="28"/>
        </w:rPr>
        <w:t xml:space="preserve"> cảnh</w:t>
      </w:r>
      <w:r w:rsidR="00F0616D" w:rsidRPr="009642AE">
        <w:rPr>
          <w:rFonts w:ascii="Times New Roman" w:hAnsi="Times New Roman"/>
          <w:b/>
          <w:color w:val="000066"/>
          <w:sz w:val="28"/>
          <w:szCs w:val="28"/>
        </w:rPr>
        <w:t>:</w:t>
      </w:r>
    </w:p>
    <w:p w:rsidR="007A6896" w:rsidRPr="009642AE" w:rsidRDefault="009642AE" w:rsidP="009642AE">
      <w:pPr>
        <w:spacing w:after="0" w:line="360" w:lineRule="auto"/>
        <w:ind w:firstLine="709"/>
        <w:jc w:val="both"/>
        <w:rPr>
          <w:rFonts w:ascii="Times New Roman" w:hAnsi="Times New Roman"/>
          <w:color w:val="000066"/>
          <w:sz w:val="28"/>
          <w:szCs w:val="28"/>
        </w:rPr>
      </w:pPr>
      <w:r>
        <w:rPr>
          <w:rFonts w:ascii="Times New Roman" w:hAnsi="Times New Roman"/>
          <w:color w:val="000066"/>
          <w:sz w:val="28"/>
          <w:szCs w:val="28"/>
        </w:rPr>
        <w:t xml:space="preserve">(1) </w:t>
      </w:r>
      <w:r w:rsidR="007A6896" w:rsidRPr="009642AE">
        <w:rPr>
          <w:rFonts w:ascii="Times New Roman" w:hAnsi="Times New Roman"/>
          <w:color w:val="000066"/>
          <w:sz w:val="28"/>
          <w:szCs w:val="28"/>
        </w:rPr>
        <w:t xml:space="preserve">Cá nhân kinh doanh, chủ hộ kinh doanh thuộc trường hợp bị cưỡng chế thi hành quyết định hành chính về quản lý thuế có số tiền thuế nợ từ 50 triệu đồng trở lên và số tiền thuế nợ đã quá thời hạn nộp theo quy định trên 120 ngày. </w:t>
      </w:r>
    </w:p>
    <w:p w:rsidR="007A6896" w:rsidRPr="009642AE" w:rsidRDefault="009642AE" w:rsidP="009642AE">
      <w:pPr>
        <w:spacing w:after="0" w:line="360" w:lineRule="auto"/>
        <w:jc w:val="both"/>
        <w:rPr>
          <w:rFonts w:ascii="Times New Roman" w:hAnsi="Times New Roman"/>
          <w:color w:val="000066"/>
          <w:sz w:val="28"/>
          <w:szCs w:val="28"/>
        </w:rPr>
      </w:pPr>
      <w:r>
        <w:rPr>
          <w:rFonts w:ascii="Times New Roman" w:hAnsi="Times New Roman"/>
          <w:color w:val="000066"/>
          <w:sz w:val="28"/>
          <w:szCs w:val="28"/>
        </w:rPr>
        <w:tab/>
        <w:t xml:space="preserve">(2) </w:t>
      </w:r>
      <w:r w:rsidR="007A6896" w:rsidRPr="009642AE">
        <w:rPr>
          <w:rFonts w:ascii="Times New Roman" w:hAnsi="Times New Roman"/>
          <w:color w:val="000066"/>
          <w:sz w:val="28"/>
          <w:szCs w:val="28"/>
        </w:rPr>
        <w:t xml:space="preserve">Cá nhân là người đại diện theo pháp luật của doanh nghiệp, hợp tác xã, liên hiệp hợp tác xã thuộc trường hợp bị cưỡng chế thi hành quyết định hành chính </w:t>
      </w:r>
      <w:r w:rsidR="007A6896" w:rsidRPr="009642AE">
        <w:rPr>
          <w:rFonts w:ascii="Times New Roman" w:hAnsi="Times New Roman"/>
          <w:color w:val="000066"/>
          <w:sz w:val="28"/>
          <w:szCs w:val="28"/>
        </w:rPr>
        <w:lastRenderedPageBreak/>
        <w:t xml:space="preserve">về quản lý thuế có số tiền thuế nợ từ 500 triệu đồng trở lên và số tiền thuế nợ đã quá thời hạn nộp theo quy định trên 120 ngày. </w:t>
      </w:r>
    </w:p>
    <w:p w:rsidR="007A6896" w:rsidRPr="00F1740B" w:rsidRDefault="00F1740B" w:rsidP="00F1740B">
      <w:pPr>
        <w:spacing w:after="0" w:line="360" w:lineRule="auto"/>
        <w:jc w:val="both"/>
        <w:rPr>
          <w:rFonts w:ascii="Times New Roman" w:hAnsi="Times New Roman"/>
          <w:color w:val="000066"/>
          <w:sz w:val="28"/>
          <w:szCs w:val="28"/>
        </w:rPr>
      </w:pPr>
      <w:r>
        <w:rPr>
          <w:rFonts w:ascii="Times New Roman" w:hAnsi="Times New Roman"/>
          <w:color w:val="000066"/>
          <w:sz w:val="28"/>
          <w:szCs w:val="28"/>
        </w:rPr>
        <w:tab/>
        <w:t xml:space="preserve">(3) </w:t>
      </w:r>
      <w:r w:rsidR="007A6896" w:rsidRPr="00F1740B">
        <w:rPr>
          <w:rFonts w:ascii="Times New Roman" w:hAnsi="Times New Roman"/>
          <w:color w:val="000066"/>
          <w:sz w:val="28"/>
          <w:szCs w:val="28"/>
        </w:rPr>
        <w:t xml:space="preserve">Cá nhân kinh doanh, chủ hộ kinh doanh, cá nhân là người đại diện theo pháp luật của doanh nghiệp, hợp tác xã, liên hiệp hợp tác xã không còn hoạt động tại địa chỉ đã đăng ký có số tiền thuế nợ quá thời hạn nộp theo quy định và sau thời gian 30 ngày kể từ ngày cơ quan quản lý thuế thông báo về việc sẽ áp dụng biện pháp tạm hoãn xuất cảnh mà chưa hoàn thành nghĩa vụ nộp thuế. </w:t>
      </w:r>
    </w:p>
    <w:p w:rsidR="00AE4E4F" w:rsidRPr="00F1740B" w:rsidRDefault="00F1740B" w:rsidP="00F1740B">
      <w:pPr>
        <w:spacing w:after="0" w:line="360" w:lineRule="auto"/>
        <w:jc w:val="both"/>
        <w:rPr>
          <w:rFonts w:ascii="Times New Roman" w:hAnsi="Times New Roman"/>
          <w:color w:val="000066"/>
          <w:sz w:val="28"/>
          <w:szCs w:val="28"/>
        </w:rPr>
      </w:pPr>
      <w:r>
        <w:rPr>
          <w:rFonts w:ascii="Times New Roman" w:hAnsi="Times New Roman"/>
          <w:color w:val="000066"/>
          <w:sz w:val="28"/>
          <w:szCs w:val="28"/>
        </w:rPr>
        <w:tab/>
        <w:t xml:space="preserve">(4) </w:t>
      </w:r>
      <w:r w:rsidR="007A6896" w:rsidRPr="00F1740B">
        <w:rPr>
          <w:rFonts w:ascii="Times New Roman" w:hAnsi="Times New Roman"/>
          <w:color w:val="000066"/>
          <w:sz w:val="28"/>
          <w:szCs w:val="28"/>
        </w:rPr>
        <w:t>Người Việt Nam xuất cảnh để định cư ở nước ngoài, người Việt Nam định cư ở nước ngoài, người nước ngoài trước khi xuất cảnh từ Việt Nam có số tiền thuế nợ quá thời hạn nộp theo quy định mà chưa hoàn thành nghĩa vụ nộp thuế.</w:t>
      </w:r>
    </w:p>
    <w:p w:rsidR="00F0616D" w:rsidRPr="007A6896" w:rsidRDefault="007A6896" w:rsidP="000540C8">
      <w:pPr>
        <w:spacing w:after="0" w:line="360" w:lineRule="auto"/>
        <w:ind w:left="720"/>
        <w:jc w:val="both"/>
        <w:rPr>
          <w:rFonts w:ascii="Times New Roman" w:hAnsi="Times New Roman"/>
          <w:b/>
          <w:color w:val="000066"/>
          <w:sz w:val="28"/>
          <w:szCs w:val="28"/>
        </w:rPr>
      </w:pPr>
      <w:r>
        <w:rPr>
          <w:rFonts w:ascii="Times New Roman" w:hAnsi="Times New Roman"/>
          <w:b/>
          <w:color w:val="000066"/>
          <w:sz w:val="28"/>
          <w:szCs w:val="28"/>
        </w:rPr>
        <w:t xml:space="preserve">3. </w:t>
      </w:r>
      <w:r w:rsidR="00AE4E4F" w:rsidRPr="007A6896">
        <w:rPr>
          <w:rFonts w:ascii="Times New Roman" w:hAnsi="Times New Roman"/>
          <w:b/>
          <w:color w:val="000066"/>
          <w:sz w:val="28"/>
          <w:szCs w:val="28"/>
        </w:rPr>
        <w:t xml:space="preserve">Thông báo </w:t>
      </w:r>
      <w:r w:rsidR="00F0616D" w:rsidRPr="007A6896">
        <w:rPr>
          <w:rFonts w:ascii="Times New Roman" w:hAnsi="Times New Roman"/>
          <w:b/>
          <w:color w:val="000066"/>
          <w:sz w:val="28"/>
          <w:szCs w:val="28"/>
        </w:rPr>
        <w:t xml:space="preserve">về việc </w:t>
      </w:r>
      <w:r>
        <w:rPr>
          <w:rFonts w:ascii="Times New Roman" w:hAnsi="Times New Roman"/>
          <w:b/>
          <w:color w:val="000066"/>
          <w:sz w:val="28"/>
          <w:szCs w:val="28"/>
        </w:rPr>
        <w:t xml:space="preserve">sẽ </w:t>
      </w:r>
      <w:r w:rsidR="00F0616D" w:rsidRPr="007A6896">
        <w:rPr>
          <w:rFonts w:ascii="Times New Roman" w:hAnsi="Times New Roman"/>
          <w:b/>
          <w:color w:val="000066"/>
          <w:sz w:val="28"/>
          <w:szCs w:val="28"/>
        </w:rPr>
        <w:t>áp dụng biện pháp tạm hoãn xuất cảnh:</w:t>
      </w:r>
    </w:p>
    <w:p w:rsidR="00E22F4D" w:rsidRPr="00080CCD" w:rsidRDefault="00080CCD" w:rsidP="00080CCD">
      <w:pPr>
        <w:tabs>
          <w:tab w:val="left" w:pos="720"/>
          <w:tab w:val="left" w:pos="993"/>
        </w:tabs>
        <w:spacing w:after="0" w:line="360" w:lineRule="auto"/>
        <w:jc w:val="both"/>
        <w:rPr>
          <w:rFonts w:ascii="Times New Roman" w:hAnsi="Times New Roman"/>
          <w:color w:val="000066"/>
          <w:spacing w:val="-4"/>
          <w:sz w:val="28"/>
          <w:szCs w:val="28"/>
        </w:rPr>
      </w:pPr>
      <w:r>
        <w:rPr>
          <w:rFonts w:ascii="Times New Roman" w:hAnsi="Times New Roman"/>
          <w:color w:val="000066"/>
          <w:spacing w:val="-4"/>
          <w:sz w:val="28"/>
          <w:szCs w:val="28"/>
        </w:rPr>
        <w:tab/>
        <w:t xml:space="preserve">- </w:t>
      </w:r>
      <w:r w:rsidR="003F6907" w:rsidRPr="00080CCD">
        <w:rPr>
          <w:rFonts w:ascii="Times New Roman" w:hAnsi="Times New Roman"/>
          <w:color w:val="000066"/>
          <w:spacing w:val="-4"/>
          <w:sz w:val="28"/>
          <w:szCs w:val="28"/>
        </w:rPr>
        <w:t xml:space="preserve">Đối với người nộp thuế </w:t>
      </w:r>
      <w:r w:rsidR="00B43742" w:rsidRPr="00080CCD">
        <w:rPr>
          <w:rFonts w:ascii="Times New Roman" w:hAnsi="Times New Roman"/>
          <w:color w:val="000066"/>
          <w:spacing w:val="-4"/>
          <w:sz w:val="28"/>
          <w:szCs w:val="28"/>
        </w:rPr>
        <w:t>thuộc trường hợ</w:t>
      </w:r>
      <w:r w:rsidR="00B76DE8" w:rsidRPr="00080CCD">
        <w:rPr>
          <w:rFonts w:ascii="Times New Roman" w:hAnsi="Times New Roman"/>
          <w:color w:val="000066"/>
          <w:spacing w:val="-4"/>
          <w:sz w:val="28"/>
          <w:szCs w:val="28"/>
        </w:rPr>
        <w:t>p (1), (2) và (4)</w:t>
      </w:r>
      <w:r w:rsidR="00B43742" w:rsidRPr="00080CCD">
        <w:rPr>
          <w:rFonts w:ascii="Times New Roman" w:hAnsi="Times New Roman"/>
          <w:color w:val="000066"/>
          <w:spacing w:val="-4"/>
          <w:sz w:val="28"/>
          <w:szCs w:val="28"/>
        </w:rPr>
        <w:t xml:space="preserve">: </w:t>
      </w:r>
      <w:r w:rsidR="003F6907" w:rsidRPr="00080CCD">
        <w:rPr>
          <w:rFonts w:ascii="Times New Roman" w:hAnsi="Times New Roman"/>
          <w:color w:val="000066"/>
          <w:spacing w:val="-4"/>
          <w:sz w:val="28"/>
          <w:szCs w:val="28"/>
        </w:rPr>
        <w:t xml:space="preserve">cơ </w:t>
      </w:r>
      <w:r w:rsidR="00AE4E4F" w:rsidRPr="00080CCD">
        <w:rPr>
          <w:rFonts w:ascii="Times New Roman" w:hAnsi="Times New Roman"/>
          <w:color w:val="000066"/>
          <w:spacing w:val="-4"/>
          <w:sz w:val="28"/>
          <w:szCs w:val="28"/>
        </w:rPr>
        <w:t xml:space="preserve">quan quản lý thuế quản lý trực tiếp người nộp thuế thông báo về việc sẽ áp dụng biện pháp tạm hoãn xuất cảnh bằng phương thức điện tử qua tài khoản giao dịch thuế điện tử của người nộp thuế. </w:t>
      </w:r>
      <w:r w:rsidR="00823E0C" w:rsidRPr="00080CCD">
        <w:rPr>
          <w:rFonts w:ascii="Times New Roman" w:hAnsi="Times New Roman"/>
          <w:color w:val="000066"/>
          <w:spacing w:val="-4"/>
          <w:sz w:val="28"/>
          <w:szCs w:val="28"/>
        </w:rPr>
        <w:t xml:space="preserve">Trường hợp không gửi được thông báo bằng phương thức điện tử thì cơ quan </w:t>
      </w:r>
      <w:r w:rsidR="00B43742" w:rsidRPr="00080CCD">
        <w:rPr>
          <w:rFonts w:ascii="Times New Roman" w:hAnsi="Times New Roman"/>
          <w:color w:val="000066"/>
          <w:spacing w:val="-4"/>
          <w:sz w:val="28"/>
          <w:szCs w:val="28"/>
        </w:rPr>
        <w:t>quản lý thuế thông báo trên trang thông tin điện tử của cơ quan quản lý thuế.</w:t>
      </w:r>
    </w:p>
    <w:p w:rsidR="00B43742" w:rsidRPr="00080CCD" w:rsidRDefault="00080CCD" w:rsidP="00080CCD">
      <w:pPr>
        <w:spacing w:after="0" w:line="360" w:lineRule="auto"/>
        <w:jc w:val="both"/>
        <w:rPr>
          <w:rFonts w:ascii="Times New Roman" w:hAnsi="Times New Roman"/>
          <w:color w:val="000066"/>
          <w:sz w:val="28"/>
          <w:szCs w:val="28"/>
        </w:rPr>
      </w:pPr>
      <w:r>
        <w:rPr>
          <w:rFonts w:ascii="Times New Roman" w:hAnsi="Times New Roman"/>
          <w:color w:val="000066"/>
          <w:sz w:val="28"/>
          <w:szCs w:val="28"/>
        </w:rPr>
        <w:tab/>
        <w:t xml:space="preserve">- </w:t>
      </w:r>
      <w:r w:rsidR="003F6907" w:rsidRPr="00080CCD">
        <w:rPr>
          <w:rFonts w:ascii="Times New Roman" w:hAnsi="Times New Roman"/>
          <w:color w:val="000066"/>
          <w:sz w:val="28"/>
          <w:szCs w:val="28"/>
        </w:rPr>
        <w:t xml:space="preserve">Đối với </w:t>
      </w:r>
      <w:r w:rsidR="00B43742" w:rsidRPr="00080CCD">
        <w:rPr>
          <w:rFonts w:ascii="Times New Roman" w:hAnsi="Times New Roman"/>
          <w:color w:val="000066"/>
          <w:sz w:val="28"/>
          <w:szCs w:val="28"/>
        </w:rPr>
        <w:t>người nộp thuế thuộc trường hợp (3): cơ quan quản lý thuế quản lý trực tiếp người nộp thuế thông báo trên trang thông tin điện tử của cơ quan quản lý thuế về việc sẽ áp dụng biện pháp tạm hoãn xuất cảnh ngay sau khi ban hành Thông báo về việc người nộp thuế không hoạt động tại địa chỉ đã đăng ký.</w:t>
      </w:r>
    </w:p>
    <w:p w:rsidR="00B76DE8" w:rsidRDefault="00B76DE8" w:rsidP="000540C8">
      <w:pPr>
        <w:pStyle w:val="ListParagraph"/>
        <w:spacing w:after="0" w:line="360" w:lineRule="auto"/>
        <w:ind w:left="0" w:firstLine="709"/>
        <w:jc w:val="both"/>
        <w:rPr>
          <w:rFonts w:ascii="Times New Roman" w:hAnsi="Times New Roman"/>
          <w:color w:val="000066"/>
          <w:sz w:val="28"/>
          <w:szCs w:val="28"/>
        </w:rPr>
      </w:pPr>
      <w:r w:rsidRPr="00B76DE8">
        <w:rPr>
          <w:rFonts w:ascii="Times New Roman" w:hAnsi="Times New Roman"/>
          <w:color w:val="000066"/>
          <w:sz w:val="28"/>
          <w:szCs w:val="28"/>
        </w:rPr>
        <w:t>Sau 30 ngày kể từ ngày gửi thông báo cho người nộp thuế về việc sẽ áp dụng biện pháp tạm hoãn xuất cảnh bằng phương thức điện tử hoặc thông báo trên trang thông tin điện tử của cơ quan quản lý thuế mà người nộp thuế chưa hoàn thành nghĩa vụ nộp thuế, cơ quan quản lý thuế quản lý trực tiếp người nộp thuế ban hành văn bản về việc tạm hoãn xuất cảnh gửi cơ quan qu</w:t>
      </w:r>
      <w:r w:rsidR="0068576E">
        <w:rPr>
          <w:rFonts w:ascii="Times New Roman" w:hAnsi="Times New Roman"/>
          <w:color w:val="000066"/>
          <w:sz w:val="28"/>
          <w:szCs w:val="28"/>
        </w:rPr>
        <w:t>ản</w:t>
      </w:r>
      <w:r w:rsidRPr="00B76DE8">
        <w:rPr>
          <w:rFonts w:ascii="Times New Roman" w:hAnsi="Times New Roman"/>
          <w:color w:val="000066"/>
          <w:sz w:val="28"/>
          <w:szCs w:val="28"/>
        </w:rPr>
        <w:t xml:space="preserve"> lý xuất nhập cảnh để thực hiện tạm hoãn xuất cảnh</w:t>
      </w:r>
      <w:r w:rsidR="00933962">
        <w:rPr>
          <w:rFonts w:ascii="Times New Roman" w:hAnsi="Times New Roman"/>
          <w:color w:val="000066"/>
          <w:sz w:val="28"/>
          <w:szCs w:val="28"/>
        </w:rPr>
        <w:t>.</w:t>
      </w:r>
    </w:p>
    <w:p w:rsidR="00B76DE8" w:rsidRPr="004A3F55" w:rsidRDefault="00B76DE8" w:rsidP="000540C8">
      <w:pPr>
        <w:pStyle w:val="ListParagraph"/>
        <w:tabs>
          <w:tab w:val="left" w:pos="993"/>
        </w:tabs>
        <w:spacing w:after="0" w:line="360" w:lineRule="auto"/>
        <w:ind w:left="709"/>
        <w:jc w:val="both"/>
        <w:rPr>
          <w:rFonts w:ascii="Times New Roman" w:hAnsi="Times New Roman"/>
          <w:b/>
          <w:color w:val="000066"/>
          <w:sz w:val="28"/>
          <w:szCs w:val="28"/>
        </w:rPr>
      </w:pPr>
      <w:r w:rsidRPr="004A3F55">
        <w:rPr>
          <w:rFonts w:ascii="Times New Roman" w:hAnsi="Times New Roman"/>
          <w:b/>
          <w:color w:val="000066"/>
          <w:sz w:val="28"/>
          <w:szCs w:val="28"/>
        </w:rPr>
        <w:t>4. Tra cứu thông báo tạm hoãn xuất cảnh:</w:t>
      </w:r>
    </w:p>
    <w:p w:rsidR="00B76DE8" w:rsidRDefault="00B76DE8" w:rsidP="000540C8">
      <w:pPr>
        <w:pStyle w:val="ListParagraph"/>
        <w:tabs>
          <w:tab w:val="left" w:pos="993"/>
        </w:tabs>
        <w:spacing w:after="0" w:line="360" w:lineRule="auto"/>
        <w:ind w:left="0" w:firstLine="709"/>
        <w:jc w:val="both"/>
        <w:rPr>
          <w:rStyle w:val="Hyperlink"/>
          <w:rFonts w:ascii="Times New Roman" w:hAnsi="Times New Roman"/>
          <w:b/>
          <w:i/>
          <w:sz w:val="28"/>
          <w:szCs w:val="28"/>
        </w:rPr>
      </w:pPr>
      <w:r w:rsidRPr="004A3F55">
        <w:rPr>
          <w:rFonts w:ascii="Times New Roman" w:hAnsi="Times New Roman"/>
          <w:color w:val="000066"/>
          <w:sz w:val="28"/>
          <w:szCs w:val="28"/>
        </w:rPr>
        <w:t>Để tra cứu người nộp thuế đang có thông báo tạm hoãn xuất cảnh, đề nghị người nộp thuế</w:t>
      </w:r>
      <w:r w:rsidR="004A3F55" w:rsidRPr="004A3F55">
        <w:rPr>
          <w:rFonts w:ascii="Times New Roman" w:hAnsi="Times New Roman"/>
          <w:color w:val="000066"/>
          <w:sz w:val="28"/>
          <w:szCs w:val="28"/>
        </w:rPr>
        <w:t xml:space="preserve"> tra cứu trên trang thông tin điện tử của Cục Thuế theo đường dẫn</w:t>
      </w:r>
      <w:r w:rsidR="004A3F55">
        <w:rPr>
          <w:rFonts w:ascii="Times New Roman" w:hAnsi="Times New Roman"/>
          <w:color w:val="000066"/>
          <w:sz w:val="28"/>
          <w:szCs w:val="28"/>
        </w:rPr>
        <w:t xml:space="preserve"> </w:t>
      </w:r>
      <w:hyperlink r:id="rId9" w:history="1">
        <w:r w:rsidR="00080CCD" w:rsidRPr="007D0F7E">
          <w:rPr>
            <w:rStyle w:val="Hyperlink"/>
            <w:rFonts w:ascii="Times New Roman" w:hAnsi="Times New Roman"/>
            <w:b/>
            <w:i/>
            <w:sz w:val="28"/>
            <w:szCs w:val="28"/>
          </w:rPr>
          <w:t>https://www.gdt.gov.vn/wps/portal/Home/nt/xc</w:t>
        </w:r>
      </w:hyperlink>
    </w:p>
    <w:p w:rsidR="00A86D02" w:rsidRPr="009728B9" w:rsidRDefault="00080CCD" w:rsidP="00080CCD">
      <w:pPr>
        <w:pStyle w:val="ListParagraph"/>
        <w:tabs>
          <w:tab w:val="left" w:pos="993"/>
        </w:tabs>
        <w:spacing w:after="0" w:line="360" w:lineRule="auto"/>
        <w:ind w:left="0" w:firstLine="709"/>
        <w:jc w:val="both"/>
        <w:rPr>
          <w:rFonts w:ascii="Times New Roman" w:hAnsi="Times New Roman"/>
          <w:b/>
          <w:color w:val="000099"/>
          <w:sz w:val="28"/>
          <w:szCs w:val="28"/>
        </w:rPr>
      </w:pPr>
      <w:r w:rsidRPr="00080CCD">
        <w:rPr>
          <w:rFonts w:ascii="Times New Roman" w:hAnsi="Times New Roman"/>
          <w:color w:val="000066"/>
          <w:sz w:val="28"/>
          <w:szCs w:val="28"/>
        </w:rPr>
        <w:t>Chi cục Thuế khu vực I trân trọng thông báo ./.</w:t>
      </w:r>
    </w:p>
    <w:sectPr w:rsidR="00A86D02" w:rsidRPr="009728B9" w:rsidSect="00A36369">
      <w:headerReference w:type="even" r:id="rId10"/>
      <w:headerReference w:type="default" r:id="rId11"/>
      <w:headerReference w:type="first" r:id="rId12"/>
      <w:pgSz w:w="11907" w:h="16840" w:code="9"/>
      <w:pgMar w:top="851" w:right="851" w:bottom="993" w:left="1560" w:header="28"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48C" w:rsidRDefault="002F148C" w:rsidP="003367A1">
      <w:pPr>
        <w:spacing w:after="0" w:line="240" w:lineRule="auto"/>
      </w:pPr>
      <w:r>
        <w:separator/>
      </w:r>
    </w:p>
  </w:endnote>
  <w:endnote w:type="continuationSeparator" w:id="0">
    <w:p w:rsidR="002F148C" w:rsidRDefault="002F148C" w:rsidP="0033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48C" w:rsidRDefault="002F148C" w:rsidP="003367A1">
      <w:pPr>
        <w:spacing w:after="0" w:line="240" w:lineRule="auto"/>
      </w:pPr>
      <w:r>
        <w:separator/>
      </w:r>
    </w:p>
  </w:footnote>
  <w:footnote w:type="continuationSeparator" w:id="0">
    <w:p w:rsidR="002F148C" w:rsidRDefault="002F148C" w:rsidP="003367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7A1" w:rsidRDefault="002F148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4469" o:spid="_x0000_s2059" type="#_x0000_t75" style="position:absolute;margin-left:0;margin-top:0;width:375pt;height:375pt;z-index:-251657216;mso-position-horizontal:center;mso-position-horizontal-relative:margin;mso-position-vertical:center;mso-position-vertical-relative:margin" o:allowincell="f">
          <v:imagedata r:id="rId1" o:title="Untitled_design__1___1_-removebg-preview"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6C8" w:rsidRPr="00D536C8" w:rsidRDefault="002F148C">
    <w:pPr>
      <w:pStyle w:val="Header"/>
      <w:jc w:val="center"/>
      <w:rPr>
        <w:rFonts w:ascii="Times New Roman" w:hAnsi="Times New Roman"/>
        <w:color w:val="244061" w:themeColor="accent1" w:themeShade="80"/>
        <w:sz w:val="28"/>
      </w:rPr>
    </w:pPr>
    <w:r>
      <w:rPr>
        <w:rFonts w:ascii="Times New Roman" w:hAnsi="Times New Roman"/>
        <w:noProof/>
        <w:color w:val="244061" w:themeColor="accent1" w:themeShade="8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4470" o:spid="_x0000_s2060" type="#_x0000_t75" style="position:absolute;left:0;text-align:left;margin-left:0;margin-top:0;width:375pt;height:375pt;z-index:-251656192;mso-position-horizontal:center;mso-position-horizontal-relative:margin;mso-position-vertical:center;mso-position-vertical-relative:margin" o:allowincell="f">
          <v:imagedata r:id="rId1" o:title="Untitled_design__1___1_-removebg-preview" gain="19661f" blacklevel="22938f"/>
          <w10:wrap anchorx="margin" anchory="margin"/>
        </v:shape>
      </w:pict>
    </w:r>
  </w:p>
  <w:p w:rsidR="003367A1" w:rsidRDefault="003367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7A1" w:rsidRDefault="002F148C" w:rsidP="00E22F4D">
    <w:pPr>
      <w:pStyle w:val="Header"/>
      <w:ind w:firstLine="127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04468" o:spid="_x0000_s2058" type="#_x0000_t75" style="position:absolute;left:0;text-align:left;margin-left:0;margin-top:0;width:375pt;height:375pt;z-index:-251658240;mso-position-horizontal:center;mso-position-horizontal-relative:margin;mso-position-vertical:center;mso-position-vertical-relative:margin" o:allowincell="f">
          <v:imagedata r:id="rId1" o:title="Untitled_design__1___1_-removebg-preview"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36739"/>
    <w:multiLevelType w:val="hybridMultilevel"/>
    <w:tmpl w:val="F5CE9A68"/>
    <w:lvl w:ilvl="0" w:tplc="37C0153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153C9"/>
    <w:multiLevelType w:val="hybridMultilevel"/>
    <w:tmpl w:val="30BE6ABE"/>
    <w:lvl w:ilvl="0" w:tplc="7D8A7C0A">
      <w:start w:val="1"/>
      <w:numFmt w:val="bullet"/>
      <w:lvlText w:val="•"/>
      <w:lvlJc w:val="left"/>
      <w:pPr>
        <w:tabs>
          <w:tab w:val="num" w:pos="720"/>
        </w:tabs>
        <w:ind w:left="720" w:hanging="360"/>
      </w:pPr>
      <w:rPr>
        <w:rFonts w:ascii="Times New Roman" w:hAnsi="Times New Roman" w:hint="default"/>
      </w:rPr>
    </w:lvl>
    <w:lvl w:ilvl="1" w:tplc="2948F62C">
      <w:start w:val="1"/>
      <w:numFmt w:val="bullet"/>
      <w:lvlText w:val="•"/>
      <w:lvlJc w:val="left"/>
      <w:pPr>
        <w:tabs>
          <w:tab w:val="num" w:pos="1440"/>
        </w:tabs>
        <w:ind w:left="1440" w:hanging="360"/>
      </w:pPr>
      <w:rPr>
        <w:rFonts w:ascii="Times New Roman" w:hAnsi="Times New Roman" w:hint="default"/>
      </w:rPr>
    </w:lvl>
    <w:lvl w:ilvl="2" w:tplc="96BEA4B2" w:tentative="1">
      <w:start w:val="1"/>
      <w:numFmt w:val="bullet"/>
      <w:lvlText w:val="•"/>
      <w:lvlJc w:val="left"/>
      <w:pPr>
        <w:tabs>
          <w:tab w:val="num" w:pos="2160"/>
        </w:tabs>
        <w:ind w:left="2160" w:hanging="360"/>
      </w:pPr>
      <w:rPr>
        <w:rFonts w:ascii="Times New Roman" w:hAnsi="Times New Roman" w:hint="default"/>
      </w:rPr>
    </w:lvl>
    <w:lvl w:ilvl="3" w:tplc="BAACFFE2" w:tentative="1">
      <w:start w:val="1"/>
      <w:numFmt w:val="bullet"/>
      <w:lvlText w:val="•"/>
      <w:lvlJc w:val="left"/>
      <w:pPr>
        <w:tabs>
          <w:tab w:val="num" w:pos="2880"/>
        </w:tabs>
        <w:ind w:left="2880" w:hanging="360"/>
      </w:pPr>
      <w:rPr>
        <w:rFonts w:ascii="Times New Roman" w:hAnsi="Times New Roman" w:hint="default"/>
      </w:rPr>
    </w:lvl>
    <w:lvl w:ilvl="4" w:tplc="0AA84672" w:tentative="1">
      <w:start w:val="1"/>
      <w:numFmt w:val="bullet"/>
      <w:lvlText w:val="•"/>
      <w:lvlJc w:val="left"/>
      <w:pPr>
        <w:tabs>
          <w:tab w:val="num" w:pos="3600"/>
        </w:tabs>
        <w:ind w:left="3600" w:hanging="360"/>
      </w:pPr>
      <w:rPr>
        <w:rFonts w:ascii="Times New Roman" w:hAnsi="Times New Roman" w:hint="default"/>
      </w:rPr>
    </w:lvl>
    <w:lvl w:ilvl="5" w:tplc="149853F8" w:tentative="1">
      <w:start w:val="1"/>
      <w:numFmt w:val="bullet"/>
      <w:lvlText w:val="•"/>
      <w:lvlJc w:val="left"/>
      <w:pPr>
        <w:tabs>
          <w:tab w:val="num" w:pos="4320"/>
        </w:tabs>
        <w:ind w:left="4320" w:hanging="360"/>
      </w:pPr>
      <w:rPr>
        <w:rFonts w:ascii="Times New Roman" w:hAnsi="Times New Roman" w:hint="default"/>
      </w:rPr>
    </w:lvl>
    <w:lvl w:ilvl="6" w:tplc="E08E493A" w:tentative="1">
      <w:start w:val="1"/>
      <w:numFmt w:val="bullet"/>
      <w:lvlText w:val="•"/>
      <w:lvlJc w:val="left"/>
      <w:pPr>
        <w:tabs>
          <w:tab w:val="num" w:pos="5040"/>
        </w:tabs>
        <w:ind w:left="5040" w:hanging="360"/>
      </w:pPr>
      <w:rPr>
        <w:rFonts w:ascii="Times New Roman" w:hAnsi="Times New Roman" w:hint="default"/>
      </w:rPr>
    </w:lvl>
    <w:lvl w:ilvl="7" w:tplc="9CD4DC48" w:tentative="1">
      <w:start w:val="1"/>
      <w:numFmt w:val="bullet"/>
      <w:lvlText w:val="•"/>
      <w:lvlJc w:val="left"/>
      <w:pPr>
        <w:tabs>
          <w:tab w:val="num" w:pos="5760"/>
        </w:tabs>
        <w:ind w:left="5760" w:hanging="360"/>
      </w:pPr>
      <w:rPr>
        <w:rFonts w:ascii="Times New Roman" w:hAnsi="Times New Roman" w:hint="default"/>
      </w:rPr>
    </w:lvl>
    <w:lvl w:ilvl="8" w:tplc="32B0D3A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7064DAE"/>
    <w:multiLevelType w:val="hybridMultilevel"/>
    <w:tmpl w:val="CF6E5C42"/>
    <w:lvl w:ilvl="0" w:tplc="AF0AA74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0A2860"/>
    <w:multiLevelType w:val="hybridMultilevel"/>
    <w:tmpl w:val="303CE0F6"/>
    <w:lvl w:ilvl="0" w:tplc="C4068D5E">
      <w:start w:val="1"/>
      <w:numFmt w:val="decimal"/>
      <w:lvlText w:val="(%1)"/>
      <w:lvlJc w:val="left"/>
      <w:pPr>
        <w:ind w:left="1146" w:hanging="360"/>
      </w:pPr>
      <w:rPr>
        <w:rFonts w:ascii="Times New Roman" w:eastAsia="Calibri" w:hAnsi="Times New Roman" w:cs="Times New Roman"/>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406B0ED7"/>
    <w:multiLevelType w:val="hybridMultilevel"/>
    <w:tmpl w:val="A6407D22"/>
    <w:lvl w:ilvl="0" w:tplc="6FBCEBC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5307863"/>
    <w:multiLevelType w:val="multilevel"/>
    <w:tmpl w:val="7826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DC234F"/>
    <w:multiLevelType w:val="hybridMultilevel"/>
    <w:tmpl w:val="C010CEA4"/>
    <w:lvl w:ilvl="0" w:tplc="CC3A5BA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8650366"/>
    <w:multiLevelType w:val="hybridMultilevel"/>
    <w:tmpl w:val="8A72D768"/>
    <w:lvl w:ilvl="0" w:tplc="6ECC108E">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8B74F1B"/>
    <w:multiLevelType w:val="hybridMultilevel"/>
    <w:tmpl w:val="04E05EB2"/>
    <w:lvl w:ilvl="0" w:tplc="8474DB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B676900"/>
    <w:multiLevelType w:val="hybridMultilevel"/>
    <w:tmpl w:val="DC006EE2"/>
    <w:lvl w:ilvl="0" w:tplc="059EF19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2FB24FE"/>
    <w:multiLevelType w:val="hybridMultilevel"/>
    <w:tmpl w:val="BCE0636E"/>
    <w:lvl w:ilvl="0" w:tplc="DF80D25C">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69B49D1"/>
    <w:multiLevelType w:val="multilevel"/>
    <w:tmpl w:val="2B40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4057C7"/>
    <w:multiLevelType w:val="hybridMultilevel"/>
    <w:tmpl w:val="40320E34"/>
    <w:lvl w:ilvl="0" w:tplc="4F62E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1873D70"/>
    <w:multiLevelType w:val="hybridMultilevel"/>
    <w:tmpl w:val="8E92F99A"/>
    <w:lvl w:ilvl="0" w:tplc="6344B50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4D0F4B"/>
    <w:multiLevelType w:val="hybridMultilevel"/>
    <w:tmpl w:val="DD080EE8"/>
    <w:lvl w:ilvl="0" w:tplc="3C70F5E2">
      <w:start w:val="1"/>
      <w:numFmt w:val="bullet"/>
      <w:lvlText w:val="•"/>
      <w:lvlJc w:val="left"/>
      <w:pPr>
        <w:tabs>
          <w:tab w:val="num" w:pos="720"/>
        </w:tabs>
        <w:ind w:left="720" w:hanging="360"/>
      </w:pPr>
      <w:rPr>
        <w:rFonts w:ascii="Times New Roman" w:hAnsi="Times New Roman" w:hint="default"/>
      </w:rPr>
    </w:lvl>
    <w:lvl w:ilvl="1" w:tplc="625CF2A8">
      <w:start w:val="1"/>
      <w:numFmt w:val="bullet"/>
      <w:lvlText w:val="•"/>
      <w:lvlJc w:val="left"/>
      <w:pPr>
        <w:tabs>
          <w:tab w:val="num" w:pos="1440"/>
        </w:tabs>
        <w:ind w:left="1440" w:hanging="360"/>
      </w:pPr>
      <w:rPr>
        <w:rFonts w:ascii="Times New Roman" w:hAnsi="Times New Roman" w:hint="default"/>
      </w:rPr>
    </w:lvl>
    <w:lvl w:ilvl="2" w:tplc="CDE0A6FA" w:tentative="1">
      <w:start w:val="1"/>
      <w:numFmt w:val="bullet"/>
      <w:lvlText w:val="•"/>
      <w:lvlJc w:val="left"/>
      <w:pPr>
        <w:tabs>
          <w:tab w:val="num" w:pos="2160"/>
        </w:tabs>
        <w:ind w:left="2160" w:hanging="360"/>
      </w:pPr>
      <w:rPr>
        <w:rFonts w:ascii="Times New Roman" w:hAnsi="Times New Roman" w:hint="default"/>
      </w:rPr>
    </w:lvl>
    <w:lvl w:ilvl="3" w:tplc="34E8F18C" w:tentative="1">
      <w:start w:val="1"/>
      <w:numFmt w:val="bullet"/>
      <w:lvlText w:val="•"/>
      <w:lvlJc w:val="left"/>
      <w:pPr>
        <w:tabs>
          <w:tab w:val="num" w:pos="2880"/>
        </w:tabs>
        <w:ind w:left="2880" w:hanging="360"/>
      </w:pPr>
      <w:rPr>
        <w:rFonts w:ascii="Times New Roman" w:hAnsi="Times New Roman" w:hint="default"/>
      </w:rPr>
    </w:lvl>
    <w:lvl w:ilvl="4" w:tplc="2EB095B8" w:tentative="1">
      <w:start w:val="1"/>
      <w:numFmt w:val="bullet"/>
      <w:lvlText w:val="•"/>
      <w:lvlJc w:val="left"/>
      <w:pPr>
        <w:tabs>
          <w:tab w:val="num" w:pos="3600"/>
        </w:tabs>
        <w:ind w:left="3600" w:hanging="360"/>
      </w:pPr>
      <w:rPr>
        <w:rFonts w:ascii="Times New Roman" w:hAnsi="Times New Roman" w:hint="default"/>
      </w:rPr>
    </w:lvl>
    <w:lvl w:ilvl="5" w:tplc="325C593E" w:tentative="1">
      <w:start w:val="1"/>
      <w:numFmt w:val="bullet"/>
      <w:lvlText w:val="•"/>
      <w:lvlJc w:val="left"/>
      <w:pPr>
        <w:tabs>
          <w:tab w:val="num" w:pos="4320"/>
        </w:tabs>
        <w:ind w:left="4320" w:hanging="360"/>
      </w:pPr>
      <w:rPr>
        <w:rFonts w:ascii="Times New Roman" w:hAnsi="Times New Roman" w:hint="default"/>
      </w:rPr>
    </w:lvl>
    <w:lvl w:ilvl="6" w:tplc="F55C8844" w:tentative="1">
      <w:start w:val="1"/>
      <w:numFmt w:val="bullet"/>
      <w:lvlText w:val="•"/>
      <w:lvlJc w:val="left"/>
      <w:pPr>
        <w:tabs>
          <w:tab w:val="num" w:pos="5040"/>
        </w:tabs>
        <w:ind w:left="5040" w:hanging="360"/>
      </w:pPr>
      <w:rPr>
        <w:rFonts w:ascii="Times New Roman" w:hAnsi="Times New Roman" w:hint="default"/>
      </w:rPr>
    </w:lvl>
    <w:lvl w:ilvl="7" w:tplc="3D5EBEB0" w:tentative="1">
      <w:start w:val="1"/>
      <w:numFmt w:val="bullet"/>
      <w:lvlText w:val="•"/>
      <w:lvlJc w:val="left"/>
      <w:pPr>
        <w:tabs>
          <w:tab w:val="num" w:pos="5760"/>
        </w:tabs>
        <w:ind w:left="5760" w:hanging="360"/>
      </w:pPr>
      <w:rPr>
        <w:rFonts w:ascii="Times New Roman" w:hAnsi="Times New Roman" w:hint="default"/>
      </w:rPr>
    </w:lvl>
    <w:lvl w:ilvl="8" w:tplc="F62EE0B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8DA33D9"/>
    <w:multiLevelType w:val="hybridMultilevel"/>
    <w:tmpl w:val="1AFC7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C55AB4"/>
    <w:multiLevelType w:val="multilevel"/>
    <w:tmpl w:val="CCD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F3485F"/>
    <w:multiLevelType w:val="hybridMultilevel"/>
    <w:tmpl w:val="7F961444"/>
    <w:lvl w:ilvl="0" w:tplc="3AF8C0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EE73EB1"/>
    <w:multiLevelType w:val="hybridMultilevel"/>
    <w:tmpl w:val="C8ECC2E4"/>
    <w:lvl w:ilvl="0" w:tplc="796698F0">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5"/>
  </w:num>
  <w:num w:numId="3">
    <w:abstractNumId w:val="14"/>
  </w:num>
  <w:num w:numId="4">
    <w:abstractNumId w:val="1"/>
  </w:num>
  <w:num w:numId="5">
    <w:abstractNumId w:val="16"/>
  </w:num>
  <w:num w:numId="6">
    <w:abstractNumId w:val="5"/>
  </w:num>
  <w:num w:numId="7">
    <w:abstractNumId w:val="11"/>
  </w:num>
  <w:num w:numId="8">
    <w:abstractNumId w:val="18"/>
  </w:num>
  <w:num w:numId="9">
    <w:abstractNumId w:val="0"/>
  </w:num>
  <w:num w:numId="10">
    <w:abstractNumId w:val="13"/>
  </w:num>
  <w:num w:numId="11">
    <w:abstractNumId w:val="2"/>
  </w:num>
  <w:num w:numId="12">
    <w:abstractNumId w:val="7"/>
  </w:num>
  <w:num w:numId="13">
    <w:abstractNumId w:val="9"/>
  </w:num>
  <w:num w:numId="14">
    <w:abstractNumId w:val="6"/>
  </w:num>
  <w:num w:numId="15">
    <w:abstractNumId w:val="10"/>
  </w:num>
  <w:num w:numId="16">
    <w:abstractNumId w:val="17"/>
  </w:num>
  <w:num w:numId="17">
    <w:abstractNumId w:val="3"/>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BA7"/>
    <w:rsid w:val="000027DF"/>
    <w:rsid w:val="00002802"/>
    <w:rsid w:val="00004BC1"/>
    <w:rsid w:val="00005F4F"/>
    <w:rsid w:val="00006764"/>
    <w:rsid w:val="00010EB0"/>
    <w:rsid w:val="00014D82"/>
    <w:rsid w:val="00015DBD"/>
    <w:rsid w:val="000239F4"/>
    <w:rsid w:val="00030A0E"/>
    <w:rsid w:val="00031CB0"/>
    <w:rsid w:val="00035153"/>
    <w:rsid w:val="000368BC"/>
    <w:rsid w:val="0004578B"/>
    <w:rsid w:val="00050D33"/>
    <w:rsid w:val="000520AB"/>
    <w:rsid w:val="000540C8"/>
    <w:rsid w:val="000559F1"/>
    <w:rsid w:val="000577E1"/>
    <w:rsid w:val="000578FE"/>
    <w:rsid w:val="00057D1C"/>
    <w:rsid w:val="00060CDD"/>
    <w:rsid w:val="0006593F"/>
    <w:rsid w:val="00065B69"/>
    <w:rsid w:val="00065C4A"/>
    <w:rsid w:val="0006695C"/>
    <w:rsid w:val="000671A6"/>
    <w:rsid w:val="00070A6A"/>
    <w:rsid w:val="00070C7C"/>
    <w:rsid w:val="00072321"/>
    <w:rsid w:val="0007585B"/>
    <w:rsid w:val="00075940"/>
    <w:rsid w:val="0007685D"/>
    <w:rsid w:val="0007744D"/>
    <w:rsid w:val="000801A3"/>
    <w:rsid w:val="00080CCD"/>
    <w:rsid w:val="00081023"/>
    <w:rsid w:val="0008409C"/>
    <w:rsid w:val="000847F6"/>
    <w:rsid w:val="00085293"/>
    <w:rsid w:val="000855DE"/>
    <w:rsid w:val="00091B16"/>
    <w:rsid w:val="00092230"/>
    <w:rsid w:val="00093F47"/>
    <w:rsid w:val="000945F1"/>
    <w:rsid w:val="00094693"/>
    <w:rsid w:val="00097B9A"/>
    <w:rsid w:val="000A11E3"/>
    <w:rsid w:val="000A252E"/>
    <w:rsid w:val="000A4310"/>
    <w:rsid w:val="000A6229"/>
    <w:rsid w:val="000A6E36"/>
    <w:rsid w:val="000B0440"/>
    <w:rsid w:val="000B1F20"/>
    <w:rsid w:val="000B236D"/>
    <w:rsid w:val="000B5B32"/>
    <w:rsid w:val="000B71B1"/>
    <w:rsid w:val="000C247D"/>
    <w:rsid w:val="000C2F39"/>
    <w:rsid w:val="000D1082"/>
    <w:rsid w:val="000D3928"/>
    <w:rsid w:val="000D4902"/>
    <w:rsid w:val="000E50E7"/>
    <w:rsid w:val="000E7FEC"/>
    <w:rsid w:val="000F10BD"/>
    <w:rsid w:val="000F15E5"/>
    <w:rsid w:val="001002E5"/>
    <w:rsid w:val="00102D41"/>
    <w:rsid w:val="0010544A"/>
    <w:rsid w:val="00105B9E"/>
    <w:rsid w:val="00105DD5"/>
    <w:rsid w:val="00107ED1"/>
    <w:rsid w:val="0011511A"/>
    <w:rsid w:val="00115469"/>
    <w:rsid w:val="001215D7"/>
    <w:rsid w:val="00122AB9"/>
    <w:rsid w:val="001233B5"/>
    <w:rsid w:val="001239C2"/>
    <w:rsid w:val="00125022"/>
    <w:rsid w:val="001251C3"/>
    <w:rsid w:val="00125F91"/>
    <w:rsid w:val="001272CB"/>
    <w:rsid w:val="00131A72"/>
    <w:rsid w:val="00135BA3"/>
    <w:rsid w:val="00135D1E"/>
    <w:rsid w:val="00136E6D"/>
    <w:rsid w:val="001413C7"/>
    <w:rsid w:val="001415C7"/>
    <w:rsid w:val="001503F3"/>
    <w:rsid w:val="00152E61"/>
    <w:rsid w:val="00153221"/>
    <w:rsid w:val="00154870"/>
    <w:rsid w:val="00154F48"/>
    <w:rsid w:val="001633B4"/>
    <w:rsid w:val="00166E8C"/>
    <w:rsid w:val="0017023B"/>
    <w:rsid w:val="00173AA4"/>
    <w:rsid w:val="00180855"/>
    <w:rsid w:val="001853A6"/>
    <w:rsid w:val="00195CFF"/>
    <w:rsid w:val="00197947"/>
    <w:rsid w:val="001A2B7B"/>
    <w:rsid w:val="001A58C7"/>
    <w:rsid w:val="001B0F2B"/>
    <w:rsid w:val="001B115C"/>
    <w:rsid w:val="001B5966"/>
    <w:rsid w:val="001C03A6"/>
    <w:rsid w:val="001C251F"/>
    <w:rsid w:val="001C65F6"/>
    <w:rsid w:val="001E0DBD"/>
    <w:rsid w:val="001E3E72"/>
    <w:rsid w:val="001F14F7"/>
    <w:rsid w:val="001F2CE2"/>
    <w:rsid w:val="001F305A"/>
    <w:rsid w:val="001F580A"/>
    <w:rsid w:val="001F6475"/>
    <w:rsid w:val="001F7616"/>
    <w:rsid w:val="001F7D82"/>
    <w:rsid w:val="00201B9B"/>
    <w:rsid w:val="002031A7"/>
    <w:rsid w:val="00203628"/>
    <w:rsid w:val="00204247"/>
    <w:rsid w:val="002049D1"/>
    <w:rsid w:val="00206542"/>
    <w:rsid w:val="00206D6B"/>
    <w:rsid w:val="00211695"/>
    <w:rsid w:val="0021245E"/>
    <w:rsid w:val="00216D55"/>
    <w:rsid w:val="002225F5"/>
    <w:rsid w:val="002231FC"/>
    <w:rsid w:val="0022564B"/>
    <w:rsid w:val="00231209"/>
    <w:rsid w:val="002346B3"/>
    <w:rsid w:val="002355CC"/>
    <w:rsid w:val="0023705A"/>
    <w:rsid w:val="00241D00"/>
    <w:rsid w:val="00241F08"/>
    <w:rsid w:val="00242137"/>
    <w:rsid w:val="00242536"/>
    <w:rsid w:val="002425B5"/>
    <w:rsid w:val="002438A2"/>
    <w:rsid w:val="00251D5B"/>
    <w:rsid w:val="00271041"/>
    <w:rsid w:val="0027278E"/>
    <w:rsid w:val="002765E0"/>
    <w:rsid w:val="0028590E"/>
    <w:rsid w:val="002936F4"/>
    <w:rsid w:val="00295CA7"/>
    <w:rsid w:val="002A28B3"/>
    <w:rsid w:val="002B19EE"/>
    <w:rsid w:val="002B4369"/>
    <w:rsid w:val="002B4540"/>
    <w:rsid w:val="002B6592"/>
    <w:rsid w:val="002B6F5A"/>
    <w:rsid w:val="002B736F"/>
    <w:rsid w:val="002B7523"/>
    <w:rsid w:val="002C2B22"/>
    <w:rsid w:val="002C391B"/>
    <w:rsid w:val="002C715D"/>
    <w:rsid w:val="002D5093"/>
    <w:rsid w:val="002D53DE"/>
    <w:rsid w:val="002D5691"/>
    <w:rsid w:val="002D59BC"/>
    <w:rsid w:val="002E0E83"/>
    <w:rsid w:val="002E1C95"/>
    <w:rsid w:val="002E69E7"/>
    <w:rsid w:val="002E6CA5"/>
    <w:rsid w:val="002F148C"/>
    <w:rsid w:val="002F7A83"/>
    <w:rsid w:val="002F7F44"/>
    <w:rsid w:val="00302C80"/>
    <w:rsid w:val="00303614"/>
    <w:rsid w:val="003142C4"/>
    <w:rsid w:val="00314364"/>
    <w:rsid w:val="00315DB1"/>
    <w:rsid w:val="00317D93"/>
    <w:rsid w:val="00322678"/>
    <w:rsid w:val="00325C39"/>
    <w:rsid w:val="0032639E"/>
    <w:rsid w:val="003271EC"/>
    <w:rsid w:val="0033486F"/>
    <w:rsid w:val="00334A7B"/>
    <w:rsid w:val="003367A1"/>
    <w:rsid w:val="003379FE"/>
    <w:rsid w:val="003419F0"/>
    <w:rsid w:val="00341C21"/>
    <w:rsid w:val="0034363E"/>
    <w:rsid w:val="003516CF"/>
    <w:rsid w:val="0035279B"/>
    <w:rsid w:val="0035641B"/>
    <w:rsid w:val="00360536"/>
    <w:rsid w:val="003619BA"/>
    <w:rsid w:val="003664DD"/>
    <w:rsid w:val="00374FD9"/>
    <w:rsid w:val="00376F05"/>
    <w:rsid w:val="0037708E"/>
    <w:rsid w:val="003834FE"/>
    <w:rsid w:val="003877C6"/>
    <w:rsid w:val="00392719"/>
    <w:rsid w:val="0039280E"/>
    <w:rsid w:val="00394072"/>
    <w:rsid w:val="00396885"/>
    <w:rsid w:val="00397859"/>
    <w:rsid w:val="00397ED7"/>
    <w:rsid w:val="003A194F"/>
    <w:rsid w:val="003B18EE"/>
    <w:rsid w:val="003B213C"/>
    <w:rsid w:val="003B2F84"/>
    <w:rsid w:val="003C02C5"/>
    <w:rsid w:val="003C104D"/>
    <w:rsid w:val="003C33DC"/>
    <w:rsid w:val="003C4617"/>
    <w:rsid w:val="003D5B1E"/>
    <w:rsid w:val="003E0DDD"/>
    <w:rsid w:val="003E1C69"/>
    <w:rsid w:val="003E2702"/>
    <w:rsid w:val="003E3A44"/>
    <w:rsid w:val="003E534D"/>
    <w:rsid w:val="003E7F4B"/>
    <w:rsid w:val="003F5C87"/>
    <w:rsid w:val="003F6907"/>
    <w:rsid w:val="004035B7"/>
    <w:rsid w:val="004216EF"/>
    <w:rsid w:val="00421B0B"/>
    <w:rsid w:val="004223F8"/>
    <w:rsid w:val="004224E8"/>
    <w:rsid w:val="00422D2C"/>
    <w:rsid w:val="00430E9A"/>
    <w:rsid w:val="00433D98"/>
    <w:rsid w:val="004344AB"/>
    <w:rsid w:val="004350EA"/>
    <w:rsid w:val="00435A3B"/>
    <w:rsid w:val="00442A2E"/>
    <w:rsid w:val="00443A52"/>
    <w:rsid w:val="00445085"/>
    <w:rsid w:val="0044721F"/>
    <w:rsid w:val="004473F6"/>
    <w:rsid w:val="00447CCC"/>
    <w:rsid w:val="00453F50"/>
    <w:rsid w:val="00455582"/>
    <w:rsid w:val="00457436"/>
    <w:rsid w:val="00462040"/>
    <w:rsid w:val="0046408F"/>
    <w:rsid w:val="00464EE7"/>
    <w:rsid w:val="00466D23"/>
    <w:rsid w:val="00472342"/>
    <w:rsid w:val="00472417"/>
    <w:rsid w:val="004828BA"/>
    <w:rsid w:val="004845C2"/>
    <w:rsid w:val="00494C58"/>
    <w:rsid w:val="00497421"/>
    <w:rsid w:val="004A0D07"/>
    <w:rsid w:val="004A3F55"/>
    <w:rsid w:val="004A45B2"/>
    <w:rsid w:val="004A4886"/>
    <w:rsid w:val="004A67EE"/>
    <w:rsid w:val="004B0BA7"/>
    <w:rsid w:val="004B23C0"/>
    <w:rsid w:val="004B326A"/>
    <w:rsid w:val="004B5C45"/>
    <w:rsid w:val="004C1EBE"/>
    <w:rsid w:val="004C3A4B"/>
    <w:rsid w:val="004C5955"/>
    <w:rsid w:val="004C5D90"/>
    <w:rsid w:val="004D2907"/>
    <w:rsid w:val="004D2E73"/>
    <w:rsid w:val="004D447E"/>
    <w:rsid w:val="004E0488"/>
    <w:rsid w:val="004E0EC5"/>
    <w:rsid w:val="004E30C5"/>
    <w:rsid w:val="004E35C0"/>
    <w:rsid w:val="004E42EE"/>
    <w:rsid w:val="004E4E1B"/>
    <w:rsid w:val="004F36F7"/>
    <w:rsid w:val="004F4FBE"/>
    <w:rsid w:val="00501BCB"/>
    <w:rsid w:val="00501F97"/>
    <w:rsid w:val="00502A38"/>
    <w:rsid w:val="00507181"/>
    <w:rsid w:val="00517195"/>
    <w:rsid w:val="00520ECC"/>
    <w:rsid w:val="00522F03"/>
    <w:rsid w:val="00523615"/>
    <w:rsid w:val="00530B62"/>
    <w:rsid w:val="00534C0B"/>
    <w:rsid w:val="0053747B"/>
    <w:rsid w:val="00543CEE"/>
    <w:rsid w:val="00551F2D"/>
    <w:rsid w:val="005524A9"/>
    <w:rsid w:val="00552D67"/>
    <w:rsid w:val="00554617"/>
    <w:rsid w:val="005563CB"/>
    <w:rsid w:val="00556648"/>
    <w:rsid w:val="0055676E"/>
    <w:rsid w:val="00560C14"/>
    <w:rsid w:val="00561EDB"/>
    <w:rsid w:val="00562869"/>
    <w:rsid w:val="00563DDE"/>
    <w:rsid w:val="00564B19"/>
    <w:rsid w:val="00575D73"/>
    <w:rsid w:val="0058139D"/>
    <w:rsid w:val="005841A2"/>
    <w:rsid w:val="005856A1"/>
    <w:rsid w:val="005946C3"/>
    <w:rsid w:val="0059762E"/>
    <w:rsid w:val="005A1989"/>
    <w:rsid w:val="005A37A8"/>
    <w:rsid w:val="005B0B29"/>
    <w:rsid w:val="005B3059"/>
    <w:rsid w:val="005B70EF"/>
    <w:rsid w:val="005B7EAF"/>
    <w:rsid w:val="005C2431"/>
    <w:rsid w:val="005D3451"/>
    <w:rsid w:val="005D5F95"/>
    <w:rsid w:val="005D66D9"/>
    <w:rsid w:val="005D71E0"/>
    <w:rsid w:val="005F22D1"/>
    <w:rsid w:val="005F2878"/>
    <w:rsid w:val="005F4E52"/>
    <w:rsid w:val="0060385B"/>
    <w:rsid w:val="00606A06"/>
    <w:rsid w:val="00606C64"/>
    <w:rsid w:val="0060758F"/>
    <w:rsid w:val="00614A7C"/>
    <w:rsid w:val="00614DB8"/>
    <w:rsid w:val="0061606D"/>
    <w:rsid w:val="00620B0B"/>
    <w:rsid w:val="00622D81"/>
    <w:rsid w:val="006272C2"/>
    <w:rsid w:val="00630D09"/>
    <w:rsid w:val="00631F87"/>
    <w:rsid w:val="00634FAA"/>
    <w:rsid w:val="00635023"/>
    <w:rsid w:val="00637A7B"/>
    <w:rsid w:val="006400E8"/>
    <w:rsid w:val="00645C35"/>
    <w:rsid w:val="00647DD1"/>
    <w:rsid w:val="00660E70"/>
    <w:rsid w:val="00665ED2"/>
    <w:rsid w:val="006771CF"/>
    <w:rsid w:val="00680135"/>
    <w:rsid w:val="00683BE1"/>
    <w:rsid w:val="0068576E"/>
    <w:rsid w:val="006858E7"/>
    <w:rsid w:val="006878BB"/>
    <w:rsid w:val="00693A3D"/>
    <w:rsid w:val="00693AF3"/>
    <w:rsid w:val="00694036"/>
    <w:rsid w:val="00695A2C"/>
    <w:rsid w:val="006A019A"/>
    <w:rsid w:val="006A21BE"/>
    <w:rsid w:val="006A473C"/>
    <w:rsid w:val="006A4745"/>
    <w:rsid w:val="006A797D"/>
    <w:rsid w:val="006A7E86"/>
    <w:rsid w:val="006C501A"/>
    <w:rsid w:val="006C57C2"/>
    <w:rsid w:val="006D227F"/>
    <w:rsid w:val="006D3972"/>
    <w:rsid w:val="006D5E77"/>
    <w:rsid w:val="006E0297"/>
    <w:rsid w:val="006E5DCC"/>
    <w:rsid w:val="006F2213"/>
    <w:rsid w:val="006F40C4"/>
    <w:rsid w:val="006F7B4A"/>
    <w:rsid w:val="007018FF"/>
    <w:rsid w:val="0070301F"/>
    <w:rsid w:val="00703130"/>
    <w:rsid w:val="00704CD1"/>
    <w:rsid w:val="00704E6D"/>
    <w:rsid w:val="00706A87"/>
    <w:rsid w:val="00717A1A"/>
    <w:rsid w:val="00721570"/>
    <w:rsid w:val="0072166E"/>
    <w:rsid w:val="00723918"/>
    <w:rsid w:val="00724ECB"/>
    <w:rsid w:val="00726F2B"/>
    <w:rsid w:val="007274E3"/>
    <w:rsid w:val="007332B5"/>
    <w:rsid w:val="0074041F"/>
    <w:rsid w:val="007419A7"/>
    <w:rsid w:val="00744DA4"/>
    <w:rsid w:val="007514F6"/>
    <w:rsid w:val="00762B95"/>
    <w:rsid w:val="00763AB5"/>
    <w:rsid w:val="00764397"/>
    <w:rsid w:val="00770A36"/>
    <w:rsid w:val="00773E36"/>
    <w:rsid w:val="00775BDD"/>
    <w:rsid w:val="00782721"/>
    <w:rsid w:val="0079116E"/>
    <w:rsid w:val="0079650A"/>
    <w:rsid w:val="007A2C87"/>
    <w:rsid w:val="007A2DC0"/>
    <w:rsid w:val="007A32EB"/>
    <w:rsid w:val="007A4FC8"/>
    <w:rsid w:val="007A6896"/>
    <w:rsid w:val="007B014F"/>
    <w:rsid w:val="007B24C5"/>
    <w:rsid w:val="007C605A"/>
    <w:rsid w:val="007D04D3"/>
    <w:rsid w:val="007D0A43"/>
    <w:rsid w:val="007D1336"/>
    <w:rsid w:val="007D1851"/>
    <w:rsid w:val="007D3099"/>
    <w:rsid w:val="007D4083"/>
    <w:rsid w:val="007D6F57"/>
    <w:rsid w:val="007E0DC8"/>
    <w:rsid w:val="007E0E35"/>
    <w:rsid w:val="007E4D65"/>
    <w:rsid w:val="007E6EAA"/>
    <w:rsid w:val="007E7CAB"/>
    <w:rsid w:val="007F1BD2"/>
    <w:rsid w:val="007F51E0"/>
    <w:rsid w:val="007F6E13"/>
    <w:rsid w:val="00802EB3"/>
    <w:rsid w:val="0080319C"/>
    <w:rsid w:val="0080604D"/>
    <w:rsid w:val="008069F4"/>
    <w:rsid w:val="00807CD3"/>
    <w:rsid w:val="008101EF"/>
    <w:rsid w:val="0081295A"/>
    <w:rsid w:val="0081385B"/>
    <w:rsid w:val="00813E31"/>
    <w:rsid w:val="00814C54"/>
    <w:rsid w:val="00815DB9"/>
    <w:rsid w:val="008172DD"/>
    <w:rsid w:val="00820272"/>
    <w:rsid w:val="00820D51"/>
    <w:rsid w:val="008212D6"/>
    <w:rsid w:val="00821BBC"/>
    <w:rsid w:val="00823E0C"/>
    <w:rsid w:val="008244CD"/>
    <w:rsid w:val="00834201"/>
    <w:rsid w:val="00834E3C"/>
    <w:rsid w:val="00835115"/>
    <w:rsid w:val="00836174"/>
    <w:rsid w:val="00846671"/>
    <w:rsid w:val="008503DC"/>
    <w:rsid w:val="008515E5"/>
    <w:rsid w:val="00860364"/>
    <w:rsid w:val="00864A5F"/>
    <w:rsid w:val="00875C81"/>
    <w:rsid w:val="008804A7"/>
    <w:rsid w:val="00882E3F"/>
    <w:rsid w:val="0088344B"/>
    <w:rsid w:val="008852CF"/>
    <w:rsid w:val="008878FA"/>
    <w:rsid w:val="00893958"/>
    <w:rsid w:val="00894932"/>
    <w:rsid w:val="00896111"/>
    <w:rsid w:val="008A1C9F"/>
    <w:rsid w:val="008A2719"/>
    <w:rsid w:val="008B4801"/>
    <w:rsid w:val="008C3DB3"/>
    <w:rsid w:val="008C66A5"/>
    <w:rsid w:val="008D1207"/>
    <w:rsid w:val="008D12E0"/>
    <w:rsid w:val="008D2B68"/>
    <w:rsid w:val="008E200E"/>
    <w:rsid w:val="008F078B"/>
    <w:rsid w:val="008F35D5"/>
    <w:rsid w:val="008F4259"/>
    <w:rsid w:val="008F57E2"/>
    <w:rsid w:val="008F6117"/>
    <w:rsid w:val="008F61BA"/>
    <w:rsid w:val="00902500"/>
    <w:rsid w:val="00904AF4"/>
    <w:rsid w:val="00905D3A"/>
    <w:rsid w:val="00912953"/>
    <w:rsid w:val="00916922"/>
    <w:rsid w:val="00921A4B"/>
    <w:rsid w:val="0092314C"/>
    <w:rsid w:val="009268EC"/>
    <w:rsid w:val="0093080D"/>
    <w:rsid w:val="00932859"/>
    <w:rsid w:val="00933962"/>
    <w:rsid w:val="0094417E"/>
    <w:rsid w:val="00944F38"/>
    <w:rsid w:val="00947B8F"/>
    <w:rsid w:val="009605E1"/>
    <w:rsid w:val="00960976"/>
    <w:rsid w:val="00960F1B"/>
    <w:rsid w:val="00961DA7"/>
    <w:rsid w:val="00962873"/>
    <w:rsid w:val="009642AE"/>
    <w:rsid w:val="00964FA6"/>
    <w:rsid w:val="00965A87"/>
    <w:rsid w:val="009728B9"/>
    <w:rsid w:val="00977D3E"/>
    <w:rsid w:val="00980396"/>
    <w:rsid w:val="00982F69"/>
    <w:rsid w:val="00987747"/>
    <w:rsid w:val="00991FE8"/>
    <w:rsid w:val="009954FF"/>
    <w:rsid w:val="00995AA5"/>
    <w:rsid w:val="009A1197"/>
    <w:rsid w:val="009A1BF5"/>
    <w:rsid w:val="009A4980"/>
    <w:rsid w:val="009A5283"/>
    <w:rsid w:val="009A532C"/>
    <w:rsid w:val="009A5334"/>
    <w:rsid w:val="009B0299"/>
    <w:rsid w:val="009B1317"/>
    <w:rsid w:val="009B1B31"/>
    <w:rsid w:val="009B36AA"/>
    <w:rsid w:val="009B4601"/>
    <w:rsid w:val="009B4736"/>
    <w:rsid w:val="009B79C2"/>
    <w:rsid w:val="009B7CD3"/>
    <w:rsid w:val="009C21F2"/>
    <w:rsid w:val="009C4B5A"/>
    <w:rsid w:val="009D316D"/>
    <w:rsid w:val="009D3C97"/>
    <w:rsid w:val="009E1BA1"/>
    <w:rsid w:val="009F1649"/>
    <w:rsid w:val="009F280B"/>
    <w:rsid w:val="009F601F"/>
    <w:rsid w:val="009F63BB"/>
    <w:rsid w:val="009F760E"/>
    <w:rsid w:val="00A00C21"/>
    <w:rsid w:val="00A016DC"/>
    <w:rsid w:val="00A04D21"/>
    <w:rsid w:val="00A0560C"/>
    <w:rsid w:val="00A06EE0"/>
    <w:rsid w:val="00A14BE3"/>
    <w:rsid w:val="00A2123F"/>
    <w:rsid w:val="00A216A1"/>
    <w:rsid w:val="00A21CE0"/>
    <w:rsid w:val="00A23A2B"/>
    <w:rsid w:val="00A24EBD"/>
    <w:rsid w:val="00A33006"/>
    <w:rsid w:val="00A36369"/>
    <w:rsid w:val="00A4071F"/>
    <w:rsid w:val="00A4279B"/>
    <w:rsid w:val="00A44B3A"/>
    <w:rsid w:val="00A507F2"/>
    <w:rsid w:val="00A51043"/>
    <w:rsid w:val="00A514C6"/>
    <w:rsid w:val="00A565A2"/>
    <w:rsid w:val="00A605A6"/>
    <w:rsid w:val="00A61DE1"/>
    <w:rsid w:val="00A753B6"/>
    <w:rsid w:val="00A76018"/>
    <w:rsid w:val="00A76AAB"/>
    <w:rsid w:val="00A86D02"/>
    <w:rsid w:val="00A90135"/>
    <w:rsid w:val="00A903FC"/>
    <w:rsid w:val="00A913AF"/>
    <w:rsid w:val="00A9362B"/>
    <w:rsid w:val="00A94347"/>
    <w:rsid w:val="00A94852"/>
    <w:rsid w:val="00A95377"/>
    <w:rsid w:val="00A96F4D"/>
    <w:rsid w:val="00A9750E"/>
    <w:rsid w:val="00A97EDD"/>
    <w:rsid w:val="00AA1D1C"/>
    <w:rsid w:val="00AB13CA"/>
    <w:rsid w:val="00AB4857"/>
    <w:rsid w:val="00AB5E90"/>
    <w:rsid w:val="00AC07A0"/>
    <w:rsid w:val="00AC07BB"/>
    <w:rsid w:val="00AC55E9"/>
    <w:rsid w:val="00AC5FFD"/>
    <w:rsid w:val="00AC7A99"/>
    <w:rsid w:val="00AD1321"/>
    <w:rsid w:val="00AD6DA8"/>
    <w:rsid w:val="00AE4E4F"/>
    <w:rsid w:val="00AE6965"/>
    <w:rsid w:val="00AE7780"/>
    <w:rsid w:val="00AF0860"/>
    <w:rsid w:val="00AF0AA9"/>
    <w:rsid w:val="00AF36D1"/>
    <w:rsid w:val="00AF56C0"/>
    <w:rsid w:val="00B00503"/>
    <w:rsid w:val="00B02A81"/>
    <w:rsid w:val="00B0374E"/>
    <w:rsid w:val="00B053B1"/>
    <w:rsid w:val="00B07ACE"/>
    <w:rsid w:val="00B1131E"/>
    <w:rsid w:val="00B2485D"/>
    <w:rsid w:val="00B257D2"/>
    <w:rsid w:val="00B25CE2"/>
    <w:rsid w:val="00B26399"/>
    <w:rsid w:val="00B27F58"/>
    <w:rsid w:val="00B33CA5"/>
    <w:rsid w:val="00B375C8"/>
    <w:rsid w:val="00B37F53"/>
    <w:rsid w:val="00B40875"/>
    <w:rsid w:val="00B4290E"/>
    <w:rsid w:val="00B43001"/>
    <w:rsid w:val="00B43742"/>
    <w:rsid w:val="00B4389E"/>
    <w:rsid w:val="00B45429"/>
    <w:rsid w:val="00B461A9"/>
    <w:rsid w:val="00B477BA"/>
    <w:rsid w:val="00B50EAB"/>
    <w:rsid w:val="00B54BB4"/>
    <w:rsid w:val="00B61A67"/>
    <w:rsid w:val="00B629CF"/>
    <w:rsid w:val="00B65FBC"/>
    <w:rsid w:val="00B6671B"/>
    <w:rsid w:val="00B71813"/>
    <w:rsid w:val="00B71D48"/>
    <w:rsid w:val="00B72F22"/>
    <w:rsid w:val="00B74CB9"/>
    <w:rsid w:val="00B76BB7"/>
    <w:rsid w:val="00B76DE8"/>
    <w:rsid w:val="00B77930"/>
    <w:rsid w:val="00B90CA9"/>
    <w:rsid w:val="00B97C59"/>
    <w:rsid w:val="00BA0D4B"/>
    <w:rsid w:val="00BA1417"/>
    <w:rsid w:val="00BA2D0D"/>
    <w:rsid w:val="00BA48A5"/>
    <w:rsid w:val="00BB00E7"/>
    <w:rsid w:val="00BB0C21"/>
    <w:rsid w:val="00BB0DE0"/>
    <w:rsid w:val="00BB49AA"/>
    <w:rsid w:val="00BC4BFF"/>
    <w:rsid w:val="00BC4D0E"/>
    <w:rsid w:val="00BC68B8"/>
    <w:rsid w:val="00BC770F"/>
    <w:rsid w:val="00BD0ED6"/>
    <w:rsid w:val="00BD3281"/>
    <w:rsid w:val="00BD3C08"/>
    <w:rsid w:val="00BE0843"/>
    <w:rsid w:val="00BE115F"/>
    <w:rsid w:val="00BF1EA0"/>
    <w:rsid w:val="00BF29FC"/>
    <w:rsid w:val="00BF65D0"/>
    <w:rsid w:val="00BF75D0"/>
    <w:rsid w:val="00C01139"/>
    <w:rsid w:val="00C01A7D"/>
    <w:rsid w:val="00C02110"/>
    <w:rsid w:val="00C02134"/>
    <w:rsid w:val="00C044F4"/>
    <w:rsid w:val="00C04CEA"/>
    <w:rsid w:val="00C102FF"/>
    <w:rsid w:val="00C11297"/>
    <w:rsid w:val="00C13FC8"/>
    <w:rsid w:val="00C15360"/>
    <w:rsid w:val="00C16DFB"/>
    <w:rsid w:val="00C2426F"/>
    <w:rsid w:val="00C24FD5"/>
    <w:rsid w:val="00C25461"/>
    <w:rsid w:val="00C26A69"/>
    <w:rsid w:val="00C30253"/>
    <w:rsid w:val="00C36E42"/>
    <w:rsid w:val="00C42881"/>
    <w:rsid w:val="00C43013"/>
    <w:rsid w:val="00C44089"/>
    <w:rsid w:val="00C44C4C"/>
    <w:rsid w:val="00C45A7D"/>
    <w:rsid w:val="00C4708D"/>
    <w:rsid w:val="00C51237"/>
    <w:rsid w:val="00C556EB"/>
    <w:rsid w:val="00C608F0"/>
    <w:rsid w:val="00C61CC3"/>
    <w:rsid w:val="00C61D81"/>
    <w:rsid w:val="00C624CC"/>
    <w:rsid w:val="00C657B8"/>
    <w:rsid w:val="00C657BD"/>
    <w:rsid w:val="00C70F48"/>
    <w:rsid w:val="00C779FA"/>
    <w:rsid w:val="00C812F2"/>
    <w:rsid w:val="00C82040"/>
    <w:rsid w:val="00C85CC9"/>
    <w:rsid w:val="00C91243"/>
    <w:rsid w:val="00C93EAA"/>
    <w:rsid w:val="00C944D4"/>
    <w:rsid w:val="00C94823"/>
    <w:rsid w:val="00C94FB3"/>
    <w:rsid w:val="00C9501F"/>
    <w:rsid w:val="00C9774E"/>
    <w:rsid w:val="00CA0036"/>
    <w:rsid w:val="00CA46F7"/>
    <w:rsid w:val="00CA685C"/>
    <w:rsid w:val="00CA7570"/>
    <w:rsid w:val="00CA7582"/>
    <w:rsid w:val="00CA779E"/>
    <w:rsid w:val="00CA7D03"/>
    <w:rsid w:val="00CB1E3E"/>
    <w:rsid w:val="00CB4F82"/>
    <w:rsid w:val="00CB6617"/>
    <w:rsid w:val="00CC5AA6"/>
    <w:rsid w:val="00CC6D9C"/>
    <w:rsid w:val="00CD6086"/>
    <w:rsid w:val="00CD6366"/>
    <w:rsid w:val="00CE1E20"/>
    <w:rsid w:val="00D019E5"/>
    <w:rsid w:val="00D01ABD"/>
    <w:rsid w:val="00D0554E"/>
    <w:rsid w:val="00D062AA"/>
    <w:rsid w:val="00D06AF7"/>
    <w:rsid w:val="00D12215"/>
    <w:rsid w:val="00D155F0"/>
    <w:rsid w:val="00D22080"/>
    <w:rsid w:val="00D248A9"/>
    <w:rsid w:val="00D31492"/>
    <w:rsid w:val="00D326C0"/>
    <w:rsid w:val="00D337DF"/>
    <w:rsid w:val="00D4033C"/>
    <w:rsid w:val="00D40F3B"/>
    <w:rsid w:val="00D46E3E"/>
    <w:rsid w:val="00D50D2D"/>
    <w:rsid w:val="00D50DA1"/>
    <w:rsid w:val="00D50DBE"/>
    <w:rsid w:val="00D536C8"/>
    <w:rsid w:val="00D53C6A"/>
    <w:rsid w:val="00D744B7"/>
    <w:rsid w:val="00D76030"/>
    <w:rsid w:val="00D77B6F"/>
    <w:rsid w:val="00D81836"/>
    <w:rsid w:val="00D82F76"/>
    <w:rsid w:val="00D87790"/>
    <w:rsid w:val="00D90368"/>
    <w:rsid w:val="00DA0671"/>
    <w:rsid w:val="00DA4598"/>
    <w:rsid w:val="00DA5778"/>
    <w:rsid w:val="00DA5EE3"/>
    <w:rsid w:val="00DA6538"/>
    <w:rsid w:val="00DA76FB"/>
    <w:rsid w:val="00DB0888"/>
    <w:rsid w:val="00DB0963"/>
    <w:rsid w:val="00DC4D79"/>
    <w:rsid w:val="00DD0D7F"/>
    <w:rsid w:val="00DD2569"/>
    <w:rsid w:val="00DD33DB"/>
    <w:rsid w:val="00DD385E"/>
    <w:rsid w:val="00DD3CC1"/>
    <w:rsid w:val="00DD5228"/>
    <w:rsid w:val="00DD580B"/>
    <w:rsid w:val="00DE1607"/>
    <w:rsid w:val="00DE6DF4"/>
    <w:rsid w:val="00DE7273"/>
    <w:rsid w:val="00DE79BA"/>
    <w:rsid w:val="00DF064C"/>
    <w:rsid w:val="00DF5EC9"/>
    <w:rsid w:val="00DF6A7B"/>
    <w:rsid w:val="00E01756"/>
    <w:rsid w:val="00E046B9"/>
    <w:rsid w:val="00E07B65"/>
    <w:rsid w:val="00E10CAC"/>
    <w:rsid w:val="00E126F0"/>
    <w:rsid w:val="00E21F2E"/>
    <w:rsid w:val="00E22F4D"/>
    <w:rsid w:val="00E37D79"/>
    <w:rsid w:val="00E427A7"/>
    <w:rsid w:val="00E42D8C"/>
    <w:rsid w:val="00E45FC6"/>
    <w:rsid w:val="00E46CB1"/>
    <w:rsid w:val="00E5084E"/>
    <w:rsid w:val="00E57954"/>
    <w:rsid w:val="00E600D3"/>
    <w:rsid w:val="00E6443B"/>
    <w:rsid w:val="00E679A8"/>
    <w:rsid w:val="00E715AA"/>
    <w:rsid w:val="00E71CFD"/>
    <w:rsid w:val="00E74A15"/>
    <w:rsid w:val="00E81665"/>
    <w:rsid w:val="00E82DCC"/>
    <w:rsid w:val="00E86E07"/>
    <w:rsid w:val="00E914B8"/>
    <w:rsid w:val="00E9265C"/>
    <w:rsid w:val="00E934DF"/>
    <w:rsid w:val="00EA1F9B"/>
    <w:rsid w:val="00EA4E22"/>
    <w:rsid w:val="00EA5D50"/>
    <w:rsid w:val="00EB241C"/>
    <w:rsid w:val="00EB25A1"/>
    <w:rsid w:val="00EB2FD5"/>
    <w:rsid w:val="00EB366C"/>
    <w:rsid w:val="00EB76E4"/>
    <w:rsid w:val="00EC7137"/>
    <w:rsid w:val="00ED4257"/>
    <w:rsid w:val="00ED4C56"/>
    <w:rsid w:val="00EE0654"/>
    <w:rsid w:val="00EE0665"/>
    <w:rsid w:val="00EE630C"/>
    <w:rsid w:val="00EE6DD1"/>
    <w:rsid w:val="00EF0FCC"/>
    <w:rsid w:val="00EF2C4D"/>
    <w:rsid w:val="00EF32AD"/>
    <w:rsid w:val="00EF33A8"/>
    <w:rsid w:val="00EF57BA"/>
    <w:rsid w:val="00EF592A"/>
    <w:rsid w:val="00F01678"/>
    <w:rsid w:val="00F04CCA"/>
    <w:rsid w:val="00F05167"/>
    <w:rsid w:val="00F0616D"/>
    <w:rsid w:val="00F067B8"/>
    <w:rsid w:val="00F101B5"/>
    <w:rsid w:val="00F12A6A"/>
    <w:rsid w:val="00F1310F"/>
    <w:rsid w:val="00F15904"/>
    <w:rsid w:val="00F1740B"/>
    <w:rsid w:val="00F17EB9"/>
    <w:rsid w:val="00F17FF7"/>
    <w:rsid w:val="00F301CB"/>
    <w:rsid w:val="00F363F1"/>
    <w:rsid w:val="00F427A0"/>
    <w:rsid w:val="00F451B6"/>
    <w:rsid w:val="00F465DC"/>
    <w:rsid w:val="00F5118B"/>
    <w:rsid w:val="00F53A2D"/>
    <w:rsid w:val="00F563B6"/>
    <w:rsid w:val="00F573DF"/>
    <w:rsid w:val="00F57645"/>
    <w:rsid w:val="00F61357"/>
    <w:rsid w:val="00F66B63"/>
    <w:rsid w:val="00F7224D"/>
    <w:rsid w:val="00F75198"/>
    <w:rsid w:val="00F8390E"/>
    <w:rsid w:val="00F8431F"/>
    <w:rsid w:val="00F9489F"/>
    <w:rsid w:val="00F959F6"/>
    <w:rsid w:val="00F97B6C"/>
    <w:rsid w:val="00FA2C3D"/>
    <w:rsid w:val="00FA47E3"/>
    <w:rsid w:val="00FA6B93"/>
    <w:rsid w:val="00FB05EF"/>
    <w:rsid w:val="00FB160C"/>
    <w:rsid w:val="00FB5DE7"/>
    <w:rsid w:val="00FC0766"/>
    <w:rsid w:val="00FC3A64"/>
    <w:rsid w:val="00FC4D14"/>
    <w:rsid w:val="00FC65A2"/>
    <w:rsid w:val="00FC6664"/>
    <w:rsid w:val="00FC7B7D"/>
    <w:rsid w:val="00FE05CA"/>
    <w:rsid w:val="00FE1A26"/>
    <w:rsid w:val="00FF2655"/>
    <w:rsid w:val="00FF3F92"/>
    <w:rsid w:val="00FF4E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19E10BEB-7E78-4BF8-B807-13966561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CA5"/>
    <w:pPr>
      <w:spacing w:after="200" w:line="276" w:lineRule="auto"/>
    </w:pPr>
    <w:rPr>
      <w:sz w:val="22"/>
      <w:szCs w:val="22"/>
    </w:rPr>
  </w:style>
  <w:style w:type="paragraph" w:styleId="Heading1">
    <w:name w:val="heading 1"/>
    <w:basedOn w:val="Normal"/>
    <w:link w:val="Heading1Char"/>
    <w:uiPriority w:val="9"/>
    <w:qFormat/>
    <w:rsid w:val="004C1EB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464EE7"/>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453F50"/>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0BA7"/>
    <w:pPr>
      <w:ind w:left="720"/>
      <w:contextualSpacing/>
    </w:pPr>
  </w:style>
  <w:style w:type="table" w:styleId="TableGrid">
    <w:name w:val="Table Grid"/>
    <w:basedOn w:val="TableNormal"/>
    <w:uiPriority w:val="59"/>
    <w:rsid w:val="00616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22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AB9"/>
    <w:rPr>
      <w:rFonts w:ascii="Tahoma" w:hAnsi="Tahoma" w:cs="Tahoma"/>
      <w:sz w:val="16"/>
      <w:szCs w:val="16"/>
    </w:rPr>
  </w:style>
  <w:style w:type="character" w:styleId="Hyperlink">
    <w:name w:val="Hyperlink"/>
    <w:basedOn w:val="DefaultParagraphFont"/>
    <w:uiPriority w:val="99"/>
    <w:unhideWhenUsed/>
    <w:rsid w:val="00C82040"/>
    <w:rPr>
      <w:color w:val="0000FF"/>
      <w:u w:val="single"/>
    </w:rPr>
  </w:style>
  <w:style w:type="paragraph" w:styleId="NormalWeb">
    <w:name w:val="Normal (Web)"/>
    <w:basedOn w:val="Normal"/>
    <w:uiPriority w:val="99"/>
    <w:unhideWhenUsed/>
    <w:rsid w:val="00C82040"/>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153221"/>
    <w:rPr>
      <w:i/>
      <w:iCs/>
    </w:rPr>
  </w:style>
  <w:style w:type="character" w:customStyle="1" w:styleId="Heading3Char">
    <w:name w:val="Heading 3 Char"/>
    <w:basedOn w:val="DefaultParagraphFont"/>
    <w:link w:val="Heading3"/>
    <w:uiPriority w:val="9"/>
    <w:rsid w:val="00453F50"/>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A94347"/>
    <w:rPr>
      <w:color w:val="800080"/>
      <w:u w:val="single"/>
    </w:rPr>
  </w:style>
  <w:style w:type="paragraph" w:styleId="Revision">
    <w:name w:val="Revision"/>
    <w:hidden/>
    <w:uiPriority w:val="99"/>
    <w:semiHidden/>
    <w:rsid w:val="00A21CE0"/>
    <w:rPr>
      <w:sz w:val="22"/>
      <w:szCs w:val="22"/>
    </w:rPr>
  </w:style>
  <w:style w:type="character" w:customStyle="1" w:styleId="Heading1Char">
    <w:name w:val="Heading 1 Char"/>
    <w:basedOn w:val="DefaultParagraphFont"/>
    <w:link w:val="Heading1"/>
    <w:uiPriority w:val="9"/>
    <w:rsid w:val="004C1EBE"/>
    <w:rPr>
      <w:rFonts w:ascii="Times New Roman" w:eastAsia="Times New Roman" w:hAnsi="Times New Roman"/>
      <w:b/>
      <w:bCs/>
      <w:kern w:val="36"/>
      <w:sz w:val="48"/>
      <w:szCs w:val="48"/>
    </w:rPr>
  </w:style>
  <w:style w:type="character" w:customStyle="1" w:styleId="ListParagraphChar">
    <w:name w:val="List Paragraph Char"/>
    <w:link w:val="ListParagraph"/>
    <w:uiPriority w:val="34"/>
    <w:locked/>
    <w:rsid w:val="00693AF3"/>
    <w:rPr>
      <w:sz w:val="22"/>
      <w:szCs w:val="22"/>
    </w:rPr>
  </w:style>
  <w:style w:type="character" w:customStyle="1" w:styleId="Heading2Char">
    <w:name w:val="Heading 2 Char"/>
    <w:basedOn w:val="DefaultParagraphFont"/>
    <w:link w:val="Heading2"/>
    <w:uiPriority w:val="9"/>
    <w:rsid w:val="00464EE7"/>
    <w:rPr>
      <w:rFonts w:ascii="Times New Roman" w:eastAsia="Times New Roman" w:hAnsi="Times New Roman"/>
      <w:b/>
      <w:bCs/>
      <w:sz w:val="36"/>
      <w:szCs w:val="36"/>
    </w:rPr>
  </w:style>
  <w:style w:type="character" w:styleId="Strong">
    <w:name w:val="Strong"/>
    <w:basedOn w:val="DefaultParagraphFont"/>
    <w:uiPriority w:val="22"/>
    <w:qFormat/>
    <w:rsid w:val="00464EE7"/>
    <w:rPr>
      <w:b/>
      <w:bCs/>
    </w:rPr>
  </w:style>
  <w:style w:type="paragraph" w:styleId="Header">
    <w:name w:val="header"/>
    <w:basedOn w:val="Normal"/>
    <w:link w:val="HeaderChar"/>
    <w:uiPriority w:val="99"/>
    <w:unhideWhenUsed/>
    <w:rsid w:val="00336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7A1"/>
    <w:rPr>
      <w:sz w:val="22"/>
      <w:szCs w:val="22"/>
    </w:rPr>
  </w:style>
  <w:style w:type="paragraph" w:styleId="Footer">
    <w:name w:val="footer"/>
    <w:basedOn w:val="Normal"/>
    <w:link w:val="FooterChar"/>
    <w:uiPriority w:val="99"/>
    <w:unhideWhenUsed/>
    <w:rsid w:val="00336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7A1"/>
    <w:rPr>
      <w:sz w:val="22"/>
      <w:szCs w:val="22"/>
    </w:rPr>
  </w:style>
  <w:style w:type="table" w:customStyle="1" w:styleId="TableGrid1">
    <w:name w:val="Table Grid1"/>
    <w:basedOn w:val="TableNormal"/>
    <w:next w:val="TableGrid"/>
    <w:uiPriority w:val="39"/>
    <w:rsid w:val="00E22F4D"/>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2144">
      <w:bodyDiv w:val="1"/>
      <w:marLeft w:val="0"/>
      <w:marRight w:val="0"/>
      <w:marTop w:val="0"/>
      <w:marBottom w:val="0"/>
      <w:divBdr>
        <w:top w:val="none" w:sz="0" w:space="0" w:color="auto"/>
        <w:left w:val="none" w:sz="0" w:space="0" w:color="auto"/>
        <w:bottom w:val="none" w:sz="0" w:space="0" w:color="auto"/>
        <w:right w:val="none" w:sz="0" w:space="0" w:color="auto"/>
      </w:divBdr>
      <w:divsChild>
        <w:div w:id="264776616">
          <w:marLeft w:val="720"/>
          <w:marRight w:val="0"/>
          <w:marTop w:val="0"/>
          <w:marBottom w:val="72"/>
          <w:divBdr>
            <w:top w:val="none" w:sz="0" w:space="0" w:color="auto"/>
            <w:left w:val="none" w:sz="0" w:space="0" w:color="auto"/>
            <w:bottom w:val="none" w:sz="0" w:space="0" w:color="auto"/>
            <w:right w:val="none" w:sz="0" w:space="0" w:color="auto"/>
          </w:divBdr>
        </w:div>
        <w:div w:id="454182646">
          <w:marLeft w:val="720"/>
          <w:marRight w:val="0"/>
          <w:marTop w:val="0"/>
          <w:marBottom w:val="72"/>
          <w:divBdr>
            <w:top w:val="none" w:sz="0" w:space="0" w:color="auto"/>
            <w:left w:val="none" w:sz="0" w:space="0" w:color="auto"/>
            <w:bottom w:val="none" w:sz="0" w:space="0" w:color="auto"/>
            <w:right w:val="none" w:sz="0" w:space="0" w:color="auto"/>
          </w:divBdr>
        </w:div>
        <w:div w:id="1103064772">
          <w:marLeft w:val="720"/>
          <w:marRight w:val="0"/>
          <w:marTop w:val="0"/>
          <w:marBottom w:val="72"/>
          <w:divBdr>
            <w:top w:val="none" w:sz="0" w:space="0" w:color="auto"/>
            <w:left w:val="none" w:sz="0" w:space="0" w:color="auto"/>
            <w:bottom w:val="none" w:sz="0" w:space="0" w:color="auto"/>
            <w:right w:val="none" w:sz="0" w:space="0" w:color="auto"/>
          </w:divBdr>
        </w:div>
        <w:div w:id="1870990690">
          <w:marLeft w:val="720"/>
          <w:marRight w:val="0"/>
          <w:marTop w:val="0"/>
          <w:marBottom w:val="72"/>
          <w:divBdr>
            <w:top w:val="none" w:sz="0" w:space="0" w:color="auto"/>
            <w:left w:val="none" w:sz="0" w:space="0" w:color="auto"/>
            <w:bottom w:val="none" w:sz="0" w:space="0" w:color="auto"/>
            <w:right w:val="none" w:sz="0" w:space="0" w:color="auto"/>
          </w:divBdr>
        </w:div>
      </w:divsChild>
    </w:div>
    <w:div w:id="69156017">
      <w:bodyDiv w:val="1"/>
      <w:marLeft w:val="0"/>
      <w:marRight w:val="0"/>
      <w:marTop w:val="0"/>
      <w:marBottom w:val="0"/>
      <w:divBdr>
        <w:top w:val="none" w:sz="0" w:space="0" w:color="auto"/>
        <w:left w:val="none" w:sz="0" w:space="0" w:color="auto"/>
        <w:bottom w:val="none" w:sz="0" w:space="0" w:color="auto"/>
        <w:right w:val="none" w:sz="0" w:space="0" w:color="auto"/>
      </w:divBdr>
    </w:div>
    <w:div w:id="295567687">
      <w:bodyDiv w:val="1"/>
      <w:marLeft w:val="0"/>
      <w:marRight w:val="0"/>
      <w:marTop w:val="0"/>
      <w:marBottom w:val="0"/>
      <w:divBdr>
        <w:top w:val="none" w:sz="0" w:space="0" w:color="auto"/>
        <w:left w:val="none" w:sz="0" w:space="0" w:color="auto"/>
        <w:bottom w:val="none" w:sz="0" w:space="0" w:color="auto"/>
        <w:right w:val="none" w:sz="0" w:space="0" w:color="auto"/>
      </w:divBdr>
    </w:div>
    <w:div w:id="302584831">
      <w:bodyDiv w:val="1"/>
      <w:marLeft w:val="0"/>
      <w:marRight w:val="0"/>
      <w:marTop w:val="0"/>
      <w:marBottom w:val="0"/>
      <w:divBdr>
        <w:top w:val="none" w:sz="0" w:space="0" w:color="auto"/>
        <w:left w:val="none" w:sz="0" w:space="0" w:color="auto"/>
        <w:bottom w:val="none" w:sz="0" w:space="0" w:color="auto"/>
        <w:right w:val="none" w:sz="0" w:space="0" w:color="auto"/>
      </w:divBdr>
    </w:div>
    <w:div w:id="354501499">
      <w:bodyDiv w:val="1"/>
      <w:marLeft w:val="0"/>
      <w:marRight w:val="0"/>
      <w:marTop w:val="0"/>
      <w:marBottom w:val="0"/>
      <w:divBdr>
        <w:top w:val="none" w:sz="0" w:space="0" w:color="auto"/>
        <w:left w:val="none" w:sz="0" w:space="0" w:color="auto"/>
        <w:bottom w:val="none" w:sz="0" w:space="0" w:color="auto"/>
        <w:right w:val="none" w:sz="0" w:space="0" w:color="auto"/>
      </w:divBdr>
    </w:div>
    <w:div w:id="373234044">
      <w:bodyDiv w:val="1"/>
      <w:marLeft w:val="0"/>
      <w:marRight w:val="0"/>
      <w:marTop w:val="0"/>
      <w:marBottom w:val="0"/>
      <w:divBdr>
        <w:top w:val="none" w:sz="0" w:space="0" w:color="auto"/>
        <w:left w:val="none" w:sz="0" w:space="0" w:color="auto"/>
        <w:bottom w:val="none" w:sz="0" w:space="0" w:color="auto"/>
        <w:right w:val="none" w:sz="0" w:space="0" w:color="auto"/>
      </w:divBdr>
    </w:div>
    <w:div w:id="383220246">
      <w:bodyDiv w:val="1"/>
      <w:marLeft w:val="0"/>
      <w:marRight w:val="0"/>
      <w:marTop w:val="0"/>
      <w:marBottom w:val="0"/>
      <w:divBdr>
        <w:top w:val="none" w:sz="0" w:space="0" w:color="auto"/>
        <w:left w:val="none" w:sz="0" w:space="0" w:color="auto"/>
        <w:bottom w:val="none" w:sz="0" w:space="0" w:color="auto"/>
        <w:right w:val="none" w:sz="0" w:space="0" w:color="auto"/>
      </w:divBdr>
    </w:div>
    <w:div w:id="429549436">
      <w:bodyDiv w:val="1"/>
      <w:marLeft w:val="0"/>
      <w:marRight w:val="0"/>
      <w:marTop w:val="0"/>
      <w:marBottom w:val="0"/>
      <w:divBdr>
        <w:top w:val="none" w:sz="0" w:space="0" w:color="auto"/>
        <w:left w:val="none" w:sz="0" w:space="0" w:color="auto"/>
        <w:bottom w:val="none" w:sz="0" w:space="0" w:color="auto"/>
        <w:right w:val="none" w:sz="0" w:space="0" w:color="auto"/>
      </w:divBdr>
    </w:div>
    <w:div w:id="492184301">
      <w:bodyDiv w:val="1"/>
      <w:marLeft w:val="0"/>
      <w:marRight w:val="0"/>
      <w:marTop w:val="0"/>
      <w:marBottom w:val="0"/>
      <w:divBdr>
        <w:top w:val="none" w:sz="0" w:space="0" w:color="auto"/>
        <w:left w:val="none" w:sz="0" w:space="0" w:color="auto"/>
        <w:bottom w:val="none" w:sz="0" w:space="0" w:color="auto"/>
        <w:right w:val="none" w:sz="0" w:space="0" w:color="auto"/>
      </w:divBdr>
    </w:div>
    <w:div w:id="549927200">
      <w:bodyDiv w:val="1"/>
      <w:marLeft w:val="0"/>
      <w:marRight w:val="0"/>
      <w:marTop w:val="0"/>
      <w:marBottom w:val="0"/>
      <w:divBdr>
        <w:top w:val="none" w:sz="0" w:space="0" w:color="auto"/>
        <w:left w:val="none" w:sz="0" w:space="0" w:color="auto"/>
        <w:bottom w:val="none" w:sz="0" w:space="0" w:color="auto"/>
        <w:right w:val="none" w:sz="0" w:space="0" w:color="auto"/>
      </w:divBdr>
    </w:div>
    <w:div w:id="570966695">
      <w:bodyDiv w:val="1"/>
      <w:marLeft w:val="0"/>
      <w:marRight w:val="0"/>
      <w:marTop w:val="0"/>
      <w:marBottom w:val="0"/>
      <w:divBdr>
        <w:top w:val="none" w:sz="0" w:space="0" w:color="auto"/>
        <w:left w:val="none" w:sz="0" w:space="0" w:color="auto"/>
        <w:bottom w:val="none" w:sz="0" w:space="0" w:color="auto"/>
        <w:right w:val="none" w:sz="0" w:space="0" w:color="auto"/>
      </w:divBdr>
    </w:div>
    <w:div w:id="575021385">
      <w:bodyDiv w:val="1"/>
      <w:marLeft w:val="0"/>
      <w:marRight w:val="0"/>
      <w:marTop w:val="0"/>
      <w:marBottom w:val="0"/>
      <w:divBdr>
        <w:top w:val="none" w:sz="0" w:space="0" w:color="auto"/>
        <w:left w:val="none" w:sz="0" w:space="0" w:color="auto"/>
        <w:bottom w:val="none" w:sz="0" w:space="0" w:color="auto"/>
        <w:right w:val="none" w:sz="0" w:space="0" w:color="auto"/>
      </w:divBdr>
    </w:div>
    <w:div w:id="685980056">
      <w:bodyDiv w:val="1"/>
      <w:marLeft w:val="0"/>
      <w:marRight w:val="0"/>
      <w:marTop w:val="0"/>
      <w:marBottom w:val="0"/>
      <w:divBdr>
        <w:top w:val="none" w:sz="0" w:space="0" w:color="auto"/>
        <w:left w:val="none" w:sz="0" w:space="0" w:color="auto"/>
        <w:bottom w:val="none" w:sz="0" w:space="0" w:color="auto"/>
        <w:right w:val="none" w:sz="0" w:space="0" w:color="auto"/>
      </w:divBdr>
    </w:div>
    <w:div w:id="835193543">
      <w:bodyDiv w:val="1"/>
      <w:marLeft w:val="0"/>
      <w:marRight w:val="0"/>
      <w:marTop w:val="0"/>
      <w:marBottom w:val="0"/>
      <w:divBdr>
        <w:top w:val="none" w:sz="0" w:space="0" w:color="auto"/>
        <w:left w:val="none" w:sz="0" w:space="0" w:color="auto"/>
        <w:bottom w:val="none" w:sz="0" w:space="0" w:color="auto"/>
        <w:right w:val="none" w:sz="0" w:space="0" w:color="auto"/>
      </w:divBdr>
    </w:div>
    <w:div w:id="844589563">
      <w:bodyDiv w:val="1"/>
      <w:marLeft w:val="0"/>
      <w:marRight w:val="0"/>
      <w:marTop w:val="0"/>
      <w:marBottom w:val="0"/>
      <w:divBdr>
        <w:top w:val="none" w:sz="0" w:space="0" w:color="auto"/>
        <w:left w:val="none" w:sz="0" w:space="0" w:color="auto"/>
        <w:bottom w:val="none" w:sz="0" w:space="0" w:color="auto"/>
        <w:right w:val="none" w:sz="0" w:space="0" w:color="auto"/>
      </w:divBdr>
    </w:div>
    <w:div w:id="893278306">
      <w:bodyDiv w:val="1"/>
      <w:marLeft w:val="0"/>
      <w:marRight w:val="0"/>
      <w:marTop w:val="0"/>
      <w:marBottom w:val="0"/>
      <w:divBdr>
        <w:top w:val="none" w:sz="0" w:space="0" w:color="auto"/>
        <w:left w:val="none" w:sz="0" w:space="0" w:color="auto"/>
        <w:bottom w:val="none" w:sz="0" w:space="0" w:color="auto"/>
        <w:right w:val="none" w:sz="0" w:space="0" w:color="auto"/>
      </w:divBdr>
      <w:divsChild>
        <w:div w:id="815798729">
          <w:marLeft w:val="360"/>
          <w:marRight w:val="0"/>
          <w:marTop w:val="0"/>
          <w:marBottom w:val="72"/>
          <w:divBdr>
            <w:top w:val="none" w:sz="0" w:space="0" w:color="auto"/>
            <w:left w:val="none" w:sz="0" w:space="0" w:color="auto"/>
            <w:bottom w:val="none" w:sz="0" w:space="0" w:color="auto"/>
            <w:right w:val="none" w:sz="0" w:space="0" w:color="auto"/>
          </w:divBdr>
        </w:div>
      </w:divsChild>
    </w:div>
    <w:div w:id="939610096">
      <w:bodyDiv w:val="1"/>
      <w:marLeft w:val="0"/>
      <w:marRight w:val="0"/>
      <w:marTop w:val="0"/>
      <w:marBottom w:val="0"/>
      <w:divBdr>
        <w:top w:val="none" w:sz="0" w:space="0" w:color="auto"/>
        <w:left w:val="none" w:sz="0" w:space="0" w:color="auto"/>
        <w:bottom w:val="none" w:sz="0" w:space="0" w:color="auto"/>
        <w:right w:val="none" w:sz="0" w:space="0" w:color="auto"/>
      </w:divBdr>
    </w:div>
    <w:div w:id="945306644">
      <w:bodyDiv w:val="1"/>
      <w:marLeft w:val="0"/>
      <w:marRight w:val="0"/>
      <w:marTop w:val="0"/>
      <w:marBottom w:val="0"/>
      <w:divBdr>
        <w:top w:val="none" w:sz="0" w:space="0" w:color="auto"/>
        <w:left w:val="none" w:sz="0" w:space="0" w:color="auto"/>
        <w:bottom w:val="none" w:sz="0" w:space="0" w:color="auto"/>
        <w:right w:val="none" w:sz="0" w:space="0" w:color="auto"/>
      </w:divBdr>
    </w:div>
    <w:div w:id="959190888">
      <w:bodyDiv w:val="1"/>
      <w:marLeft w:val="0"/>
      <w:marRight w:val="0"/>
      <w:marTop w:val="0"/>
      <w:marBottom w:val="0"/>
      <w:divBdr>
        <w:top w:val="none" w:sz="0" w:space="0" w:color="auto"/>
        <w:left w:val="none" w:sz="0" w:space="0" w:color="auto"/>
        <w:bottom w:val="none" w:sz="0" w:space="0" w:color="auto"/>
        <w:right w:val="none" w:sz="0" w:space="0" w:color="auto"/>
      </w:divBdr>
    </w:div>
    <w:div w:id="1029453485">
      <w:bodyDiv w:val="1"/>
      <w:marLeft w:val="0"/>
      <w:marRight w:val="0"/>
      <w:marTop w:val="0"/>
      <w:marBottom w:val="0"/>
      <w:divBdr>
        <w:top w:val="none" w:sz="0" w:space="0" w:color="auto"/>
        <w:left w:val="none" w:sz="0" w:space="0" w:color="auto"/>
        <w:bottom w:val="none" w:sz="0" w:space="0" w:color="auto"/>
        <w:right w:val="none" w:sz="0" w:space="0" w:color="auto"/>
      </w:divBdr>
    </w:div>
    <w:div w:id="1141192155">
      <w:bodyDiv w:val="1"/>
      <w:marLeft w:val="0"/>
      <w:marRight w:val="0"/>
      <w:marTop w:val="0"/>
      <w:marBottom w:val="0"/>
      <w:divBdr>
        <w:top w:val="none" w:sz="0" w:space="0" w:color="auto"/>
        <w:left w:val="none" w:sz="0" w:space="0" w:color="auto"/>
        <w:bottom w:val="none" w:sz="0" w:space="0" w:color="auto"/>
        <w:right w:val="none" w:sz="0" w:space="0" w:color="auto"/>
      </w:divBdr>
    </w:div>
    <w:div w:id="1175732443">
      <w:bodyDiv w:val="1"/>
      <w:marLeft w:val="0"/>
      <w:marRight w:val="0"/>
      <w:marTop w:val="0"/>
      <w:marBottom w:val="0"/>
      <w:divBdr>
        <w:top w:val="none" w:sz="0" w:space="0" w:color="auto"/>
        <w:left w:val="none" w:sz="0" w:space="0" w:color="auto"/>
        <w:bottom w:val="none" w:sz="0" w:space="0" w:color="auto"/>
        <w:right w:val="none" w:sz="0" w:space="0" w:color="auto"/>
      </w:divBdr>
    </w:div>
    <w:div w:id="1419249529">
      <w:bodyDiv w:val="1"/>
      <w:marLeft w:val="0"/>
      <w:marRight w:val="0"/>
      <w:marTop w:val="0"/>
      <w:marBottom w:val="0"/>
      <w:divBdr>
        <w:top w:val="none" w:sz="0" w:space="0" w:color="auto"/>
        <w:left w:val="none" w:sz="0" w:space="0" w:color="auto"/>
        <w:bottom w:val="none" w:sz="0" w:space="0" w:color="auto"/>
        <w:right w:val="none" w:sz="0" w:space="0" w:color="auto"/>
      </w:divBdr>
    </w:div>
    <w:div w:id="1446005246">
      <w:bodyDiv w:val="1"/>
      <w:marLeft w:val="0"/>
      <w:marRight w:val="0"/>
      <w:marTop w:val="0"/>
      <w:marBottom w:val="0"/>
      <w:divBdr>
        <w:top w:val="none" w:sz="0" w:space="0" w:color="auto"/>
        <w:left w:val="none" w:sz="0" w:space="0" w:color="auto"/>
        <w:bottom w:val="none" w:sz="0" w:space="0" w:color="auto"/>
        <w:right w:val="none" w:sz="0" w:space="0" w:color="auto"/>
      </w:divBdr>
    </w:div>
    <w:div w:id="1540049236">
      <w:bodyDiv w:val="1"/>
      <w:marLeft w:val="0"/>
      <w:marRight w:val="0"/>
      <w:marTop w:val="0"/>
      <w:marBottom w:val="0"/>
      <w:divBdr>
        <w:top w:val="none" w:sz="0" w:space="0" w:color="auto"/>
        <w:left w:val="none" w:sz="0" w:space="0" w:color="auto"/>
        <w:bottom w:val="none" w:sz="0" w:space="0" w:color="auto"/>
        <w:right w:val="none" w:sz="0" w:space="0" w:color="auto"/>
      </w:divBdr>
    </w:div>
    <w:div w:id="1584097946">
      <w:bodyDiv w:val="1"/>
      <w:marLeft w:val="0"/>
      <w:marRight w:val="0"/>
      <w:marTop w:val="0"/>
      <w:marBottom w:val="0"/>
      <w:divBdr>
        <w:top w:val="none" w:sz="0" w:space="0" w:color="auto"/>
        <w:left w:val="none" w:sz="0" w:space="0" w:color="auto"/>
        <w:bottom w:val="none" w:sz="0" w:space="0" w:color="auto"/>
        <w:right w:val="none" w:sz="0" w:space="0" w:color="auto"/>
      </w:divBdr>
    </w:div>
    <w:div w:id="1591503096">
      <w:bodyDiv w:val="1"/>
      <w:marLeft w:val="0"/>
      <w:marRight w:val="0"/>
      <w:marTop w:val="0"/>
      <w:marBottom w:val="0"/>
      <w:divBdr>
        <w:top w:val="none" w:sz="0" w:space="0" w:color="auto"/>
        <w:left w:val="none" w:sz="0" w:space="0" w:color="auto"/>
        <w:bottom w:val="none" w:sz="0" w:space="0" w:color="auto"/>
        <w:right w:val="none" w:sz="0" w:space="0" w:color="auto"/>
      </w:divBdr>
    </w:div>
    <w:div w:id="1615016408">
      <w:bodyDiv w:val="1"/>
      <w:marLeft w:val="0"/>
      <w:marRight w:val="0"/>
      <w:marTop w:val="0"/>
      <w:marBottom w:val="0"/>
      <w:divBdr>
        <w:top w:val="none" w:sz="0" w:space="0" w:color="auto"/>
        <w:left w:val="none" w:sz="0" w:space="0" w:color="auto"/>
        <w:bottom w:val="none" w:sz="0" w:space="0" w:color="auto"/>
        <w:right w:val="none" w:sz="0" w:space="0" w:color="auto"/>
      </w:divBdr>
    </w:div>
    <w:div w:id="1655573046">
      <w:bodyDiv w:val="1"/>
      <w:marLeft w:val="0"/>
      <w:marRight w:val="0"/>
      <w:marTop w:val="0"/>
      <w:marBottom w:val="0"/>
      <w:divBdr>
        <w:top w:val="none" w:sz="0" w:space="0" w:color="auto"/>
        <w:left w:val="none" w:sz="0" w:space="0" w:color="auto"/>
        <w:bottom w:val="none" w:sz="0" w:space="0" w:color="auto"/>
        <w:right w:val="none" w:sz="0" w:space="0" w:color="auto"/>
      </w:divBdr>
    </w:div>
    <w:div w:id="1674185181">
      <w:bodyDiv w:val="1"/>
      <w:marLeft w:val="0"/>
      <w:marRight w:val="0"/>
      <w:marTop w:val="0"/>
      <w:marBottom w:val="0"/>
      <w:divBdr>
        <w:top w:val="none" w:sz="0" w:space="0" w:color="auto"/>
        <w:left w:val="none" w:sz="0" w:space="0" w:color="auto"/>
        <w:bottom w:val="none" w:sz="0" w:space="0" w:color="auto"/>
        <w:right w:val="none" w:sz="0" w:space="0" w:color="auto"/>
      </w:divBdr>
    </w:div>
    <w:div w:id="1697075654">
      <w:bodyDiv w:val="1"/>
      <w:marLeft w:val="0"/>
      <w:marRight w:val="0"/>
      <w:marTop w:val="0"/>
      <w:marBottom w:val="0"/>
      <w:divBdr>
        <w:top w:val="none" w:sz="0" w:space="0" w:color="auto"/>
        <w:left w:val="none" w:sz="0" w:space="0" w:color="auto"/>
        <w:bottom w:val="none" w:sz="0" w:space="0" w:color="auto"/>
        <w:right w:val="none" w:sz="0" w:space="0" w:color="auto"/>
      </w:divBdr>
    </w:div>
    <w:div w:id="1717899222">
      <w:bodyDiv w:val="1"/>
      <w:marLeft w:val="0"/>
      <w:marRight w:val="0"/>
      <w:marTop w:val="0"/>
      <w:marBottom w:val="0"/>
      <w:divBdr>
        <w:top w:val="none" w:sz="0" w:space="0" w:color="auto"/>
        <w:left w:val="none" w:sz="0" w:space="0" w:color="auto"/>
        <w:bottom w:val="none" w:sz="0" w:space="0" w:color="auto"/>
        <w:right w:val="none" w:sz="0" w:space="0" w:color="auto"/>
      </w:divBdr>
    </w:div>
    <w:div w:id="1944259558">
      <w:bodyDiv w:val="1"/>
      <w:marLeft w:val="0"/>
      <w:marRight w:val="0"/>
      <w:marTop w:val="0"/>
      <w:marBottom w:val="0"/>
      <w:divBdr>
        <w:top w:val="none" w:sz="0" w:space="0" w:color="auto"/>
        <w:left w:val="none" w:sz="0" w:space="0" w:color="auto"/>
        <w:bottom w:val="none" w:sz="0" w:space="0" w:color="auto"/>
        <w:right w:val="none" w:sz="0" w:space="0" w:color="auto"/>
      </w:divBdr>
    </w:div>
    <w:div w:id="1953777066">
      <w:bodyDiv w:val="1"/>
      <w:marLeft w:val="0"/>
      <w:marRight w:val="0"/>
      <w:marTop w:val="0"/>
      <w:marBottom w:val="0"/>
      <w:divBdr>
        <w:top w:val="none" w:sz="0" w:space="0" w:color="auto"/>
        <w:left w:val="none" w:sz="0" w:space="0" w:color="auto"/>
        <w:bottom w:val="none" w:sz="0" w:space="0" w:color="auto"/>
        <w:right w:val="none" w:sz="0" w:space="0" w:color="auto"/>
      </w:divBdr>
    </w:div>
    <w:div w:id="1976258812">
      <w:bodyDiv w:val="1"/>
      <w:marLeft w:val="0"/>
      <w:marRight w:val="0"/>
      <w:marTop w:val="0"/>
      <w:marBottom w:val="0"/>
      <w:divBdr>
        <w:top w:val="none" w:sz="0" w:space="0" w:color="auto"/>
        <w:left w:val="none" w:sz="0" w:space="0" w:color="auto"/>
        <w:bottom w:val="none" w:sz="0" w:space="0" w:color="auto"/>
        <w:right w:val="none" w:sz="0" w:space="0" w:color="auto"/>
      </w:divBdr>
    </w:div>
    <w:div w:id="213706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dt.gov.vn/wps/portal/Home/nt/x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2C4DA-DD08-441F-BE1E-34BF48B1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Thue Viet Nam</Company>
  <LinksUpToDate>false</LinksUpToDate>
  <CharactersWithSpaces>4033</CharactersWithSpaces>
  <SharedDoc>false</SharedDoc>
  <HLinks>
    <vt:vector size="24" baseType="variant">
      <vt:variant>
        <vt:i4>7995481</vt:i4>
      </vt:variant>
      <vt:variant>
        <vt:i4>9</vt:i4>
      </vt:variant>
      <vt:variant>
        <vt:i4>0</vt:i4>
      </vt:variant>
      <vt:variant>
        <vt:i4>5</vt:i4>
      </vt:variant>
      <vt:variant>
        <vt:lpwstr>mailto:pcntt.han@gdt.gov.vn</vt:lpwstr>
      </vt:variant>
      <vt:variant>
        <vt:lpwstr/>
      </vt:variant>
      <vt:variant>
        <vt:i4>3473535</vt:i4>
      </vt:variant>
      <vt:variant>
        <vt:i4>6</vt:i4>
      </vt:variant>
      <vt:variant>
        <vt:i4>0</vt:i4>
      </vt:variant>
      <vt:variant>
        <vt:i4>5</vt:i4>
      </vt:variant>
      <vt:variant>
        <vt:lpwstr>https://thuedientu.gdt.gov.vn/</vt:lpwstr>
      </vt:variant>
      <vt:variant>
        <vt:lpwstr/>
      </vt:variant>
      <vt:variant>
        <vt:i4>2031692</vt:i4>
      </vt:variant>
      <vt:variant>
        <vt:i4>3</vt:i4>
      </vt:variant>
      <vt:variant>
        <vt:i4>0</vt:i4>
      </vt:variant>
      <vt:variant>
        <vt:i4>5</vt:i4>
      </vt:variant>
      <vt:variant>
        <vt:lpwstr>http://hanoi.gdt.gov.vn/</vt:lpwstr>
      </vt:variant>
      <vt:variant>
        <vt:lpwstr/>
      </vt:variant>
      <vt:variant>
        <vt:i4>2031692</vt:i4>
      </vt:variant>
      <vt:variant>
        <vt:i4>0</vt:i4>
      </vt:variant>
      <vt:variant>
        <vt:i4>0</vt:i4>
      </vt:variant>
      <vt:variant>
        <vt:i4>5</vt:i4>
      </vt:variant>
      <vt:variant>
        <vt:lpwstr>http://hanoi.gdt.gov.vn/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Cuc Thue</dc:creator>
  <cp:lastModifiedBy>PC</cp:lastModifiedBy>
  <cp:revision>2</cp:revision>
  <cp:lastPrinted>2024-12-09T05:54:00Z</cp:lastPrinted>
  <dcterms:created xsi:type="dcterms:W3CDTF">2025-04-19T01:47:00Z</dcterms:created>
  <dcterms:modified xsi:type="dcterms:W3CDTF">2025-04-19T01:47:00Z</dcterms:modified>
</cp:coreProperties>
</file>