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BAD" w:rsidRDefault="00846BAD" w:rsidP="00846BAD">
      <w:pPr>
        <w:pStyle w:val="NormalWeb"/>
        <w:shd w:val="clear" w:color="auto" w:fill="FFFFFF"/>
        <w:spacing w:before="0" w:beforeAutospacing="0" w:after="0" w:afterAutospacing="0" w:line="234" w:lineRule="atLeast"/>
        <w:jc w:val="right"/>
        <w:rPr>
          <w:rFonts w:ascii="Arial" w:hAnsi="Arial" w:cs="Arial"/>
          <w:color w:val="000000"/>
          <w:sz w:val="18"/>
          <w:szCs w:val="18"/>
        </w:rPr>
      </w:pPr>
      <w:bookmarkStart w:id="0" w:name="chuong_pl_9"/>
      <w:r>
        <w:rPr>
          <w:rFonts w:ascii="Arial" w:hAnsi="Arial" w:cs="Arial"/>
          <w:b/>
          <w:bCs/>
          <w:color w:val="000000"/>
          <w:sz w:val="18"/>
          <w:szCs w:val="18"/>
        </w:rPr>
        <w:t>Mẫu số 09</w:t>
      </w:r>
      <w:bookmarkEnd w:id="0"/>
    </w:p>
    <w:p w:rsidR="00846BAD" w:rsidRDefault="00846BAD" w:rsidP="00846BA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b/>
          <w:bCs/>
          <w:color w:val="000000"/>
          <w:sz w:val="18"/>
          <w:szCs w:val="18"/>
        </w:rPr>
        <w:t>CỘNG HÒA XÃ HỘI CHỦ NGHĨA VIỆT NAM</w:t>
      </w:r>
      <w:r>
        <w:rPr>
          <w:rFonts w:ascii="Arial" w:hAnsi="Arial" w:cs="Arial"/>
          <w:b/>
          <w:bCs/>
          <w:color w:val="000000"/>
          <w:sz w:val="18"/>
          <w:szCs w:val="18"/>
        </w:rPr>
        <w:br/>
        <w:t>Độc lập - Tự do - Hạnh phúc</w:t>
      </w:r>
      <w:r>
        <w:rPr>
          <w:rFonts w:ascii="Arial" w:hAnsi="Arial" w:cs="Arial"/>
          <w:b/>
          <w:bCs/>
          <w:color w:val="000000"/>
          <w:sz w:val="18"/>
          <w:szCs w:val="18"/>
        </w:rPr>
        <w:br/>
        <w:t>---------------</w:t>
      </w:r>
    </w:p>
    <w:p w:rsidR="00846BAD" w:rsidRDefault="00846BAD" w:rsidP="00846BAD">
      <w:pPr>
        <w:pStyle w:val="NormalWeb"/>
        <w:shd w:val="clear" w:color="auto" w:fill="FFFFFF"/>
        <w:spacing w:before="120" w:beforeAutospacing="0" w:after="120" w:afterAutospacing="0" w:line="234" w:lineRule="atLeast"/>
        <w:jc w:val="center"/>
        <w:rPr>
          <w:rFonts w:ascii="Arial" w:hAnsi="Arial" w:cs="Arial"/>
          <w:color w:val="000000"/>
          <w:sz w:val="18"/>
          <w:szCs w:val="18"/>
        </w:rPr>
      </w:pPr>
      <w:r>
        <w:rPr>
          <w:rFonts w:ascii="Arial" w:hAnsi="Arial" w:cs="Arial"/>
          <w:i/>
          <w:iCs/>
          <w:color w:val="000000"/>
          <w:sz w:val="18"/>
          <w:szCs w:val="18"/>
        </w:rPr>
        <w:t>………., ngày……. tháng…… năm……..</w:t>
      </w:r>
    </w:p>
    <w:p w:rsidR="00846BAD" w:rsidRDefault="00846BAD" w:rsidP="00846BA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1" w:name="chuong_pl_9_name"/>
      <w:r>
        <w:rPr>
          <w:rFonts w:ascii="Arial" w:hAnsi="Arial" w:cs="Arial"/>
          <w:b/>
          <w:bCs/>
          <w:color w:val="000000"/>
          <w:sz w:val="18"/>
          <w:szCs w:val="18"/>
        </w:rPr>
        <w:t>ĐỀ ÁN</w:t>
      </w:r>
      <w:bookmarkEnd w:id="1"/>
    </w:p>
    <w:p w:rsidR="00846BAD" w:rsidRDefault="00846BAD" w:rsidP="00846BAD">
      <w:pPr>
        <w:pStyle w:val="NormalWeb"/>
        <w:shd w:val="clear" w:color="auto" w:fill="FFFFFF"/>
        <w:spacing w:before="0" w:beforeAutospacing="0" w:after="0" w:afterAutospacing="0" w:line="234" w:lineRule="atLeast"/>
        <w:jc w:val="center"/>
        <w:rPr>
          <w:rFonts w:ascii="Arial" w:hAnsi="Arial" w:cs="Arial"/>
          <w:color w:val="000000"/>
          <w:sz w:val="18"/>
          <w:szCs w:val="18"/>
        </w:rPr>
      </w:pPr>
      <w:bookmarkStart w:id="2" w:name="chuong_pl_9_name_name"/>
      <w:r>
        <w:rPr>
          <w:rFonts w:ascii="Arial" w:hAnsi="Arial" w:cs="Arial"/>
          <w:b/>
          <w:bCs/>
          <w:color w:val="000000"/>
          <w:sz w:val="18"/>
          <w:szCs w:val="18"/>
        </w:rPr>
        <w:t>Liên kết tổ chức thi cấp chứng chỉ năng lực ngoại ngữ của nước ngoài</w:t>
      </w:r>
      <w:bookmarkEnd w:id="2"/>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(Mẫu gồm các nội dung chính, dùng để các bên liên kết tham khảo)</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 SỰ CẦN THIẾT</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Mô tả sự cần thiết thực hiện liên kết tổ chức thi để cấp chứng chỉ năng lực ngoại ngữ của nước ngoài.</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 GIỚI THIỆU CÁC BÊN LIÊN KẾT</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Giới thiệu các bên liên kết.</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Quá trình hợp tác giữa các bên.</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III. NỘI DUNG LIÊN KẾT</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Mục tiêu.</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2. Thông tin về giá trị và phạm </w:t>
      </w:r>
      <w:proofErr w:type="gramStart"/>
      <w:r>
        <w:rPr>
          <w:rFonts w:ascii="Arial" w:hAnsi="Arial" w:cs="Arial"/>
          <w:color w:val="000000"/>
          <w:sz w:val="18"/>
          <w:szCs w:val="18"/>
        </w:rPr>
        <w:t>vi</w:t>
      </w:r>
      <w:proofErr w:type="gramEnd"/>
      <w:r>
        <w:rPr>
          <w:rFonts w:ascii="Arial" w:hAnsi="Arial" w:cs="Arial"/>
          <w:color w:val="000000"/>
          <w:sz w:val="18"/>
          <w:szCs w:val="18"/>
        </w:rPr>
        <w:t xml:space="preserve"> sử dụng của chứng chỉ ngoại ngữ nước ngoài.</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3. Minh chứng về bảo đảm chất lượng của việc tổ chức thi, trách nhiệm của các bên.</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4. Quyền hạn và trách nhiệm người tham dự thi.</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5. Mẫu chứng chỉ ngoại ngữ dự kiến sẽ cấp.</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6. Các nội dung liên quan khác.</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7. Kế hoạch/lộ trình triển khai thực hiện.</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8. Cơ sở vật chất, thiết bị sẽ sử dụng cho liên kết cấp chứng chỉ ngoại ngữ, địa điểm thực hiện liên </w:t>
      </w:r>
      <w:r>
        <w:rPr>
          <w:rFonts w:ascii="Arial" w:hAnsi="Arial" w:cs="Arial"/>
          <w:color w:val="000000"/>
          <w:sz w:val="18"/>
          <w:szCs w:val="18"/>
          <w:shd w:val="clear" w:color="auto" w:fill="FFFFFF"/>
        </w:rPr>
        <w:t>kết</w:t>
      </w:r>
      <w:r>
        <w:rPr>
          <w:rFonts w:ascii="Arial" w:hAnsi="Arial" w:cs="Arial"/>
          <w:color w:val="000000"/>
          <w:sz w:val="18"/>
          <w:szCs w:val="18"/>
        </w:rPr>
        <w:t> </w:t>
      </w:r>
      <w:r>
        <w:rPr>
          <w:rFonts w:ascii="Arial" w:hAnsi="Arial" w:cs="Arial"/>
          <w:color w:val="000000"/>
          <w:sz w:val="18"/>
          <w:szCs w:val="18"/>
          <w:shd w:val="clear" w:color="auto" w:fill="FFFFFF"/>
        </w:rPr>
        <w:t>cấp</w:t>
      </w:r>
      <w:r>
        <w:rPr>
          <w:rFonts w:ascii="Arial" w:hAnsi="Arial" w:cs="Arial"/>
          <w:color w:val="000000"/>
          <w:sz w:val="18"/>
          <w:szCs w:val="18"/>
        </w:rPr>
        <w:t> chứng chỉ ngoại ngữ.</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9. Đội </w:t>
      </w:r>
      <w:proofErr w:type="gramStart"/>
      <w:r>
        <w:rPr>
          <w:rFonts w:ascii="Arial" w:hAnsi="Arial" w:cs="Arial"/>
          <w:color w:val="000000"/>
          <w:sz w:val="18"/>
          <w:szCs w:val="18"/>
        </w:rPr>
        <w:t>ngũ</w:t>
      </w:r>
      <w:proofErr w:type="gramEnd"/>
      <w:r>
        <w:rPr>
          <w:rFonts w:ascii="Arial" w:hAnsi="Arial" w:cs="Arial"/>
          <w:color w:val="000000"/>
          <w:sz w:val="18"/>
          <w:szCs w:val="18"/>
        </w:rPr>
        <w:t xml:space="preserve"> cán bộ quản lý, chấm thi, hỗ trợ, kỹ thuật viên (danh sách trích ngang, lý lịch và các minh chứng về trình độ chuyên môn, năng lực sử dụng ngoại ngữ đính kèm thành phụ lục).</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IV. TÀI CHÍNH</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Lệ phí thi và các loại phí.</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Các nguồn tài trợ, đầu tư khác.</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Cơ chế </w:t>
      </w:r>
      <w:proofErr w:type="gramStart"/>
      <w:r>
        <w:rPr>
          <w:rFonts w:ascii="Arial" w:hAnsi="Arial" w:cs="Arial"/>
          <w:color w:val="000000"/>
          <w:sz w:val="18"/>
          <w:szCs w:val="18"/>
        </w:rPr>
        <w:t>thu</w:t>
      </w:r>
      <w:proofErr w:type="gramEnd"/>
      <w:r>
        <w:rPr>
          <w:rFonts w:ascii="Arial" w:hAnsi="Arial" w:cs="Arial"/>
          <w:color w:val="000000"/>
          <w:sz w:val="18"/>
          <w:szCs w:val="18"/>
        </w:rPr>
        <w:t xml:space="preserve"> chi và quản lý tài chính.</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V. BIỆN PHÁP BẢO ĐẢM CHẤT LƯỢNG, QUẢN LÝ RỦI RO</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1. Biện pháp bảo đảm chất lượng.</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Biện pháp quản lý rủi ro, bảo đảm quyền và lợi ích của người dự thi.</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b/>
          <w:bCs/>
          <w:color w:val="000000"/>
          <w:sz w:val="18"/>
          <w:szCs w:val="18"/>
        </w:rPr>
        <w:t>VI. CƠ CHẾ QUẢN LÝ LIÊN KẾT</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1. Cơ cấu tổ chức quản lý liên kết tổ chức thi và cấp chứng chỉ năng lực ngoại ngữ, người đại diện các bên liên kết tham gia quản lý (kèm </w:t>
      </w:r>
      <w:proofErr w:type="gramStart"/>
      <w:r>
        <w:rPr>
          <w:rFonts w:ascii="Arial" w:hAnsi="Arial" w:cs="Arial"/>
          <w:color w:val="000000"/>
          <w:sz w:val="18"/>
          <w:szCs w:val="18"/>
        </w:rPr>
        <w:t>theo</w:t>
      </w:r>
      <w:proofErr w:type="gramEnd"/>
      <w:r>
        <w:rPr>
          <w:rFonts w:ascii="Arial" w:hAnsi="Arial" w:cs="Arial"/>
          <w:color w:val="000000"/>
          <w:sz w:val="18"/>
          <w:szCs w:val="18"/>
        </w:rPr>
        <w:t xml:space="preserve"> lý lịch cá nhân kèm trong Phụ lục).</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2. Trách nhiệm và quyền hạn của các bên liên kết.</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3. Trách nhiệm và quyền hạn của Đội </w:t>
      </w:r>
      <w:proofErr w:type="gramStart"/>
      <w:r>
        <w:rPr>
          <w:rFonts w:ascii="Arial" w:hAnsi="Arial" w:cs="Arial"/>
          <w:color w:val="000000"/>
          <w:sz w:val="18"/>
          <w:szCs w:val="18"/>
        </w:rPr>
        <w:t>ngũ</w:t>
      </w:r>
      <w:proofErr w:type="gramEnd"/>
      <w:r>
        <w:rPr>
          <w:rFonts w:ascii="Arial" w:hAnsi="Arial" w:cs="Arial"/>
          <w:color w:val="000000"/>
          <w:sz w:val="18"/>
          <w:szCs w:val="18"/>
        </w:rPr>
        <w:t xml:space="preserve"> cán bộ quản lý, chấm thi, hỗ trợ, kỹ thuật viên.</w:t>
      </w:r>
    </w:p>
    <w:p w:rsidR="00846BAD" w:rsidRDefault="00846BAD" w:rsidP="00846BAD">
      <w:pPr>
        <w:pStyle w:val="NormalWeb"/>
        <w:shd w:val="clear" w:color="auto" w:fill="FFFFFF"/>
        <w:spacing w:before="120" w:beforeAutospacing="0" w:after="120" w:afterAutospacing="0" w:line="234" w:lineRule="atLeast"/>
        <w:rPr>
          <w:rFonts w:ascii="Arial" w:hAnsi="Arial" w:cs="Arial"/>
          <w:color w:val="000000"/>
          <w:sz w:val="18"/>
          <w:szCs w:val="18"/>
        </w:rPr>
      </w:pPr>
      <w:r>
        <w:rPr>
          <w:rFonts w:ascii="Arial" w:hAnsi="Arial" w:cs="Arial"/>
          <w:color w:val="000000"/>
          <w:sz w:val="18"/>
          <w:szCs w:val="18"/>
        </w:rPr>
        <w:t xml:space="preserve">Phụ lục kèm </w:t>
      </w:r>
      <w:proofErr w:type="gramStart"/>
      <w:r>
        <w:rPr>
          <w:rFonts w:ascii="Arial" w:hAnsi="Arial" w:cs="Arial"/>
          <w:color w:val="000000"/>
          <w:sz w:val="18"/>
          <w:szCs w:val="18"/>
        </w:rPr>
        <w:t>theo</w:t>
      </w:r>
      <w:proofErr w:type="gramEnd"/>
      <w:r>
        <w:rPr>
          <w:rFonts w:ascii="Arial" w:hAnsi="Arial" w:cs="Arial"/>
          <w:color w:val="000000"/>
          <w:sz w:val="18"/>
          <w:szCs w:val="18"/>
        </w:rPr>
        <w:t>.</w:t>
      </w:r>
    </w:p>
    <w:p w:rsidR="005B6519" w:rsidRDefault="00846BAD">
      <w:bookmarkStart w:id="3" w:name="_GoBack"/>
      <w:bookmarkEnd w:id="3"/>
    </w:p>
    <w:sectPr w:rsidR="005B65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AD"/>
    <w:rsid w:val="00233F69"/>
    <w:rsid w:val="00543B0B"/>
    <w:rsid w:val="00846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96DE1-04A9-4098-99C2-C8AAF4E8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46B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177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2025-04-23T19:57:00Z</dcterms:created>
  <dcterms:modified xsi:type="dcterms:W3CDTF">2025-04-23T19:58:00Z</dcterms:modified>
</cp:coreProperties>
</file>