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1358" w14:textId="77777777" w:rsidR="00BE0B52" w:rsidRPr="009C00AE" w:rsidRDefault="00BE0B52" w:rsidP="0022659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00AE">
        <w:rPr>
          <w:rFonts w:ascii="Times New Roman" w:hAnsi="Times New Roman" w:cs="Times New Roman"/>
          <w:b/>
          <w:bCs/>
          <w:color w:val="auto"/>
          <w:sz w:val="28"/>
          <w:szCs w:val="28"/>
        </w:rPr>
        <w:t>Phụ lục II</w:t>
      </w:r>
    </w:p>
    <w:p w14:paraId="1178E0B4" w14:textId="77777777" w:rsidR="00BE0B52" w:rsidRPr="009C00AE" w:rsidRDefault="00BE0B52" w:rsidP="00226598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00AE">
        <w:rPr>
          <w:rFonts w:ascii="Times New Roman" w:hAnsi="Times New Roman" w:cs="Times New Roman"/>
          <w:b/>
          <w:bCs/>
          <w:color w:val="auto"/>
          <w:sz w:val="28"/>
          <w:szCs w:val="28"/>
        </w:rPr>
        <w:t>DANH MỤC CƠ SỞ CÓ NGUY HIỂM VỀ CHÁY, NỔ</w:t>
      </w:r>
    </w:p>
    <w:p w14:paraId="4BFBB20F" w14:textId="6D93A31B" w:rsidR="00226598" w:rsidRPr="009C00AE" w:rsidRDefault="00BE0B52" w:rsidP="00226598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Nghị định số</w:t>
      </w:r>
      <w:r w:rsidR="00A077CD" w:rsidRPr="009C00AE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105</w:t>
      </w:r>
      <w:r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/2025/NĐ-CP </w:t>
      </w:r>
    </w:p>
    <w:p w14:paraId="655102AD" w14:textId="35443996" w:rsidR="00BE0B52" w:rsidRPr="009C00AE" w:rsidRDefault="00A077CD" w:rsidP="00226598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>N</w:t>
      </w:r>
      <w:r w:rsidR="00BE0B52"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>gày</w:t>
      </w:r>
      <w:r w:rsidRPr="009C00AE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15</w:t>
      </w:r>
      <w:r w:rsidR="00BE0B52"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tháng</w:t>
      </w:r>
      <w:r w:rsidR="00226598" w:rsidRPr="009C00AE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5 </w:t>
      </w:r>
      <w:r w:rsidR="00BE0B52" w:rsidRPr="009C00AE">
        <w:rPr>
          <w:rFonts w:ascii="Times New Roman" w:hAnsi="Times New Roman" w:cs="Times New Roman"/>
          <w:i/>
          <w:iCs/>
          <w:color w:val="auto"/>
          <w:sz w:val="28"/>
          <w:szCs w:val="28"/>
        </w:rPr>
        <w:t>năm 2025 của Chính phủ)</w:t>
      </w:r>
    </w:p>
    <w:p w14:paraId="3B18B993" w14:textId="1A8DB078" w:rsidR="00226598" w:rsidRPr="009C00AE" w:rsidRDefault="00226598" w:rsidP="00226598">
      <w:pPr>
        <w:snapToGrid w:val="0"/>
        <w:jc w:val="center"/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</w:pPr>
      <w:r w:rsidRPr="009C00AE"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  <w:t>______________</w:t>
      </w:r>
    </w:p>
    <w:p w14:paraId="6FE083E8" w14:textId="77777777" w:rsidR="00BE0B52" w:rsidRPr="009C00AE" w:rsidRDefault="00BE0B52" w:rsidP="00226598">
      <w:pPr>
        <w:ind w:firstLine="709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14:paraId="13314C0D" w14:textId="24B44F33" w:rsidR="00BE0B52" w:rsidRPr="009C00AE" w:rsidRDefault="00BE0B52" w:rsidP="00226598">
      <w:pPr>
        <w:spacing w:before="120" w:line="34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00AE">
        <w:rPr>
          <w:rFonts w:ascii="Times New Roman" w:hAnsi="Times New Roman" w:cs="Times New Roman"/>
          <w:color w:val="auto"/>
          <w:sz w:val="28"/>
          <w:szCs w:val="28"/>
        </w:rPr>
        <w:t xml:space="preserve">Cơ sở có nguy hiểm về cháy, nổ </w:t>
      </w:r>
      <w:r w:rsidR="00251DD8" w:rsidRPr="009C00A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là các cơ sở </w:t>
      </w:r>
      <w:r w:rsidRPr="009C00AE">
        <w:rPr>
          <w:rFonts w:ascii="Times New Roman" w:hAnsi="Times New Roman" w:cs="Times New Roman"/>
          <w:color w:val="auto"/>
          <w:sz w:val="28"/>
          <w:szCs w:val="28"/>
        </w:rPr>
        <w:t xml:space="preserve">thuộc diện quản lý về phòng cháy, chữa cháy </w:t>
      </w:r>
      <w:r w:rsidR="006877BA" w:rsidRPr="009C00A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có nguy cơ cháy, nổ cao </w:t>
      </w:r>
      <w:r w:rsidR="00EC5067" w:rsidRPr="009C00A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quy định tại khoản </w:t>
      </w:r>
      <w:r w:rsidR="00251DD8" w:rsidRPr="009C00A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EC5067" w:rsidRPr="009C00A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Điều 2 Luật Phòng cháy, chữa cháy và cứu nạn, cứu hộ</w:t>
      </w:r>
      <w:r w:rsidRPr="009C00AE">
        <w:rPr>
          <w:rFonts w:ascii="Times New Roman" w:hAnsi="Times New Roman" w:cs="Times New Roman"/>
          <w:color w:val="auto"/>
          <w:sz w:val="28"/>
          <w:szCs w:val="28"/>
        </w:rPr>
        <w:t>, gồm:</w:t>
      </w:r>
    </w:p>
    <w:p w14:paraId="653F506F" w14:textId="2A352639" w:rsidR="00BE0B52" w:rsidRPr="009C00AE" w:rsidRDefault="00BE0B52" w:rsidP="00BE0B52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90"/>
        <w:gridCol w:w="3379"/>
        <w:gridCol w:w="2310"/>
        <w:gridCol w:w="2793"/>
      </w:tblGrid>
      <w:tr w:rsidR="009C00AE" w:rsidRPr="009C00AE" w14:paraId="3B195A72" w14:textId="77777777" w:rsidTr="00E66D77">
        <w:tc>
          <w:tcPr>
            <w:tcW w:w="590" w:type="dxa"/>
            <w:vAlign w:val="center"/>
          </w:tcPr>
          <w:p w14:paraId="48FD97A1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TT</w:t>
            </w:r>
          </w:p>
        </w:tc>
        <w:tc>
          <w:tcPr>
            <w:tcW w:w="3379" w:type="dxa"/>
          </w:tcPr>
          <w:p w14:paraId="43AEC525" w14:textId="77777777" w:rsidR="00BE0B52" w:rsidRPr="009C00AE" w:rsidRDefault="00BE0B52" w:rsidP="003107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Loại hình cơ sở</w:t>
            </w:r>
          </w:p>
        </w:tc>
        <w:tc>
          <w:tcPr>
            <w:tcW w:w="2310" w:type="dxa"/>
          </w:tcPr>
          <w:p w14:paraId="22CDE520" w14:textId="77777777" w:rsidR="00BE0B52" w:rsidRPr="009C00AE" w:rsidRDefault="00BE0B52" w:rsidP="003107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Nhóm 1</w:t>
            </w:r>
          </w:p>
        </w:tc>
        <w:tc>
          <w:tcPr>
            <w:tcW w:w="2793" w:type="dxa"/>
          </w:tcPr>
          <w:p w14:paraId="4FDBB771" w14:textId="77777777" w:rsidR="00BE0B52" w:rsidRPr="009C00AE" w:rsidRDefault="00BE0B52" w:rsidP="003107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Nhóm 2</w:t>
            </w:r>
          </w:p>
        </w:tc>
      </w:tr>
      <w:tr w:rsidR="009C00AE" w:rsidRPr="009C00AE" w14:paraId="4ACFE9EC" w14:textId="77777777" w:rsidTr="00E66D77">
        <w:trPr>
          <w:trHeight w:val="1472"/>
        </w:trPr>
        <w:tc>
          <w:tcPr>
            <w:tcW w:w="590" w:type="dxa"/>
            <w:vAlign w:val="center"/>
          </w:tcPr>
          <w:p w14:paraId="56AF8C92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3379" w:type="dxa"/>
            <w:vAlign w:val="center"/>
          </w:tcPr>
          <w:p w14:paraId="27B0AFF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 chung cư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 n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 ở tập thể</w:t>
            </w:r>
          </w:p>
        </w:tc>
        <w:tc>
          <w:tcPr>
            <w:tcW w:w="2310" w:type="dxa"/>
            <w:vAlign w:val="center"/>
          </w:tcPr>
          <w:p w14:paraId="405BFC16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Có nhà cao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tầng trở lên hoặc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3.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000 m² trở lên</w:t>
            </w:r>
          </w:p>
        </w:tc>
        <w:tc>
          <w:tcPr>
            <w:tcW w:w="2793" w:type="dxa"/>
            <w:vAlign w:val="center"/>
          </w:tcPr>
          <w:p w14:paraId="23E2B1E8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5 tầng đến dưới 7 tầng hoặc tổng diện tích sàn từ 1.000 m² đến dưới 3.000 m²</w:t>
            </w:r>
          </w:p>
        </w:tc>
      </w:tr>
      <w:tr w:rsidR="009C00AE" w:rsidRPr="009C00AE" w14:paraId="78313633" w14:textId="77777777" w:rsidTr="00E66D77">
        <w:tc>
          <w:tcPr>
            <w:tcW w:w="590" w:type="dxa"/>
            <w:vAlign w:val="center"/>
          </w:tcPr>
          <w:p w14:paraId="254DD801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3379" w:type="dxa"/>
            <w:vAlign w:val="center"/>
          </w:tcPr>
          <w:p w14:paraId="36646CF7" w14:textId="3743A749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 trẻ, trường mẫu giáo, trường mầm non</w:t>
            </w:r>
          </w:p>
        </w:tc>
        <w:tc>
          <w:tcPr>
            <w:tcW w:w="2310" w:type="dxa"/>
            <w:vAlign w:val="center"/>
          </w:tcPr>
          <w:p w14:paraId="45B507F6" w14:textId="344F2BF9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từ 150 cháu trở lên hoặc tổng diện tích sàn từ 2.000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4CFF461A" w14:textId="5C56BE21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từ 50 cháu đến dưới 150 cháu hoặc tổng diện tích sàn từ 500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2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đến dưới 2.000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</w:p>
        </w:tc>
      </w:tr>
      <w:tr w:rsidR="009C00AE" w:rsidRPr="009C00AE" w14:paraId="3B97E7A8" w14:textId="77777777" w:rsidTr="00E66D77">
        <w:trPr>
          <w:trHeight w:val="267"/>
        </w:trPr>
        <w:tc>
          <w:tcPr>
            <w:tcW w:w="590" w:type="dxa"/>
            <w:vAlign w:val="center"/>
          </w:tcPr>
          <w:p w14:paraId="12F92BCE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3379" w:type="dxa"/>
            <w:vAlign w:val="center"/>
          </w:tcPr>
          <w:p w14:paraId="7C123940" w14:textId="77777777" w:rsidR="00BE0B52" w:rsidRPr="009C00AE" w:rsidRDefault="00BE0B52" w:rsidP="003E2F78">
            <w:pPr>
              <w:spacing w:before="60" w:after="60"/>
              <w:ind w:firstLine="9"/>
              <w:jc w:val="both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lang w:val="en-US"/>
              </w:rPr>
              <w:t>T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rường tiểu học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lang w:val="en-US"/>
              </w:rPr>
              <w:t xml:space="preserve">; 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trường trung học cơ sở; trường trung học phổ thông; trường phổ thông có nhiều cấp học; trường đại học, trường cao đẳng; trường trung học chuyên nghiệp; trường dạy nghề; trường công nhân kỹ thuật; 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lang w:val="en-US"/>
              </w:rPr>
              <w:t xml:space="preserve">cơ sở giáo dục khác theo quy định của pháp luật về giáo dục; 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cơ sở nghiên cứu vũ trụ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trung tâm cơ sở dữ liệu chuyên ngành và cơ sở nghiên cứu chuyên ngành khác</w:t>
            </w:r>
          </w:p>
        </w:tc>
        <w:tc>
          <w:tcPr>
            <w:tcW w:w="2310" w:type="dxa"/>
            <w:vAlign w:val="center"/>
          </w:tcPr>
          <w:p w14:paraId="622B4E06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Có nhà cao từ 5 tầng trở lên hoặc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3.000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m² trở lên</w:t>
            </w:r>
          </w:p>
        </w:tc>
        <w:tc>
          <w:tcPr>
            <w:tcW w:w="2793" w:type="dxa"/>
            <w:vAlign w:val="center"/>
          </w:tcPr>
          <w:p w14:paraId="325D2D19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3 tầng đến dưới 5 tầng hoặc có tổng diện tích sàn từ 1.500 m² đến dưới 3.000 m²</w:t>
            </w:r>
          </w:p>
        </w:tc>
      </w:tr>
      <w:tr w:rsidR="009C00AE" w:rsidRPr="009C00AE" w14:paraId="3A5E6E4F" w14:textId="77777777" w:rsidTr="00E66D77">
        <w:tc>
          <w:tcPr>
            <w:tcW w:w="590" w:type="dxa"/>
            <w:vAlign w:val="center"/>
          </w:tcPr>
          <w:p w14:paraId="4D9EEE20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3379" w:type="dxa"/>
            <w:vAlign w:val="center"/>
          </w:tcPr>
          <w:p w14:paraId="65221026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Bệnh viện</w:t>
            </w:r>
          </w:p>
        </w:tc>
        <w:tc>
          <w:tcPr>
            <w:tcW w:w="2310" w:type="dxa"/>
            <w:vAlign w:val="center"/>
          </w:tcPr>
          <w:p w14:paraId="66D2696E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Tổng số giường bệnh từ 250 giường trở lên</w:t>
            </w:r>
          </w:p>
        </w:tc>
        <w:tc>
          <w:tcPr>
            <w:tcW w:w="2793" w:type="dxa"/>
            <w:vAlign w:val="center"/>
          </w:tcPr>
          <w:p w14:paraId="312382D2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Tổng số giường bệnh dưới 250 giường</w:t>
            </w:r>
          </w:p>
        </w:tc>
      </w:tr>
      <w:tr w:rsidR="009C00AE" w:rsidRPr="009C00AE" w14:paraId="663DE6CA" w14:textId="77777777" w:rsidTr="00E66D77">
        <w:tc>
          <w:tcPr>
            <w:tcW w:w="590" w:type="dxa"/>
            <w:vAlign w:val="center"/>
          </w:tcPr>
          <w:p w14:paraId="53BA9322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3379" w:type="dxa"/>
            <w:vAlign w:val="center"/>
          </w:tcPr>
          <w:p w14:paraId="37AB4F4D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Phòng khám (đa khoa hoặc chuyên khoa), trạm y tế, nhà hộ sinh, cơ sở phòng chống dịch bệnh, cơ sở nghiên </w:t>
            </w:r>
            <w:r w:rsidRPr="009C00A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lastRenderedPageBreak/>
              <w:t>cứu, thí nghiệm chuyên ngành y tế, nhà điều dưỡng, phục hồi chức năng, chỉnh hình, dưỡng lão và cơ sở y tế khác theo Luật Khám bệnh, chữa bệnh</w:t>
            </w:r>
          </w:p>
        </w:tc>
        <w:tc>
          <w:tcPr>
            <w:tcW w:w="2310" w:type="dxa"/>
            <w:vAlign w:val="center"/>
          </w:tcPr>
          <w:p w14:paraId="420E0F8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Có nhà cao từ 5 tầng trở lên hoặc tổng diện tích sàn từ 2.000 m² trở lên</w:t>
            </w:r>
          </w:p>
        </w:tc>
        <w:tc>
          <w:tcPr>
            <w:tcW w:w="2793" w:type="dxa"/>
            <w:vAlign w:val="center"/>
          </w:tcPr>
          <w:p w14:paraId="307727C8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bookmarkStart w:id="0" w:name="_Hlk195552546"/>
            <w:r w:rsidRPr="009C00AE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Có nhà cao từ 3 tầng </w:t>
            </w:r>
            <w:bookmarkEnd w:id="0"/>
            <w:r w:rsidRPr="009C00AE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  <w:t>đến dưới 5 tầng hoặc có tổng diện tích sàn từ 300 m² đến dưới 2.000 m²</w:t>
            </w:r>
          </w:p>
        </w:tc>
      </w:tr>
      <w:tr w:rsidR="009C00AE" w:rsidRPr="009C00AE" w14:paraId="41C16A94" w14:textId="77777777" w:rsidTr="00E66D77">
        <w:tc>
          <w:tcPr>
            <w:tcW w:w="590" w:type="dxa"/>
            <w:vAlign w:val="center"/>
          </w:tcPr>
          <w:p w14:paraId="6FCBC9FE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3379" w:type="dxa"/>
            <w:vAlign w:val="center"/>
          </w:tcPr>
          <w:p w14:paraId="781103B7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 vận động</w:t>
            </w:r>
          </w:p>
        </w:tc>
        <w:tc>
          <w:tcPr>
            <w:tcW w:w="2310" w:type="dxa"/>
            <w:vAlign w:val="center"/>
          </w:tcPr>
          <w:p w14:paraId="3FC879C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Có s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ức chứa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của khán đài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từ 5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.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000 chỗ ngồi trở lên</w:t>
            </w:r>
          </w:p>
        </w:tc>
        <w:tc>
          <w:tcPr>
            <w:tcW w:w="2793" w:type="dxa"/>
            <w:vAlign w:val="center"/>
          </w:tcPr>
          <w:p w14:paraId="08F53365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  <w:t>Có sức chứa của khán đài từ 2.000 chỗ ngồi đến dưới 5.000 chỗ ngồi</w:t>
            </w:r>
          </w:p>
        </w:tc>
      </w:tr>
      <w:tr w:rsidR="009C00AE" w:rsidRPr="009C00AE" w14:paraId="1B859212" w14:textId="77777777" w:rsidTr="00E66D77">
        <w:tc>
          <w:tcPr>
            <w:tcW w:w="590" w:type="dxa"/>
            <w:vAlign w:val="center"/>
          </w:tcPr>
          <w:p w14:paraId="34229525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3379" w:type="dxa"/>
            <w:vAlign w:val="center"/>
          </w:tcPr>
          <w:p w14:paraId="2DC07D11" w14:textId="77777777" w:rsidR="00BE0B52" w:rsidRPr="009C00AE" w:rsidRDefault="00BE0B52" w:rsidP="0031079E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Nhà thi đấu, nhà tập luyện các môn thể thao, bể bơi, sân thi đấu các môn thể thao có khán đài;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 đua, trường bắn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cơ sở thể thao khác được thành lập theo Luật Thể dục, thể thao</w:t>
            </w:r>
          </w:p>
        </w:tc>
        <w:tc>
          <w:tcPr>
            <w:tcW w:w="2310" w:type="dxa"/>
            <w:vAlign w:val="center"/>
          </w:tcPr>
          <w:p w14:paraId="4C8AB9BC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Có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val="en-US"/>
              </w:rPr>
              <w:t xml:space="preserve">từ 5.000 chỗ ngồi trở lên hoặc có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  <w:t>tổng diện tích sàn từ 5.000 m² trở lên</w:t>
            </w:r>
          </w:p>
        </w:tc>
        <w:tc>
          <w:tcPr>
            <w:tcW w:w="2793" w:type="dxa"/>
            <w:vAlign w:val="center"/>
          </w:tcPr>
          <w:p w14:paraId="010442DC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từ 1.000 chỗ ngồi đến dưới 5.000 chỗ ngồi hoặc có tổng diện tích sàn từ 1.000 m² đến dưới 5.000 m²</w:t>
            </w:r>
          </w:p>
        </w:tc>
      </w:tr>
      <w:tr w:rsidR="009C00AE" w:rsidRPr="009C00AE" w14:paraId="377D4489" w14:textId="77777777" w:rsidTr="00E66D77">
        <w:tc>
          <w:tcPr>
            <w:tcW w:w="590" w:type="dxa"/>
            <w:vAlign w:val="center"/>
          </w:tcPr>
          <w:p w14:paraId="6E416D17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3379" w:type="dxa"/>
            <w:vAlign w:val="center"/>
          </w:tcPr>
          <w:p w14:paraId="5F030BA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4"/>
                <w:sz w:val="28"/>
                <w:szCs w:val="28"/>
              </w:rPr>
              <w:t>Nhà hát, rạp chiếu phim, rạp xiếc</w:t>
            </w:r>
          </w:p>
        </w:tc>
        <w:tc>
          <w:tcPr>
            <w:tcW w:w="2310" w:type="dxa"/>
            <w:vAlign w:val="center"/>
          </w:tcPr>
          <w:p w14:paraId="12E38E8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từ 300 chỗ ngồi trở lên</w:t>
            </w:r>
          </w:p>
        </w:tc>
        <w:tc>
          <w:tcPr>
            <w:tcW w:w="2793" w:type="dxa"/>
            <w:vAlign w:val="center"/>
          </w:tcPr>
          <w:p w14:paraId="3EE021CB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Có dưới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300 chỗ ngồi</w:t>
            </w:r>
          </w:p>
        </w:tc>
      </w:tr>
      <w:tr w:rsidR="009C00AE" w:rsidRPr="009C00AE" w14:paraId="4D986B73" w14:textId="77777777" w:rsidTr="00E66D77">
        <w:tc>
          <w:tcPr>
            <w:tcW w:w="590" w:type="dxa"/>
            <w:vAlign w:val="center"/>
          </w:tcPr>
          <w:p w14:paraId="5BBB02C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3379" w:type="dxa"/>
            <w:vAlign w:val="center"/>
          </w:tcPr>
          <w:p w14:paraId="306753CE" w14:textId="046CCE47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Trung tâm hội nghị; bảo tàng; thư viện; nhà trưng bày; nhà triển</w:t>
            </w:r>
            <w:r w:rsidR="00F36F6F"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lãm</w:t>
            </w:r>
          </w:p>
        </w:tc>
        <w:tc>
          <w:tcPr>
            <w:tcW w:w="2310" w:type="dxa"/>
            <w:vAlign w:val="center"/>
          </w:tcPr>
          <w:p w14:paraId="7D31ECE8" w14:textId="0868A65D" w:rsidR="00BE0B52" w:rsidRPr="009C00AE" w:rsidRDefault="00BE0B52" w:rsidP="00F36F6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5 tầng trở lên hoặc tổng diện tích sàn từ 3.000 m² trở lên</w:t>
            </w:r>
          </w:p>
        </w:tc>
        <w:tc>
          <w:tcPr>
            <w:tcW w:w="2793" w:type="dxa"/>
            <w:vAlign w:val="center"/>
          </w:tcPr>
          <w:p w14:paraId="7F5A7DC8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  <w:t>Có nhà cao từ 3 tầng đến dưới 5 tầng hoặc tổng diện tích sàn từ 500 m² đến dưới 3.000 m²</w:t>
            </w:r>
          </w:p>
        </w:tc>
      </w:tr>
      <w:tr w:rsidR="009C00AE" w:rsidRPr="009C00AE" w14:paraId="11233D01" w14:textId="77777777" w:rsidTr="00E66D77">
        <w:tc>
          <w:tcPr>
            <w:tcW w:w="590" w:type="dxa"/>
            <w:vAlign w:val="center"/>
          </w:tcPr>
          <w:p w14:paraId="6B5EF61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3379" w:type="dxa"/>
            <w:vAlign w:val="center"/>
          </w:tcPr>
          <w:p w14:paraId="3514A07C" w14:textId="77777777" w:rsidR="00BE0B52" w:rsidRPr="009C00AE" w:rsidRDefault="00BE0B52" w:rsidP="0031079E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Thủy cung; cơ sở kinh doanh dịch vụ karaoke, vũ trường; cơ sở kinh doanh dịch vụ vui chơi, giải trí; cơ sở biểu diễn nghệ thuật, hoạt động văn hóa khác</w:t>
            </w:r>
          </w:p>
        </w:tc>
        <w:tc>
          <w:tcPr>
            <w:tcW w:w="2310" w:type="dxa"/>
            <w:vAlign w:val="center"/>
          </w:tcPr>
          <w:p w14:paraId="735D88E4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 từ 4 tầng trở lên hoặc có tổng diện tích sàn từ 1.000 m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6659767B" w14:textId="7B77161F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 từ 2 tầng đến dưới 4 tầng hoặc có tổng diện tích sàn từ 300 m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dưới 1.000 m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C00AE" w:rsidRPr="009C00AE" w14:paraId="181B6EFF" w14:textId="77777777" w:rsidTr="00E66D77">
        <w:tc>
          <w:tcPr>
            <w:tcW w:w="590" w:type="dxa"/>
            <w:vAlign w:val="center"/>
          </w:tcPr>
          <w:p w14:paraId="0FE80D8F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3379" w:type="dxa"/>
            <w:vAlign w:val="center"/>
          </w:tcPr>
          <w:p w14:paraId="545CD148" w14:textId="77777777" w:rsidR="00BE0B52" w:rsidRPr="009C00AE" w:rsidRDefault="00BE0B52" w:rsidP="0031079E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en-US"/>
              </w:rPr>
              <w:t>Cơ sở tôn giáo; cơ sở tín ngưỡng (trừ nhà thờ dòng họ)</w:t>
            </w:r>
          </w:p>
        </w:tc>
        <w:tc>
          <w:tcPr>
            <w:tcW w:w="2310" w:type="dxa"/>
            <w:vAlign w:val="center"/>
          </w:tcPr>
          <w:p w14:paraId="07D5A90D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có tổng diện tích sàn từ 3.000 m² trở lên</w:t>
            </w:r>
          </w:p>
        </w:tc>
        <w:tc>
          <w:tcPr>
            <w:tcW w:w="2793" w:type="dxa"/>
            <w:vAlign w:val="center"/>
          </w:tcPr>
          <w:p w14:paraId="2AC30ECC" w14:textId="0B7FD815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Có nhà có tổng diện tích sàn từ 500 m² </w:t>
            </w:r>
            <w:r w:rsidR="00D57CB2" w:rsidRPr="009C00A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val="en-US"/>
              </w:rPr>
              <w:t xml:space="preserve">đến dưới </w:t>
            </w:r>
            <w:r w:rsidR="00D57CB2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3.000 m²</w:t>
            </w:r>
          </w:p>
        </w:tc>
      </w:tr>
      <w:tr w:rsidR="009C00AE" w:rsidRPr="009C00AE" w14:paraId="5B5B97A3" w14:textId="77777777" w:rsidTr="00E66D77">
        <w:tc>
          <w:tcPr>
            <w:tcW w:w="590" w:type="dxa"/>
            <w:vAlign w:val="center"/>
          </w:tcPr>
          <w:p w14:paraId="6F7DD9AB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3379" w:type="dxa"/>
            <w:vAlign w:val="center"/>
          </w:tcPr>
          <w:p w14:paraId="4A145554" w14:textId="39757A28" w:rsidR="00BE0B52" w:rsidRPr="009C00AE" w:rsidRDefault="00BE0B52" w:rsidP="0031079E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Công trình d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tích lịch sử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- văn hóa</w:t>
            </w:r>
          </w:p>
        </w:tc>
        <w:tc>
          <w:tcPr>
            <w:tcW w:w="2310" w:type="dxa"/>
            <w:vAlign w:val="center"/>
          </w:tcPr>
          <w:p w14:paraId="091A5A0D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6"/>
                <w:sz w:val="28"/>
                <w:szCs w:val="28"/>
                <w:lang w:val="en-US"/>
              </w:rPr>
              <w:t>Cấp quốc gia đặc biệt</w:t>
            </w:r>
          </w:p>
        </w:tc>
        <w:tc>
          <w:tcPr>
            <w:tcW w:w="2793" w:type="dxa"/>
            <w:vAlign w:val="center"/>
          </w:tcPr>
          <w:p w14:paraId="52FD52BA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Cấp quốc gia</w:t>
            </w:r>
          </w:p>
        </w:tc>
      </w:tr>
      <w:tr w:rsidR="009C00AE" w:rsidRPr="009C00AE" w14:paraId="33F7D734" w14:textId="77777777" w:rsidTr="00E66D77">
        <w:tc>
          <w:tcPr>
            <w:tcW w:w="590" w:type="dxa"/>
            <w:vAlign w:val="center"/>
          </w:tcPr>
          <w:p w14:paraId="074DEDCC" w14:textId="08FB3A27" w:rsidR="00BE0B52" w:rsidRPr="009C00AE" w:rsidRDefault="00BE0B52" w:rsidP="00834849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3379" w:type="dxa"/>
            <w:vAlign w:val="center"/>
          </w:tcPr>
          <w:p w14:paraId="53A86B66" w14:textId="77777777" w:rsidR="00BE0B52" w:rsidRPr="009C00AE" w:rsidRDefault="00BE0B52" w:rsidP="0031079E">
            <w:pPr>
              <w:jc w:val="both"/>
              <w:rPr>
                <w:color w:val="auto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Chợ; trung tâm thương mại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s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iêu thị</w:t>
            </w:r>
          </w:p>
        </w:tc>
        <w:tc>
          <w:tcPr>
            <w:tcW w:w="2310" w:type="dxa"/>
            <w:vAlign w:val="center"/>
          </w:tcPr>
          <w:p w14:paraId="7F2CFC0C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Có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 xml:space="preserve">tổng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2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.000 m² trở lên</w:t>
            </w:r>
          </w:p>
        </w:tc>
        <w:tc>
          <w:tcPr>
            <w:tcW w:w="2793" w:type="dxa"/>
            <w:vAlign w:val="center"/>
          </w:tcPr>
          <w:p w14:paraId="7BCE49F3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300 m² đến dưới 2.000 m²</w:t>
            </w:r>
          </w:p>
        </w:tc>
      </w:tr>
      <w:tr w:rsidR="009C00AE" w:rsidRPr="009C00AE" w14:paraId="22A76C1F" w14:textId="77777777" w:rsidTr="00834849">
        <w:tc>
          <w:tcPr>
            <w:tcW w:w="590" w:type="dxa"/>
            <w:vAlign w:val="center"/>
          </w:tcPr>
          <w:p w14:paraId="31F73EBF" w14:textId="60CBE41E" w:rsidR="00BE0B52" w:rsidRPr="009C00AE" w:rsidRDefault="00BE0B52" w:rsidP="00834849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3379" w:type="dxa"/>
            <w:vAlign w:val="center"/>
          </w:tcPr>
          <w:p w14:paraId="752EE932" w14:textId="0532EE8D" w:rsidR="00BE0B52" w:rsidRPr="009C00AE" w:rsidRDefault="00BE0B52" w:rsidP="0031079E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Cơ sở kinh doanh dịch vụ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ăn uống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, cơ sở kinh doanh dịch vụ khác theo quy định của pháp luật </w:t>
            </w:r>
          </w:p>
        </w:tc>
        <w:tc>
          <w:tcPr>
            <w:tcW w:w="2310" w:type="dxa"/>
            <w:vAlign w:val="center"/>
          </w:tcPr>
          <w:p w14:paraId="23B50BC4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Có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3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.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00 m² trở lên</w:t>
            </w:r>
          </w:p>
        </w:tc>
        <w:tc>
          <w:tcPr>
            <w:tcW w:w="2793" w:type="dxa"/>
            <w:vAlign w:val="center"/>
          </w:tcPr>
          <w:p w14:paraId="7391278E" w14:textId="77777777" w:rsidR="00BE0B52" w:rsidRPr="009C00AE" w:rsidRDefault="00BE0B52" w:rsidP="0031079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300 m² đến dưới 3.000 m²</w:t>
            </w:r>
          </w:p>
        </w:tc>
      </w:tr>
      <w:tr w:rsidR="009C00AE" w:rsidRPr="009C00AE" w14:paraId="1BB0DDF3" w14:textId="77777777" w:rsidTr="00E66D77">
        <w:tc>
          <w:tcPr>
            <w:tcW w:w="590" w:type="dxa"/>
            <w:vAlign w:val="center"/>
          </w:tcPr>
          <w:p w14:paraId="0BEBACB8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379" w:type="dxa"/>
            <w:vAlign w:val="center"/>
          </w:tcPr>
          <w:p w14:paraId="6B4DBEF2" w14:textId="462E894B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ơ sở kinh doanh hàng hóa </w:t>
            </w:r>
            <w:r w:rsidR="00405863"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dễ cháy</w:t>
            </w:r>
          </w:p>
        </w:tc>
        <w:tc>
          <w:tcPr>
            <w:tcW w:w="2310" w:type="dxa"/>
            <w:vAlign w:val="center"/>
          </w:tcPr>
          <w:p w14:paraId="20A33B48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Có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3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.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00 m² trở lên</w:t>
            </w:r>
          </w:p>
        </w:tc>
        <w:tc>
          <w:tcPr>
            <w:tcW w:w="2793" w:type="dxa"/>
            <w:vAlign w:val="center"/>
          </w:tcPr>
          <w:p w14:paraId="31260C41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200 m² đến dưới 3.000 m²</w:t>
            </w:r>
          </w:p>
        </w:tc>
      </w:tr>
      <w:tr w:rsidR="009C00AE" w:rsidRPr="009C00AE" w14:paraId="11B938E7" w14:textId="77777777" w:rsidTr="00E66D77">
        <w:tc>
          <w:tcPr>
            <w:tcW w:w="590" w:type="dxa"/>
            <w:vAlign w:val="center"/>
          </w:tcPr>
          <w:p w14:paraId="6B3F7FE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3379" w:type="dxa"/>
            <w:vAlign w:val="center"/>
          </w:tcPr>
          <w:p w14:paraId="7E1BA054" w14:textId="51F416D5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ơ sở kinh doanh hàng hóa </w:t>
            </w:r>
            <w:r w:rsidR="003223F3"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khó cháy hoặc hàng hóa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không cháy đựng trong bao bì </w:t>
            </w:r>
            <w:r w:rsidR="00642D7D"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dễ cháy</w:t>
            </w:r>
          </w:p>
        </w:tc>
        <w:tc>
          <w:tcPr>
            <w:tcW w:w="2310" w:type="dxa"/>
            <w:vAlign w:val="center"/>
          </w:tcPr>
          <w:p w14:paraId="04E2B2D3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Có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5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.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00 m² trở lên</w:t>
            </w:r>
          </w:p>
        </w:tc>
        <w:tc>
          <w:tcPr>
            <w:tcW w:w="2793" w:type="dxa"/>
            <w:vAlign w:val="center"/>
          </w:tcPr>
          <w:p w14:paraId="07F30952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1.000 m² đến dưới 5.000 m²</w:t>
            </w:r>
          </w:p>
        </w:tc>
      </w:tr>
      <w:tr w:rsidR="009C00AE" w:rsidRPr="009C00AE" w14:paraId="46D47286" w14:textId="77777777" w:rsidTr="00E66D77">
        <w:tc>
          <w:tcPr>
            <w:tcW w:w="590" w:type="dxa"/>
            <w:vAlign w:val="center"/>
          </w:tcPr>
          <w:p w14:paraId="09C8AC8B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3379" w:type="dxa"/>
            <w:vAlign w:val="center"/>
          </w:tcPr>
          <w:p w14:paraId="729013EE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Cơ sở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kinh doanh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khí đốt</w:t>
            </w:r>
          </w:p>
        </w:tc>
        <w:tc>
          <w:tcPr>
            <w:tcW w:w="2310" w:type="dxa"/>
            <w:vAlign w:val="center"/>
          </w:tcPr>
          <w:p w14:paraId="1C597D96" w14:textId="7086EC69" w:rsidR="00BE0B52" w:rsidRPr="009C00AE" w:rsidRDefault="00E9221B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Có t</w:t>
            </w:r>
            <w:r w:rsidR="00BE0B52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ổng lượng khí đốt tồn chứa trên 500 kg</w:t>
            </w:r>
          </w:p>
        </w:tc>
        <w:tc>
          <w:tcPr>
            <w:tcW w:w="2793" w:type="dxa"/>
            <w:vAlign w:val="center"/>
          </w:tcPr>
          <w:p w14:paraId="30339B2A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46E84F1D" w14:textId="77777777" w:rsidTr="00E66D77">
        <w:tc>
          <w:tcPr>
            <w:tcW w:w="590" w:type="dxa"/>
            <w:vAlign w:val="center"/>
          </w:tcPr>
          <w:p w14:paraId="5F3A5778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3379" w:type="dxa"/>
            <w:vAlign w:val="center"/>
          </w:tcPr>
          <w:p w14:paraId="5C3A79CC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Cửa hàng xăng dầu</w:t>
            </w:r>
          </w:p>
        </w:tc>
        <w:tc>
          <w:tcPr>
            <w:tcW w:w="2310" w:type="dxa"/>
            <w:vAlign w:val="center"/>
          </w:tcPr>
          <w:p w14:paraId="4A5F73D4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4AEB7B5C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2A9C56F7" w14:textId="77777777" w:rsidTr="00E66D77">
        <w:trPr>
          <w:trHeight w:val="1850"/>
        </w:trPr>
        <w:tc>
          <w:tcPr>
            <w:tcW w:w="590" w:type="dxa"/>
            <w:vAlign w:val="center"/>
          </w:tcPr>
          <w:p w14:paraId="592FEB71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3379" w:type="dxa"/>
            <w:vAlign w:val="center"/>
          </w:tcPr>
          <w:p w14:paraId="1E683B13" w14:textId="45BA0BF6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Khách sạn, nhà khách, nhà nghỉ; cơ sở nghỉ dưỡng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cơ sở dịch vụ lưu trú khác</w:t>
            </w:r>
          </w:p>
        </w:tc>
        <w:tc>
          <w:tcPr>
            <w:tcW w:w="2310" w:type="dxa"/>
            <w:vAlign w:val="center"/>
          </w:tcPr>
          <w:p w14:paraId="1FAF0665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7 tầng trở lên hoặc tổng diện tích sàn từ 3.000 m² trở lên</w:t>
            </w:r>
          </w:p>
        </w:tc>
        <w:tc>
          <w:tcPr>
            <w:tcW w:w="2793" w:type="dxa"/>
            <w:vAlign w:val="center"/>
          </w:tcPr>
          <w:p w14:paraId="189516E7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Cao từ 3 tầng đến dưới 7 tầng hoặc có tổng diện tích sàn từ 500 m² đến dưới 3.000 m²</w:t>
            </w:r>
          </w:p>
        </w:tc>
      </w:tr>
      <w:tr w:rsidR="009C00AE" w:rsidRPr="009C00AE" w14:paraId="465E070F" w14:textId="77777777" w:rsidTr="00E66D77">
        <w:tc>
          <w:tcPr>
            <w:tcW w:w="590" w:type="dxa"/>
            <w:vAlign w:val="center"/>
          </w:tcPr>
          <w:p w14:paraId="4AC0FA4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3379" w:type="dxa"/>
            <w:vAlign w:val="center"/>
          </w:tcPr>
          <w:p w14:paraId="684F3B21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Bưu điện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bưu cục, cơ sở cung cấp dịch vụ bưu chính, viễn thông khác</w:t>
            </w:r>
          </w:p>
        </w:tc>
        <w:tc>
          <w:tcPr>
            <w:tcW w:w="2310" w:type="dxa"/>
            <w:vAlign w:val="center"/>
          </w:tcPr>
          <w:p w14:paraId="429C550D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7 tầng trở lên hoặc tổng diện tích sàn từ 3.000 m² trở lên</w:t>
            </w:r>
          </w:p>
        </w:tc>
        <w:tc>
          <w:tcPr>
            <w:tcW w:w="2793" w:type="dxa"/>
            <w:vAlign w:val="center"/>
          </w:tcPr>
          <w:p w14:paraId="0277BB6D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Cao từ 3 tầng đến dưới 7 tầng hoặc có tổng diện tích sàn từ 500 m² đến dưới 3.000 m²</w:t>
            </w:r>
          </w:p>
        </w:tc>
      </w:tr>
      <w:tr w:rsidR="009C00AE" w:rsidRPr="009C00AE" w14:paraId="78DB0621" w14:textId="77777777" w:rsidTr="00E66D77">
        <w:tc>
          <w:tcPr>
            <w:tcW w:w="590" w:type="dxa"/>
            <w:vAlign w:val="center"/>
          </w:tcPr>
          <w:p w14:paraId="2041A8B7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21</w:t>
            </w:r>
          </w:p>
        </w:tc>
        <w:tc>
          <w:tcPr>
            <w:tcW w:w="3379" w:type="dxa"/>
            <w:vAlign w:val="center"/>
          </w:tcPr>
          <w:p w14:paraId="11F22BEE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Trụ sở làm việc của cơ quan nhà nước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trụ sở, nhà làm việc của doanh nghiệp, tổ chức chính trị, xã hội</w:t>
            </w:r>
          </w:p>
        </w:tc>
        <w:tc>
          <w:tcPr>
            <w:tcW w:w="2310" w:type="dxa"/>
            <w:vAlign w:val="center"/>
          </w:tcPr>
          <w:p w14:paraId="128C0CD3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Có nhà cao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tầng trở lên hoặc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.000 m² trở lên</w:t>
            </w:r>
          </w:p>
        </w:tc>
        <w:tc>
          <w:tcPr>
            <w:tcW w:w="2793" w:type="dxa"/>
            <w:vAlign w:val="center"/>
          </w:tcPr>
          <w:p w14:paraId="21D4B972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  <w:t>Có nhà cao từ 3 tầng đến dưới 7 tầng hoặc có tổng diện tích sàn từ 500 m² đến dưới 3.000 m²</w:t>
            </w:r>
          </w:p>
        </w:tc>
      </w:tr>
      <w:tr w:rsidR="009C00AE" w:rsidRPr="009C00AE" w14:paraId="237530CB" w14:textId="77777777" w:rsidTr="00E66D77">
        <w:tc>
          <w:tcPr>
            <w:tcW w:w="590" w:type="dxa"/>
            <w:vAlign w:val="center"/>
          </w:tcPr>
          <w:p w14:paraId="05871747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22</w:t>
            </w:r>
          </w:p>
        </w:tc>
        <w:tc>
          <w:tcPr>
            <w:tcW w:w="3379" w:type="dxa"/>
            <w:vAlign w:val="center"/>
          </w:tcPr>
          <w:p w14:paraId="2A94B8DD" w14:textId="77777777" w:rsidR="00BE0B52" w:rsidRPr="009C00AE" w:rsidRDefault="00BE0B52" w:rsidP="00226598">
            <w:pPr>
              <w:jc w:val="both"/>
              <w:rPr>
                <w:color w:val="auto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Nhà đa năng, nhà hỗn hợp,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trừ nhà ở kết hợp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sản xuất,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kinh doanh</w:t>
            </w:r>
          </w:p>
        </w:tc>
        <w:tc>
          <w:tcPr>
            <w:tcW w:w="2310" w:type="dxa"/>
            <w:vAlign w:val="center"/>
          </w:tcPr>
          <w:p w14:paraId="2684C75C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Có nhà cao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tầng trở lên hoặc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.000 m² trở lên</w:t>
            </w:r>
          </w:p>
        </w:tc>
        <w:tc>
          <w:tcPr>
            <w:tcW w:w="2793" w:type="dxa"/>
            <w:vAlign w:val="center"/>
          </w:tcPr>
          <w:p w14:paraId="4EE0DC6D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Có nhà cao từ 3 tầng đến dưới 7 tầng hoặc có tổng diện tích sàn từ 500 m² đến dưới 3.000 m²</w:t>
            </w:r>
          </w:p>
        </w:tc>
      </w:tr>
      <w:tr w:rsidR="009C00AE" w:rsidRPr="009C00AE" w14:paraId="60E51807" w14:textId="77777777" w:rsidTr="00E66D77">
        <w:tc>
          <w:tcPr>
            <w:tcW w:w="590" w:type="dxa"/>
            <w:vAlign w:val="center"/>
          </w:tcPr>
          <w:p w14:paraId="61DDA480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23</w:t>
            </w:r>
          </w:p>
        </w:tc>
        <w:tc>
          <w:tcPr>
            <w:tcW w:w="3379" w:type="dxa"/>
            <w:vAlign w:val="center"/>
          </w:tcPr>
          <w:p w14:paraId="0EFCAAA7" w14:textId="4700F902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 máy lọc dầu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nhà máy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hóa dầu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nhà máy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lọc</w:t>
            </w:r>
            <w:r w:rsidR="004C2114"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hóa dầu; nhà máy chế biến khí; nhà máy sản xuất nhiên liệu sinh học; kho chứa dầu mỏ, sản phẩm dầu mỏ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kho chứa khí hóa lỏng; trạm chiết nạp khí hóa lỏng; trạm phân phối khí đốt</w:t>
            </w:r>
          </w:p>
        </w:tc>
        <w:tc>
          <w:tcPr>
            <w:tcW w:w="2310" w:type="dxa"/>
            <w:vAlign w:val="center"/>
          </w:tcPr>
          <w:p w14:paraId="0E2B8E94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3809894D" w14:textId="77777777" w:rsidR="00BE0B52" w:rsidRPr="009C00AE" w:rsidRDefault="00BE0B52" w:rsidP="0022659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9C00AE" w:rsidRPr="009C00AE" w14:paraId="0F60F287" w14:textId="77777777" w:rsidTr="00E66D77">
        <w:tc>
          <w:tcPr>
            <w:tcW w:w="590" w:type="dxa"/>
            <w:vAlign w:val="center"/>
          </w:tcPr>
          <w:p w14:paraId="4FD7A234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24</w:t>
            </w:r>
          </w:p>
        </w:tc>
        <w:tc>
          <w:tcPr>
            <w:tcW w:w="3379" w:type="dxa"/>
            <w:vAlign w:val="center"/>
          </w:tcPr>
          <w:p w14:paraId="1E7680AE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Nhà máy điện</w:t>
            </w:r>
          </w:p>
        </w:tc>
        <w:tc>
          <w:tcPr>
            <w:tcW w:w="2310" w:type="dxa"/>
            <w:vAlign w:val="center"/>
          </w:tcPr>
          <w:p w14:paraId="43335A3E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2419DDDB" w14:textId="77777777" w:rsidR="00BE0B52" w:rsidRPr="009C00AE" w:rsidRDefault="00BE0B52" w:rsidP="0022659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3EF096C6" w14:textId="77777777" w:rsidTr="00E66D77">
        <w:tc>
          <w:tcPr>
            <w:tcW w:w="590" w:type="dxa"/>
            <w:vAlign w:val="center"/>
          </w:tcPr>
          <w:p w14:paraId="1544E1F6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3379" w:type="dxa"/>
            <w:vAlign w:val="center"/>
          </w:tcPr>
          <w:p w14:paraId="0E9D67B2" w14:textId="6ADC13D1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Trạm biến áp có điện áp từ 110 kV trở lên</w:t>
            </w:r>
          </w:p>
        </w:tc>
        <w:tc>
          <w:tcPr>
            <w:tcW w:w="2310" w:type="dxa"/>
            <w:vAlign w:val="center"/>
          </w:tcPr>
          <w:p w14:paraId="479FDC86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Điện áp 500 kV</w:t>
            </w:r>
          </w:p>
        </w:tc>
        <w:tc>
          <w:tcPr>
            <w:tcW w:w="2793" w:type="dxa"/>
            <w:vAlign w:val="center"/>
          </w:tcPr>
          <w:p w14:paraId="5ADBD7BF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8"/>
                <w:sz w:val="28"/>
                <w:szCs w:val="28"/>
              </w:rPr>
              <w:t>Điện áp 110 kV và 220 kV</w:t>
            </w:r>
          </w:p>
        </w:tc>
      </w:tr>
      <w:tr w:rsidR="009C00AE" w:rsidRPr="009C00AE" w14:paraId="65F0A984" w14:textId="77777777" w:rsidTr="00E66D77">
        <w:tc>
          <w:tcPr>
            <w:tcW w:w="590" w:type="dxa"/>
            <w:vAlign w:val="center"/>
          </w:tcPr>
          <w:p w14:paraId="2ED50259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3379" w:type="dxa"/>
            <w:vAlign w:val="center"/>
          </w:tcPr>
          <w:p w14:paraId="3CC7D0B2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Cơ sở sản xuất vật liệu nổ, tiền chất thuốc nổ công nghiệp, vũ khí, công cụ hỗ trợ; kho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cố định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chứa vật liệu nổ, tiền chất thuốc nổ công nghiệp, vũ khí, công cụ hỗ trợ</w:t>
            </w:r>
          </w:p>
        </w:tc>
        <w:tc>
          <w:tcPr>
            <w:tcW w:w="2310" w:type="dxa"/>
            <w:vAlign w:val="center"/>
          </w:tcPr>
          <w:p w14:paraId="589E17A0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43FD4298" w14:textId="77777777" w:rsidR="00BE0B52" w:rsidRPr="009C00AE" w:rsidRDefault="00BE0B52" w:rsidP="00226598">
            <w:pPr>
              <w:spacing w:before="10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9C00AE" w:rsidRPr="009C00AE" w14:paraId="3744F6D6" w14:textId="77777777" w:rsidTr="00E66D77">
        <w:tc>
          <w:tcPr>
            <w:tcW w:w="590" w:type="dxa"/>
            <w:vAlign w:val="center"/>
          </w:tcPr>
          <w:p w14:paraId="5CA42729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27</w:t>
            </w:r>
          </w:p>
        </w:tc>
        <w:tc>
          <w:tcPr>
            <w:tcW w:w="3379" w:type="dxa"/>
            <w:vAlign w:val="center"/>
          </w:tcPr>
          <w:p w14:paraId="207F338D" w14:textId="654E13D6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Cơ sở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sản xuất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nghiệp có nhà phục vụ sản xuất thuộc hạng nguy hiểm cháy nổ A, B</w:t>
            </w:r>
          </w:p>
        </w:tc>
        <w:tc>
          <w:tcPr>
            <w:tcW w:w="2310" w:type="dxa"/>
            <w:vAlign w:val="center"/>
          </w:tcPr>
          <w:p w14:paraId="4AE97207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từ 7.000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trở lên hoặc có tổng diện tích sàn từ 1.000 m² trở lên</w:t>
            </w:r>
          </w:p>
        </w:tc>
        <w:tc>
          <w:tcPr>
            <w:tcW w:w="2793" w:type="dxa"/>
            <w:vAlign w:val="center"/>
          </w:tcPr>
          <w:p w14:paraId="78C84D28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dưới 7.000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hoặc có tổng diện tích sàn dưới 1.000 m²</w:t>
            </w:r>
          </w:p>
        </w:tc>
      </w:tr>
      <w:tr w:rsidR="009C00AE" w:rsidRPr="009C00AE" w14:paraId="4A50C632" w14:textId="77777777" w:rsidTr="00E66D77">
        <w:tc>
          <w:tcPr>
            <w:tcW w:w="590" w:type="dxa"/>
            <w:vAlign w:val="center"/>
          </w:tcPr>
          <w:p w14:paraId="6BBE3A98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3379" w:type="dxa"/>
            <w:vAlign w:val="center"/>
          </w:tcPr>
          <w:p w14:paraId="7BDAC4AA" w14:textId="020EDFC5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98396377"/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Cơ sở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sản xuất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 nghiệp có nhà phục vụ sản xuất thuộc hạng nguy hiểm cháy C</w:t>
            </w:r>
            <w:bookmarkEnd w:id="1"/>
          </w:p>
        </w:tc>
        <w:tc>
          <w:tcPr>
            <w:tcW w:w="2310" w:type="dxa"/>
            <w:vAlign w:val="center"/>
          </w:tcPr>
          <w:p w14:paraId="12B799E2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từ 15.000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trở lên hoặc có tổng diện tích sàn từ 2.000 m² trở lên</w:t>
            </w:r>
          </w:p>
        </w:tc>
        <w:tc>
          <w:tcPr>
            <w:tcW w:w="2793" w:type="dxa"/>
            <w:vAlign w:val="center"/>
          </w:tcPr>
          <w:p w14:paraId="28972AC6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dưới 15.000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hoặc có tổng diện tích sàn dưới 2.000 m²</w:t>
            </w:r>
          </w:p>
        </w:tc>
      </w:tr>
      <w:tr w:rsidR="009C00AE" w:rsidRPr="009C00AE" w14:paraId="595C1559" w14:textId="77777777" w:rsidTr="00E66D77">
        <w:tc>
          <w:tcPr>
            <w:tcW w:w="590" w:type="dxa"/>
            <w:vAlign w:val="center"/>
          </w:tcPr>
          <w:p w14:paraId="17D044F5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3379" w:type="dxa"/>
            <w:vAlign w:val="center"/>
          </w:tcPr>
          <w:p w14:paraId="2BF227D9" w14:textId="35485966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Cơ sở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sản xuất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công nghiệp có nhà phục vụ sản xuất thuộc hạng nguy hiểm cháy D, E</w:t>
            </w:r>
          </w:p>
        </w:tc>
        <w:tc>
          <w:tcPr>
            <w:tcW w:w="2310" w:type="dxa"/>
            <w:vAlign w:val="center"/>
          </w:tcPr>
          <w:p w14:paraId="03EF7632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từ 30.000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trở lên hoặc có tổng diện tích sàn từ 10.000 m² trở lên</w:t>
            </w:r>
          </w:p>
        </w:tc>
        <w:tc>
          <w:tcPr>
            <w:tcW w:w="2793" w:type="dxa"/>
            <w:vAlign w:val="center"/>
          </w:tcPr>
          <w:p w14:paraId="1495FEC9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từ 5.000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đến dưới 30.000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hoặc có tổng diện tích sàn từ 1.000 m² đến dưới 10.000 m²</w:t>
            </w:r>
          </w:p>
        </w:tc>
      </w:tr>
      <w:tr w:rsidR="009C00AE" w:rsidRPr="009C00AE" w14:paraId="764C1628" w14:textId="77777777" w:rsidTr="00E66D77">
        <w:trPr>
          <w:trHeight w:val="1501"/>
        </w:trPr>
        <w:tc>
          <w:tcPr>
            <w:tcW w:w="590" w:type="dxa"/>
            <w:vAlign w:val="center"/>
          </w:tcPr>
          <w:p w14:paraId="3CABD73E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30</w:t>
            </w:r>
          </w:p>
          <w:p w14:paraId="276D2C2F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vAlign w:val="center"/>
          </w:tcPr>
          <w:p w14:paraId="2244C591" w14:textId="45DCD60C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K</w:t>
            </w:r>
            <w:r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ho chứa </w:t>
            </w:r>
            <w:r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 xml:space="preserve">hàng hóa </w:t>
            </w:r>
            <w:r w:rsidR="008F1156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có</w:t>
            </w:r>
            <w:r w:rsidR="008F1156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 w:rsidR="008F1156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hạng nguy hiểm cháy nổ A, B</w:t>
            </w:r>
            <w:r w:rsidR="002548A4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; k</w:t>
            </w:r>
            <w:r w:rsidR="002548A4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ho chứa </w:t>
            </w:r>
            <w:r w:rsidR="002548A4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hàng hóa có</w:t>
            </w:r>
            <w:r w:rsidR="002548A4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 w:rsidR="002548A4" w:rsidRPr="009C00AE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  <w:lang w:val="en-US"/>
              </w:rPr>
              <w:t>hạng nguy hiểm cháy C</w:t>
            </w:r>
          </w:p>
        </w:tc>
        <w:tc>
          <w:tcPr>
            <w:tcW w:w="2310" w:type="dxa"/>
            <w:vAlign w:val="center"/>
          </w:tcPr>
          <w:p w14:paraId="435C11E2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Có tổng diện tích sàn từ 2.000 m² trở lên</w:t>
            </w:r>
          </w:p>
        </w:tc>
        <w:tc>
          <w:tcPr>
            <w:tcW w:w="2793" w:type="dxa"/>
            <w:vAlign w:val="center"/>
          </w:tcPr>
          <w:p w14:paraId="3E26EC82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200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đến dưới 2.000 m²</w:t>
            </w:r>
          </w:p>
        </w:tc>
      </w:tr>
      <w:tr w:rsidR="009C00AE" w:rsidRPr="009C00AE" w14:paraId="6AA0A3C9" w14:textId="77777777" w:rsidTr="00E66D77">
        <w:trPr>
          <w:trHeight w:val="751"/>
        </w:trPr>
        <w:tc>
          <w:tcPr>
            <w:tcW w:w="590" w:type="dxa"/>
            <w:vAlign w:val="center"/>
          </w:tcPr>
          <w:p w14:paraId="5FFB020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31</w:t>
            </w:r>
          </w:p>
        </w:tc>
        <w:tc>
          <w:tcPr>
            <w:tcW w:w="3379" w:type="dxa"/>
            <w:vAlign w:val="center"/>
          </w:tcPr>
          <w:p w14:paraId="3B8AA0F0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Kho d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ự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trữ quốc gia</w:t>
            </w:r>
          </w:p>
        </w:tc>
        <w:tc>
          <w:tcPr>
            <w:tcW w:w="2310" w:type="dxa"/>
            <w:vAlign w:val="center"/>
          </w:tcPr>
          <w:p w14:paraId="504CE676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31321D73" w14:textId="77777777" w:rsidR="00BE0B52" w:rsidRPr="009C00AE" w:rsidRDefault="00BE0B52" w:rsidP="00226598">
            <w:pPr>
              <w:spacing w:before="100" w:after="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797EDDD2" w14:textId="77777777" w:rsidTr="00E66D77">
        <w:tc>
          <w:tcPr>
            <w:tcW w:w="590" w:type="dxa"/>
            <w:vAlign w:val="center"/>
          </w:tcPr>
          <w:p w14:paraId="2FB83C26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32</w:t>
            </w:r>
          </w:p>
        </w:tc>
        <w:tc>
          <w:tcPr>
            <w:tcW w:w="3379" w:type="dxa"/>
            <w:vAlign w:val="center"/>
          </w:tcPr>
          <w:p w14:paraId="49E84762" w14:textId="440C671F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  <w:lang w:val="en-US"/>
              </w:rPr>
              <w:t>K</w:t>
            </w:r>
            <w:r w:rsidRPr="009C00AE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ho </w:t>
            </w:r>
            <w:r w:rsidR="000224C4" w:rsidRPr="009C00AE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chứa hàng hóa có hạng nguy hiểm cháy D, E</w:t>
            </w:r>
          </w:p>
        </w:tc>
        <w:tc>
          <w:tcPr>
            <w:tcW w:w="2310" w:type="dxa"/>
            <w:vAlign w:val="center"/>
          </w:tcPr>
          <w:p w14:paraId="6F0762AD" w14:textId="77777777" w:rsidR="00BE0B52" w:rsidRPr="009C00AE" w:rsidRDefault="00BE0B52" w:rsidP="00226598">
            <w:pPr>
              <w:spacing w:before="100" w:after="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2793" w:type="dxa"/>
            <w:vAlign w:val="center"/>
          </w:tcPr>
          <w:p w14:paraId="09616C28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khối tích từ 5.000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3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trở lên hoặc có tổng diện tích sàn từ 1.000 m² trở lên</w:t>
            </w:r>
          </w:p>
        </w:tc>
      </w:tr>
      <w:tr w:rsidR="009C00AE" w:rsidRPr="009C00AE" w14:paraId="46540879" w14:textId="77777777" w:rsidTr="00E66D77">
        <w:tc>
          <w:tcPr>
            <w:tcW w:w="590" w:type="dxa"/>
            <w:vAlign w:val="center"/>
          </w:tcPr>
          <w:p w14:paraId="1310B056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33</w:t>
            </w:r>
          </w:p>
        </w:tc>
        <w:tc>
          <w:tcPr>
            <w:tcW w:w="3379" w:type="dxa"/>
            <w:vAlign w:val="center"/>
          </w:tcPr>
          <w:p w14:paraId="02498E37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Nhà để xe ô tô, xe máy,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nhà trưng bày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 tô, xe máy</w:t>
            </w:r>
          </w:p>
        </w:tc>
        <w:tc>
          <w:tcPr>
            <w:tcW w:w="2310" w:type="dxa"/>
            <w:vAlign w:val="center"/>
          </w:tcPr>
          <w:p w14:paraId="5AE18595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Có tổng diện tích sàn từ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2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.000 m² trở lên</w:t>
            </w:r>
          </w:p>
        </w:tc>
        <w:tc>
          <w:tcPr>
            <w:tcW w:w="2793" w:type="dxa"/>
            <w:vAlign w:val="center"/>
          </w:tcPr>
          <w:p w14:paraId="18CE886A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tổng diện tích sàn từ 500  m² đến dưới 2.000 m²</w:t>
            </w:r>
          </w:p>
        </w:tc>
      </w:tr>
      <w:tr w:rsidR="009C00AE" w:rsidRPr="009C00AE" w14:paraId="5CD7BE34" w14:textId="77777777" w:rsidTr="00E66D77">
        <w:tc>
          <w:tcPr>
            <w:tcW w:w="590" w:type="dxa"/>
            <w:vAlign w:val="center"/>
          </w:tcPr>
          <w:p w14:paraId="20D5EC1E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34</w:t>
            </w:r>
          </w:p>
        </w:tc>
        <w:tc>
          <w:tcPr>
            <w:tcW w:w="3379" w:type="dxa"/>
            <w:vAlign w:val="center"/>
          </w:tcPr>
          <w:p w14:paraId="49CFEC6D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Nhà máy nước, nhà máy xử lý chất thải</w:t>
            </w:r>
          </w:p>
        </w:tc>
        <w:tc>
          <w:tcPr>
            <w:tcW w:w="2310" w:type="dxa"/>
            <w:vAlign w:val="center"/>
          </w:tcPr>
          <w:p w14:paraId="48ADEDE9" w14:textId="77777777" w:rsidR="00BE0B52" w:rsidRPr="009C00AE" w:rsidRDefault="00BE0B52" w:rsidP="00226598">
            <w:pPr>
              <w:spacing w:before="100" w:after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538CD517" w14:textId="58C5EC0C" w:rsidR="00BE0B52" w:rsidRPr="009C00AE" w:rsidRDefault="00D82555" w:rsidP="00226598">
            <w:pPr>
              <w:spacing w:before="10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50E437ED" w14:textId="77777777" w:rsidTr="00E66D77">
        <w:tc>
          <w:tcPr>
            <w:tcW w:w="590" w:type="dxa"/>
            <w:vAlign w:val="center"/>
          </w:tcPr>
          <w:p w14:paraId="5BA8AB7A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35</w:t>
            </w:r>
          </w:p>
        </w:tc>
        <w:tc>
          <w:tcPr>
            <w:tcW w:w="3379" w:type="dxa"/>
            <w:vAlign w:val="center"/>
          </w:tcPr>
          <w:p w14:paraId="70C7584F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Nhà ga hành khách, nhà khách phục vụ ngoại giao, nhà ga hàng hóa thuộc cảng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hàng không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nhà kỹ thuật máy bay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đài kiểm soát không lưu</w:t>
            </w:r>
          </w:p>
        </w:tc>
        <w:tc>
          <w:tcPr>
            <w:tcW w:w="2310" w:type="dxa"/>
            <w:vAlign w:val="center"/>
          </w:tcPr>
          <w:p w14:paraId="2A93CB9B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Không phụ thuộc quy mô</w:t>
            </w:r>
          </w:p>
        </w:tc>
        <w:tc>
          <w:tcPr>
            <w:tcW w:w="2793" w:type="dxa"/>
            <w:vAlign w:val="center"/>
          </w:tcPr>
          <w:p w14:paraId="02F6CB5C" w14:textId="77777777" w:rsidR="00BE0B52" w:rsidRPr="009C00AE" w:rsidRDefault="00BE0B52" w:rsidP="0022659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7050A524" w14:textId="77777777" w:rsidTr="00E66D77">
        <w:tc>
          <w:tcPr>
            <w:tcW w:w="590" w:type="dxa"/>
            <w:vAlign w:val="center"/>
          </w:tcPr>
          <w:p w14:paraId="5E425F15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36</w:t>
            </w:r>
          </w:p>
        </w:tc>
        <w:tc>
          <w:tcPr>
            <w:tcW w:w="3379" w:type="dxa"/>
            <w:vAlign w:val="center"/>
          </w:tcPr>
          <w:p w14:paraId="33468D42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Cảng, bến thủy nội địa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b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ến cảng biển</w:t>
            </w:r>
          </w:p>
        </w:tc>
        <w:tc>
          <w:tcPr>
            <w:tcW w:w="2310" w:type="dxa"/>
            <w:vAlign w:val="center"/>
          </w:tcPr>
          <w:p w14:paraId="34A5F4A5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0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10"/>
                <w:sz w:val="28"/>
                <w:szCs w:val="28"/>
                <w:lang w:val="en-US"/>
              </w:rPr>
              <w:t>Thuộc công trình từ cấp III trở lên</w:t>
            </w:r>
            <w:r w:rsidRPr="009C00AE">
              <w:rPr>
                <w:rFonts w:ascii="Times New Roman" w:hAnsi="Times New Roman" w:cs="Times New Roman"/>
                <w:color w:val="auto"/>
                <w:spacing w:val="10"/>
                <w:sz w:val="28"/>
                <w:szCs w:val="28"/>
              </w:rPr>
              <w:t xml:space="preserve"> theo quy định của pháp luật về xây dựng</w:t>
            </w:r>
          </w:p>
        </w:tc>
        <w:tc>
          <w:tcPr>
            <w:tcW w:w="2793" w:type="dxa"/>
            <w:vAlign w:val="center"/>
          </w:tcPr>
          <w:p w14:paraId="5DA72559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46C364B9" w14:textId="77777777" w:rsidTr="00E66D77">
        <w:tc>
          <w:tcPr>
            <w:tcW w:w="590" w:type="dxa"/>
            <w:vAlign w:val="center"/>
          </w:tcPr>
          <w:p w14:paraId="60DC3FC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3379" w:type="dxa"/>
            <w:vAlign w:val="center"/>
          </w:tcPr>
          <w:p w14:paraId="7C8880B3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ảng cạn</w:t>
            </w:r>
          </w:p>
        </w:tc>
        <w:tc>
          <w:tcPr>
            <w:tcW w:w="2310" w:type="dxa"/>
            <w:vAlign w:val="center"/>
          </w:tcPr>
          <w:p w14:paraId="1BBE3C14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6C139837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388ACE8D" w14:textId="77777777" w:rsidTr="00D57CB2">
        <w:tc>
          <w:tcPr>
            <w:tcW w:w="590" w:type="dxa"/>
            <w:vAlign w:val="center"/>
          </w:tcPr>
          <w:p w14:paraId="6D8D69FE" w14:textId="724A7EF1" w:rsidR="00BE0B52" w:rsidRPr="009C00AE" w:rsidRDefault="00BE0B52" w:rsidP="00D57CB2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3379" w:type="dxa"/>
            <w:vAlign w:val="center"/>
          </w:tcPr>
          <w:p w14:paraId="6528170E" w14:textId="77777777" w:rsidR="00BE0B52" w:rsidRPr="009C00AE" w:rsidRDefault="00BE0B52" w:rsidP="00961B3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ảng cá</w:t>
            </w:r>
          </w:p>
        </w:tc>
        <w:tc>
          <w:tcPr>
            <w:tcW w:w="2310" w:type="dxa"/>
            <w:vAlign w:val="center"/>
          </w:tcPr>
          <w:p w14:paraId="4E094F93" w14:textId="01D84BA0" w:rsidR="00BE0B52" w:rsidRPr="009C00AE" w:rsidRDefault="00D57CB2" w:rsidP="00961B3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r w:rsidR="00BE0B52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oại I</w:t>
            </w:r>
          </w:p>
        </w:tc>
        <w:tc>
          <w:tcPr>
            <w:tcW w:w="2793" w:type="dxa"/>
            <w:vAlign w:val="center"/>
          </w:tcPr>
          <w:p w14:paraId="563E8BEC" w14:textId="00C6BC94" w:rsidR="00BE0B52" w:rsidRPr="009C00AE" w:rsidRDefault="00D57CB2" w:rsidP="00961B3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r w:rsidR="00BE0B52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oại II</w:t>
            </w:r>
          </w:p>
        </w:tc>
      </w:tr>
      <w:tr w:rsidR="009C00AE" w:rsidRPr="009C00AE" w14:paraId="7E989127" w14:textId="77777777" w:rsidTr="00E66D77">
        <w:tc>
          <w:tcPr>
            <w:tcW w:w="590" w:type="dxa"/>
            <w:vAlign w:val="center"/>
          </w:tcPr>
          <w:p w14:paraId="4022CDB1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3379" w:type="dxa"/>
            <w:vAlign w:val="center"/>
          </w:tcPr>
          <w:p w14:paraId="1239CA4F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Bến xe khách;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trung tâm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đăng kiểm phương tiện giao thông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;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trạm dừng nghỉ</w:t>
            </w:r>
          </w:p>
        </w:tc>
        <w:tc>
          <w:tcPr>
            <w:tcW w:w="2310" w:type="dxa"/>
            <w:vAlign w:val="center"/>
          </w:tcPr>
          <w:p w14:paraId="4E12E55B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Có tổng diện tích sàn từ 3.000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 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45F5B7CA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Có tổng diện tích sàn từ 500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đến dưới 3.000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m²</w:t>
            </w:r>
          </w:p>
        </w:tc>
      </w:tr>
      <w:tr w:rsidR="009C00AE" w:rsidRPr="009C00AE" w14:paraId="3899484C" w14:textId="77777777" w:rsidTr="00E66D77">
        <w:tc>
          <w:tcPr>
            <w:tcW w:w="590" w:type="dxa"/>
            <w:vAlign w:val="center"/>
          </w:tcPr>
          <w:p w14:paraId="3E057E07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3379" w:type="dxa"/>
            <w:vAlign w:val="center"/>
          </w:tcPr>
          <w:p w14:paraId="73C0ABEE" w14:textId="77777777" w:rsidR="00BE0B52" w:rsidRPr="009C00AE" w:rsidRDefault="00BE0B52" w:rsidP="00226598">
            <w:pPr>
              <w:jc w:val="both"/>
              <w:rPr>
                <w:color w:val="auto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 ga hành khách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nhà ga hàng hóa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đề - pô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(depot)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đường sắt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nhà ga cáp treo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 n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 ga hành khách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đề - pô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(depot)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đường sắt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đô thị</w:t>
            </w:r>
          </w:p>
        </w:tc>
        <w:tc>
          <w:tcPr>
            <w:tcW w:w="2310" w:type="dxa"/>
            <w:vAlign w:val="center"/>
          </w:tcPr>
          <w:p w14:paraId="4190BE0D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Có tổng diện tích sàn từ 3.000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68D7C479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Có tổng diện tích sàn từ 300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đến dưới 3.000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m²</w:t>
            </w:r>
          </w:p>
        </w:tc>
      </w:tr>
      <w:tr w:rsidR="009C00AE" w:rsidRPr="009C00AE" w14:paraId="058E7B46" w14:textId="77777777" w:rsidTr="00E66D77">
        <w:tc>
          <w:tcPr>
            <w:tcW w:w="590" w:type="dxa"/>
            <w:vAlign w:val="center"/>
          </w:tcPr>
          <w:p w14:paraId="6B776C7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41</w:t>
            </w:r>
          </w:p>
        </w:tc>
        <w:tc>
          <w:tcPr>
            <w:tcW w:w="3379" w:type="dxa"/>
            <w:vAlign w:val="center"/>
          </w:tcPr>
          <w:p w14:paraId="5F89F24A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ầm đường ô tô, hầm đường sắt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 hầm đường sắt đô thị</w:t>
            </w:r>
          </w:p>
        </w:tc>
        <w:tc>
          <w:tcPr>
            <w:tcW w:w="2310" w:type="dxa"/>
            <w:vAlign w:val="center"/>
          </w:tcPr>
          <w:p w14:paraId="4A20FCE4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-12"/>
                <w:sz w:val="28"/>
                <w:szCs w:val="28"/>
              </w:rPr>
              <w:t>Chiều dài từ 1.000 m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6E9281E7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Chiều dài từ 500 m đến dưới 1.000 m</w:t>
            </w:r>
          </w:p>
        </w:tc>
      </w:tr>
      <w:tr w:rsidR="009C00AE" w:rsidRPr="009C00AE" w14:paraId="4A2E11E3" w14:textId="77777777" w:rsidTr="00E66D77">
        <w:tc>
          <w:tcPr>
            <w:tcW w:w="590" w:type="dxa"/>
            <w:vAlign w:val="center"/>
          </w:tcPr>
          <w:p w14:paraId="461BE5C0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42</w:t>
            </w:r>
          </w:p>
        </w:tc>
        <w:tc>
          <w:tcPr>
            <w:tcW w:w="3379" w:type="dxa"/>
            <w:vAlign w:val="center"/>
          </w:tcPr>
          <w:p w14:paraId="3749CEDE" w14:textId="6A9F37F9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  <w:lang w:val="en-US"/>
              </w:rPr>
              <w:t>C</w:t>
            </w:r>
            <w:r w:rsidRPr="009C00AE"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</w:rPr>
              <w:t>ơ sở sửa chữa</w:t>
            </w:r>
            <w:r w:rsidRPr="009C00AE"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  <w:lang w:val="en-US"/>
              </w:rPr>
              <w:t>, bảo dưỡng phương tiện giao thông cơ giới</w:t>
            </w:r>
            <w:r w:rsidR="001F3443" w:rsidRPr="009C00AE">
              <w:rPr>
                <w:rFonts w:ascii="Times New Roman" w:hAnsi="Times New Roman" w:cs="Times New Roman"/>
                <w:color w:val="auto"/>
                <w:spacing w:val="8"/>
                <w:sz w:val="28"/>
                <w:szCs w:val="28"/>
                <w:lang w:val="en-US"/>
              </w:rPr>
              <w:t xml:space="preserve"> đường bộ</w:t>
            </w:r>
          </w:p>
        </w:tc>
        <w:tc>
          <w:tcPr>
            <w:tcW w:w="2310" w:type="dxa"/>
            <w:vAlign w:val="center"/>
          </w:tcPr>
          <w:p w14:paraId="2591E581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Có tổng diện tích sàn từ 3.000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 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691E4AF2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500 m² đến dưới 3.000 m²</w:t>
            </w:r>
          </w:p>
        </w:tc>
      </w:tr>
      <w:tr w:rsidR="009C00AE" w:rsidRPr="009C00AE" w14:paraId="189CB60B" w14:textId="77777777" w:rsidTr="00E66D77">
        <w:tc>
          <w:tcPr>
            <w:tcW w:w="590" w:type="dxa"/>
            <w:vAlign w:val="center"/>
          </w:tcPr>
          <w:p w14:paraId="6471017D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43</w:t>
            </w:r>
          </w:p>
        </w:tc>
        <w:tc>
          <w:tcPr>
            <w:tcW w:w="3379" w:type="dxa"/>
            <w:vAlign w:val="center"/>
          </w:tcPr>
          <w:p w14:paraId="5E52F1F3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Cơ sở sửa chữa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phương tiện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thủy nội địa, tàu biển</w:t>
            </w:r>
          </w:p>
        </w:tc>
        <w:tc>
          <w:tcPr>
            <w:tcW w:w="2310" w:type="dxa"/>
            <w:vAlign w:val="center"/>
          </w:tcPr>
          <w:p w14:paraId="2F18D371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>Có tổng diện tích sàn từ 3.000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 m²</w:t>
            </w:r>
            <w:r w:rsidRPr="009C00AE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  <w:t xml:space="preserve"> trở lên</w:t>
            </w:r>
          </w:p>
        </w:tc>
        <w:tc>
          <w:tcPr>
            <w:tcW w:w="2793" w:type="dxa"/>
            <w:vAlign w:val="center"/>
          </w:tcPr>
          <w:p w14:paraId="6674598F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tổng diện tích sàn từ 1.000 m² đến dưới 3.000 m²</w:t>
            </w:r>
          </w:p>
        </w:tc>
      </w:tr>
      <w:tr w:rsidR="009C00AE" w:rsidRPr="009C00AE" w14:paraId="45C56C06" w14:textId="77777777" w:rsidTr="008F7B79">
        <w:trPr>
          <w:trHeight w:val="984"/>
        </w:trPr>
        <w:tc>
          <w:tcPr>
            <w:tcW w:w="590" w:type="dxa"/>
            <w:vAlign w:val="center"/>
          </w:tcPr>
          <w:p w14:paraId="5FF42EA1" w14:textId="2D1FF3DC" w:rsidR="00BE0B52" w:rsidRPr="009C00AE" w:rsidRDefault="00BE0B52" w:rsidP="008F7B79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44</w:t>
            </w:r>
          </w:p>
        </w:tc>
        <w:tc>
          <w:tcPr>
            <w:tcW w:w="3379" w:type="dxa"/>
            <w:vAlign w:val="center"/>
          </w:tcPr>
          <w:p w14:paraId="35ADAFE1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Cơ sở hạt nhân</w:t>
            </w:r>
          </w:p>
        </w:tc>
        <w:tc>
          <w:tcPr>
            <w:tcW w:w="2310" w:type="dxa"/>
            <w:vAlign w:val="center"/>
          </w:tcPr>
          <w:p w14:paraId="634118F6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Không phụ thuộc quy mô</w:t>
            </w:r>
          </w:p>
        </w:tc>
        <w:tc>
          <w:tcPr>
            <w:tcW w:w="2793" w:type="dxa"/>
            <w:vAlign w:val="center"/>
          </w:tcPr>
          <w:p w14:paraId="5367877B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341482D7" w14:textId="77777777" w:rsidTr="00E66D77">
        <w:trPr>
          <w:trHeight w:val="1456"/>
        </w:trPr>
        <w:tc>
          <w:tcPr>
            <w:tcW w:w="590" w:type="dxa"/>
            <w:vAlign w:val="center"/>
          </w:tcPr>
          <w:p w14:paraId="17585156" w14:textId="2C3FF20E" w:rsidR="00BE0B52" w:rsidRPr="009C00AE" w:rsidRDefault="00BE0B52" w:rsidP="00C349FD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45</w:t>
            </w:r>
          </w:p>
        </w:tc>
        <w:tc>
          <w:tcPr>
            <w:tcW w:w="3379" w:type="dxa"/>
            <w:vAlign w:val="center"/>
          </w:tcPr>
          <w:p w14:paraId="3234FF86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Cơ sở trợ giúp xã hội</w:t>
            </w:r>
          </w:p>
        </w:tc>
        <w:tc>
          <w:tcPr>
            <w:tcW w:w="2310" w:type="dxa"/>
            <w:vAlign w:val="center"/>
          </w:tcPr>
          <w:p w14:paraId="363B82C2" w14:textId="77777777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 nhà cao từ 3 tầng trở lên hoặc tổng diện tích sàn từ 300 m² trở lên</w:t>
            </w:r>
          </w:p>
        </w:tc>
        <w:tc>
          <w:tcPr>
            <w:tcW w:w="2793" w:type="dxa"/>
            <w:vAlign w:val="center"/>
          </w:tcPr>
          <w:p w14:paraId="24142678" w14:textId="77777777" w:rsidR="00BE0B52" w:rsidRPr="009C00AE" w:rsidRDefault="00BE0B52" w:rsidP="002265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</w:tr>
      <w:tr w:rsidR="009C00AE" w:rsidRPr="009C00AE" w14:paraId="3F09AAE6" w14:textId="77777777" w:rsidTr="00E66D77">
        <w:tc>
          <w:tcPr>
            <w:tcW w:w="590" w:type="dxa"/>
            <w:vAlign w:val="center"/>
          </w:tcPr>
          <w:p w14:paraId="2FDCE397" w14:textId="2C35CB8B" w:rsidR="00BE0B52" w:rsidRPr="009C00AE" w:rsidRDefault="00BE0B52" w:rsidP="00C349FD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46</w:t>
            </w:r>
          </w:p>
        </w:tc>
        <w:tc>
          <w:tcPr>
            <w:tcW w:w="3379" w:type="dxa"/>
            <w:vAlign w:val="center"/>
          </w:tcPr>
          <w:p w14:paraId="4813DC91" w14:textId="77777777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4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4"/>
                <w:sz w:val="28"/>
                <w:szCs w:val="28"/>
              </w:rPr>
              <w:t>Nhà ở kết hợp sản xuất, kinh doanh</w:t>
            </w:r>
          </w:p>
        </w:tc>
        <w:tc>
          <w:tcPr>
            <w:tcW w:w="2310" w:type="dxa"/>
            <w:vAlign w:val="center"/>
          </w:tcPr>
          <w:p w14:paraId="3D016FCE" w14:textId="77777777" w:rsidR="00BE0B52" w:rsidRPr="009C00AE" w:rsidRDefault="00BE0B52" w:rsidP="0022659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2793" w:type="dxa"/>
            <w:vAlign w:val="center"/>
          </w:tcPr>
          <w:p w14:paraId="7B2B1676" w14:textId="7D97421B" w:rsidR="00BE0B52" w:rsidRPr="009C00AE" w:rsidRDefault="00BE0B52" w:rsidP="002265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Có </w:t>
            </w:r>
            <w:r w:rsidR="00E8464A"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tổng 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diện tích phục vụ sản xuất, kinh doanh từ 200 m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2</w:t>
            </w: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trở lên</w:t>
            </w:r>
          </w:p>
        </w:tc>
      </w:tr>
      <w:tr w:rsidR="009C00AE" w:rsidRPr="009C00AE" w14:paraId="3EE234C6" w14:textId="77777777" w:rsidTr="00E66D77">
        <w:tc>
          <w:tcPr>
            <w:tcW w:w="590" w:type="dxa"/>
            <w:vAlign w:val="center"/>
          </w:tcPr>
          <w:p w14:paraId="70EE011C" w14:textId="77777777" w:rsidR="00BE0B52" w:rsidRPr="009C00AE" w:rsidRDefault="00BE0B52" w:rsidP="00E66D77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47</w:t>
            </w:r>
          </w:p>
        </w:tc>
        <w:tc>
          <w:tcPr>
            <w:tcW w:w="3379" w:type="dxa"/>
            <w:vAlign w:val="center"/>
          </w:tcPr>
          <w:p w14:paraId="75AD7AEA" w14:textId="17F1171D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9C00AE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Hạ tầng kỹ thuật của khu đô thị, khu nhà ở, khu công nghiệp, cụm công nghiệp, khu du lịch, khu nghiên cứu, đào tạo, khu thể dục, thể thao</w:t>
            </w:r>
          </w:p>
        </w:tc>
        <w:tc>
          <w:tcPr>
            <w:tcW w:w="2310" w:type="dxa"/>
            <w:vAlign w:val="center"/>
          </w:tcPr>
          <w:p w14:paraId="1B516B01" w14:textId="2ADCE528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Từ </w:t>
            </w:r>
            <w:r w:rsidR="004477BF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75 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ha trở lên</w:t>
            </w:r>
          </w:p>
        </w:tc>
        <w:tc>
          <w:tcPr>
            <w:tcW w:w="2793" w:type="dxa"/>
            <w:vAlign w:val="center"/>
          </w:tcPr>
          <w:p w14:paraId="1D82D2EB" w14:textId="775001A6" w:rsidR="00BE0B52" w:rsidRPr="009C00AE" w:rsidRDefault="00BE0B52" w:rsidP="002265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Dưới </w:t>
            </w:r>
            <w:r w:rsidR="004477BF"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75</w:t>
            </w:r>
            <w:r w:rsidRPr="009C00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ha</w:t>
            </w:r>
          </w:p>
        </w:tc>
      </w:tr>
    </w:tbl>
    <w:p w14:paraId="070F5AA3" w14:textId="77777777" w:rsidR="00BE0B52" w:rsidRPr="009C00AE" w:rsidRDefault="00BE0B52" w:rsidP="00BE0B52">
      <w:pPr>
        <w:rPr>
          <w:b/>
          <w:bCs/>
          <w:color w:val="auto"/>
          <w:lang w:val="en-US"/>
        </w:rPr>
      </w:pPr>
    </w:p>
    <w:p w14:paraId="3D1A74C2" w14:textId="4B31E4A4" w:rsidR="00CD5333" w:rsidRPr="009C00AE" w:rsidRDefault="00CD5333" w:rsidP="00BE0B52">
      <w:pPr>
        <w:rPr>
          <w:color w:val="auto"/>
        </w:rPr>
      </w:pPr>
    </w:p>
    <w:sectPr w:rsidR="00CD5333" w:rsidRPr="009C00AE" w:rsidSect="009513EB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E865" w14:textId="77777777" w:rsidR="002C7949" w:rsidRDefault="002C7949" w:rsidP="00902E6B">
      <w:r>
        <w:separator/>
      </w:r>
    </w:p>
  </w:endnote>
  <w:endnote w:type="continuationSeparator" w:id="0">
    <w:p w14:paraId="6315F7A1" w14:textId="77777777" w:rsidR="002C7949" w:rsidRDefault="002C7949" w:rsidP="0090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9B9C" w14:textId="77777777" w:rsidR="002C7949" w:rsidRDefault="002C7949" w:rsidP="00902E6B">
      <w:r>
        <w:separator/>
      </w:r>
    </w:p>
  </w:footnote>
  <w:footnote w:type="continuationSeparator" w:id="0">
    <w:p w14:paraId="14EBC956" w14:textId="77777777" w:rsidR="002C7949" w:rsidRDefault="002C7949" w:rsidP="0090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93241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A8E823" w14:textId="256FB95F" w:rsidR="00902E6B" w:rsidRPr="00902E6B" w:rsidRDefault="00902E6B" w:rsidP="00902E6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E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E6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2E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E3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02E6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5A"/>
    <w:rsid w:val="00004472"/>
    <w:rsid w:val="00005E5D"/>
    <w:rsid w:val="00010544"/>
    <w:rsid w:val="000224C4"/>
    <w:rsid w:val="00024C81"/>
    <w:rsid w:val="000265E4"/>
    <w:rsid w:val="00045703"/>
    <w:rsid w:val="0006009B"/>
    <w:rsid w:val="00061915"/>
    <w:rsid w:val="000763D9"/>
    <w:rsid w:val="0007718B"/>
    <w:rsid w:val="000800E7"/>
    <w:rsid w:val="00080220"/>
    <w:rsid w:val="0008572F"/>
    <w:rsid w:val="000A07F7"/>
    <w:rsid w:val="000A6139"/>
    <w:rsid w:val="000D140D"/>
    <w:rsid w:val="000E3731"/>
    <w:rsid w:val="000E6DE2"/>
    <w:rsid w:val="00112BE8"/>
    <w:rsid w:val="001132D5"/>
    <w:rsid w:val="00114CEC"/>
    <w:rsid w:val="00117401"/>
    <w:rsid w:val="00120DDB"/>
    <w:rsid w:val="00133919"/>
    <w:rsid w:val="001525BC"/>
    <w:rsid w:val="00157A99"/>
    <w:rsid w:val="001615FD"/>
    <w:rsid w:val="00161DFF"/>
    <w:rsid w:val="0016291D"/>
    <w:rsid w:val="00187EE6"/>
    <w:rsid w:val="001C09B2"/>
    <w:rsid w:val="001C3C74"/>
    <w:rsid w:val="001E0F03"/>
    <w:rsid w:val="001E10C3"/>
    <w:rsid w:val="001F3443"/>
    <w:rsid w:val="00201841"/>
    <w:rsid w:val="0020701B"/>
    <w:rsid w:val="00214DC1"/>
    <w:rsid w:val="002161CF"/>
    <w:rsid w:val="00226598"/>
    <w:rsid w:val="002308C0"/>
    <w:rsid w:val="00230A39"/>
    <w:rsid w:val="00242119"/>
    <w:rsid w:val="0024485A"/>
    <w:rsid w:val="00251DD8"/>
    <w:rsid w:val="002548A4"/>
    <w:rsid w:val="00265D80"/>
    <w:rsid w:val="00281C17"/>
    <w:rsid w:val="00283ED4"/>
    <w:rsid w:val="002902A2"/>
    <w:rsid w:val="00290795"/>
    <w:rsid w:val="002935F2"/>
    <w:rsid w:val="002B0EB4"/>
    <w:rsid w:val="002B7C56"/>
    <w:rsid w:val="002C42EC"/>
    <w:rsid w:val="002C6B87"/>
    <w:rsid w:val="002C7949"/>
    <w:rsid w:val="002D4B5D"/>
    <w:rsid w:val="002D7AF2"/>
    <w:rsid w:val="0030010A"/>
    <w:rsid w:val="0031301F"/>
    <w:rsid w:val="003168F7"/>
    <w:rsid w:val="003223F3"/>
    <w:rsid w:val="0032410D"/>
    <w:rsid w:val="00327D6E"/>
    <w:rsid w:val="003576EA"/>
    <w:rsid w:val="00361B27"/>
    <w:rsid w:val="0036477B"/>
    <w:rsid w:val="00367BB6"/>
    <w:rsid w:val="003731BB"/>
    <w:rsid w:val="00376D46"/>
    <w:rsid w:val="003820C9"/>
    <w:rsid w:val="003C798E"/>
    <w:rsid w:val="003D30F3"/>
    <w:rsid w:val="003D59CE"/>
    <w:rsid w:val="003D6703"/>
    <w:rsid w:val="003E1077"/>
    <w:rsid w:val="003E2F78"/>
    <w:rsid w:val="00405863"/>
    <w:rsid w:val="00413B59"/>
    <w:rsid w:val="00415DE7"/>
    <w:rsid w:val="004347D4"/>
    <w:rsid w:val="00443D01"/>
    <w:rsid w:val="0044571E"/>
    <w:rsid w:val="004477BF"/>
    <w:rsid w:val="004559F7"/>
    <w:rsid w:val="00460B39"/>
    <w:rsid w:val="00460BEE"/>
    <w:rsid w:val="00461039"/>
    <w:rsid w:val="004620BE"/>
    <w:rsid w:val="00465F0D"/>
    <w:rsid w:val="00475AE9"/>
    <w:rsid w:val="00481958"/>
    <w:rsid w:val="004876CA"/>
    <w:rsid w:val="00495789"/>
    <w:rsid w:val="004A6674"/>
    <w:rsid w:val="004C05DC"/>
    <w:rsid w:val="004C07CF"/>
    <w:rsid w:val="004C2114"/>
    <w:rsid w:val="004D487F"/>
    <w:rsid w:val="004D5228"/>
    <w:rsid w:val="004F30EB"/>
    <w:rsid w:val="00502FD9"/>
    <w:rsid w:val="00515179"/>
    <w:rsid w:val="00542306"/>
    <w:rsid w:val="00552174"/>
    <w:rsid w:val="0055527C"/>
    <w:rsid w:val="00565991"/>
    <w:rsid w:val="0056752C"/>
    <w:rsid w:val="00570B14"/>
    <w:rsid w:val="00570B51"/>
    <w:rsid w:val="00591298"/>
    <w:rsid w:val="00593812"/>
    <w:rsid w:val="00596AD3"/>
    <w:rsid w:val="005B2966"/>
    <w:rsid w:val="005B31B4"/>
    <w:rsid w:val="005C5843"/>
    <w:rsid w:val="005C7FAB"/>
    <w:rsid w:val="005E0CF7"/>
    <w:rsid w:val="005F0960"/>
    <w:rsid w:val="00611FCD"/>
    <w:rsid w:val="0063732A"/>
    <w:rsid w:val="00642D7D"/>
    <w:rsid w:val="00644242"/>
    <w:rsid w:val="0065002E"/>
    <w:rsid w:val="006877BA"/>
    <w:rsid w:val="006A1942"/>
    <w:rsid w:val="006A202F"/>
    <w:rsid w:val="006A313B"/>
    <w:rsid w:val="006B0EF4"/>
    <w:rsid w:val="006B0F03"/>
    <w:rsid w:val="006C18E2"/>
    <w:rsid w:val="006C47BF"/>
    <w:rsid w:val="006E6C42"/>
    <w:rsid w:val="006F4450"/>
    <w:rsid w:val="00702B0D"/>
    <w:rsid w:val="00735194"/>
    <w:rsid w:val="00736AA3"/>
    <w:rsid w:val="00741B79"/>
    <w:rsid w:val="00745195"/>
    <w:rsid w:val="007459D7"/>
    <w:rsid w:val="00747BF0"/>
    <w:rsid w:val="00750BD8"/>
    <w:rsid w:val="00751528"/>
    <w:rsid w:val="007538A1"/>
    <w:rsid w:val="007633E0"/>
    <w:rsid w:val="00763D2A"/>
    <w:rsid w:val="00771E2D"/>
    <w:rsid w:val="00782D34"/>
    <w:rsid w:val="0078421B"/>
    <w:rsid w:val="007847A9"/>
    <w:rsid w:val="00791B56"/>
    <w:rsid w:val="00793A70"/>
    <w:rsid w:val="00794C62"/>
    <w:rsid w:val="007A20C6"/>
    <w:rsid w:val="007A2405"/>
    <w:rsid w:val="007A493E"/>
    <w:rsid w:val="007A5038"/>
    <w:rsid w:val="007A5CC6"/>
    <w:rsid w:val="007B5274"/>
    <w:rsid w:val="007B6CD5"/>
    <w:rsid w:val="007D60F4"/>
    <w:rsid w:val="007E585E"/>
    <w:rsid w:val="00800B47"/>
    <w:rsid w:val="00803B56"/>
    <w:rsid w:val="008302CD"/>
    <w:rsid w:val="00834849"/>
    <w:rsid w:val="008569AB"/>
    <w:rsid w:val="00860A7E"/>
    <w:rsid w:val="008627B4"/>
    <w:rsid w:val="008743BA"/>
    <w:rsid w:val="00887442"/>
    <w:rsid w:val="008A1129"/>
    <w:rsid w:val="008C0ED6"/>
    <w:rsid w:val="008C169B"/>
    <w:rsid w:val="008D1495"/>
    <w:rsid w:val="008D769C"/>
    <w:rsid w:val="008E0AD4"/>
    <w:rsid w:val="008E0AF0"/>
    <w:rsid w:val="008F1156"/>
    <w:rsid w:val="008F4C2C"/>
    <w:rsid w:val="008F7B79"/>
    <w:rsid w:val="00902E6B"/>
    <w:rsid w:val="00911849"/>
    <w:rsid w:val="00922E10"/>
    <w:rsid w:val="009427FE"/>
    <w:rsid w:val="009465DD"/>
    <w:rsid w:val="009473CC"/>
    <w:rsid w:val="009513EB"/>
    <w:rsid w:val="00957BC6"/>
    <w:rsid w:val="00961034"/>
    <w:rsid w:val="00961B3D"/>
    <w:rsid w:val="00963042"/>
    <w:rsid w:val="00966ECA"/>
    <w:rsid w:val="00987E39"/>
    <w:rsid w:val="0099025B"/>
    <w:rsid w:val="00995126"/>
    <w:rsid w:val="009A1D5A"/>
    <w:rsid w:val="009C00AE"/>
    <w:rsid w:val="009C0437"/>
    <w:rsid w:val="009C36D1"/>
    <w:rsid w:val="009D5930"/>
    <w:rsid w:val="009D7F33"/>
    <w:rsid w:val="009E402D"/>
    <w:rsid w:val="009F1565"/>
    <w:rsid w:val="00A03886"/>
    <w:rsid w:val="00A05D6A"/>
    <w:rsid w:val="00A077CD"/>
    <w:rsid w:val="00A1266B"/>
    <w:rsid w:val="00A158A0"/>
    <w:rsid w:val="00A2511A"/>
    <w:rsid w:val="00A25D6A"/>
    <w:rsid w:val="00A31AA7"/>
    <w:rsid w:val="00A366C5"/>
    <w:rsid w:val="00A502B8"/>
    <w:rsid w:val="00A555C4"/>
    <w:rsid w:val="00A56C45"/>
    <w:rsid w:val="00A70C93"/>
    <w:rsid w:val="00AB67C4"/>
    <w:rsid w:val="00AC4476"/>
    <w:rsid w:val="00AC5700"/>
    <w:rsid w:val="00AC58A9"/>
    <w:rsid w:val="00AE2B0A"/>
    <w:rsid w:val="00AE655C"/>
    <w:rsid w:val="00B21215"/>
    <w:rsid w:val="00B32F02"/>
    <w:rsid w:val="00B33CE3"/>
    <w:rsid w:val="00B360D7"/>
    <w:rsid w:val="00B368AC"/>
    <w:rsid w:val="00B4320F"/>
    <w:rsid w:val="00B5163B"/>
    <w:rsid w:val="00B51D7E"/>
    <w:rsid w:val="00B60D7E"/>
    <w:rsid w:val="00B6526B"/>
    <w:rsid w:val="00B81E75"/>
    <w:rsid w:val="00B85EEA"/>
    <w:rsid w:val="00B92CCC"/>
    <w:rsid w:val="00B94DAE"/>
    <w:rsid w:val="00B952AA"/>
    <w:rsid w:val="00B95EC8"/>
    <w:rsid w:val="00BB020E"/>
    <w:rsid w:val="00BC5A65"/>
    <w:rsid w:val="00BD0519"/>
    <w:rsid w:val="00BD3683"/>
    <w:rsid w:val="00BD4A14"/>
    <w:rsid w:val="00BE0B52"/>
    <w:rsid w:val="00BF2ACC"/>
    <w:rsid w:val="00C00EAC"/>
    <w:rsid w:val="00C07031"/>
    <w:rsid w:val="00C1485E"/>
    <w:rsid w:val="00C24BDE"/>
    <w:rsid w:val="00C337F4"/>
    <w:rsid w:val="00C349FD"/>
    <w:rsid w:val="00C530D9"/>
    <w:rsid w:val="00C85684"/>
    <w:rsid w:val="00C8732F"/>
    <w:rsid w:val="00C92339"/>
    <w:rsid w:val="00CA035C"/>
    <w:rsid w:val="00CA3041"/>
    <w:rsid w:val="00CB33E3"/>
    <w:rsid w:val="00CB398E"/>
    <w:rsid w:val="00CB7FAF"/>
    <w:rsid w:val="00CC2D40"/>
    <w:rsid w:val="00CD321B"/>
    <w:rsid w:val="00CD5333"/>
    <w:rsid w:val="00CE1366"/>
    <w:rsid w:val="00CE59F7"/>
    <w:rsid w:val="00D0293A"/>
    <w:rsid w:val="00D109B3"/>
    <w:rsid w:val="00D26644"/>
    <w:rsid w:val="00D36C53"/>
    <w:rsid w:val="00D43414"/>
    <w:rsid w:val="00D515C3"/>
    <w:rsid w:val="00D57CB2"/>
    <w:rsid w:val="00D60051"/>
    <w:rsid w:val="00D62E1D"/>
    <w:rsid w:val="00D82555"/>
    <w:rsid w:val="00D83211"/>
    <w:rsid w:val="00D911B8"/>
    <w:rsid w:val="00DB0C80"/>
    <w:rsid w:val="00DB4A29"/>
    <w:rsid w:val="00DD4753"/>
    <w:rsid w:val="00DD5726"/>
    <w:rsid w:val="00DD7E3F"/>
    <w:rsid w:val="00DE41B8"/>
    <w:rsid w:val="00DF012D"/>
    <w:rsid w:val="00DF26FD"/>
    <w:rsid w:val="00E13C21"/>
    <w:rsid w:val="00E17B6A"/>
    <w:rsid w:val="00E22A46"/>
    <w:rsid w:val="00E261E1"/>
    <w:rsid w:val="00E4058A"/>
    <w:rsid w:val="00E536C1"/>
    <w:rsid w:val="00E57271"/>
    <w:rsid w:val="00E601E7"/>
    <w:rsid w:val="00E642CD"/>
    <w:rsid w:val="00E66536"/>
    <w:rsid w:val="00E66D77"/>
    <w:rsid w:val="00E730F9"/>
    <w:rsid w:val="00E8464A"/>
    <w:rsid w:val="00E9221B"/>
    <w:rsid w:val="00E9253D"/>
    <w:rsid w:val="00EA24CF"/>
    <w:rsid w:val="00EA2B85"/>
    <w:rsid w:val="00EA4408"/>
    <w:rsid w:val="00EA6699"/>
    <w:rsid w:val="00EC2241"/>
    <w:rsid w:val="00EC48D8"/>
    <w:rsid w:val="00EC5067"/>
    <w:rsid w:val="00ED05BC"/>
    <w:rsid w:val="00ED7554"/>
    <w:rsid w:val="00F005A3"/>
    <w:rsid w:val="00F00A05"/>
    <w:rsid w:val="00F058FF"/>
    <w:rsid w:val="00F229C2"/>
    <w:rsid w:val="00F279AD"/>
    <w:rsid w:val="00F30485"/>
    <w:rsid w:val="00F36F6F"/>
    <w:rsid w:val="00F3761C"/>
    <w:rsid w:val="00F4374E"/>
    <w:rsid w:val="00F74675"/>
    <w:rsid w:val="00F75EE0"/>
    <w:rsid w:val="00F762C1"/>
    <w:rsid w:val="00F9419A"/>
    <w:rsid w:val="00FA0B53"/>
    <w:rsid w:val="00FA7C82"/>
    <w:rsid w:val="00FB5CDD"/>
    <w:rsid w:val="00FE75DA"/>
    <w:rsid w:val="00FF2F64"/>
    <w:rsid w:val="00FF52FF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4466"/>
  <w15:docId w15:val="{10B03189-E9A6-483D-A9BB-0FF6A890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D4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85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5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85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85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85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85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85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85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85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85A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85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85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85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8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8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3ED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6B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2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6B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11111 ha</cp:lastModifiedBy>
  <cp:revision>15</cp:revision>
  <cp:lastPrinted>2025-05-09T07:42:00Z</cp:lastPrinted>
  <dcterms:created xsi:type="dcterms:W3CDTF">2025-05-09T07:40:00Z</dcterms:created>
  <dcterms:modified xsi:type="dcterms:W3CDTF">2025-05-19T01:14:00Z</dcterms:modified>
</cp:coreProperties>
</file>