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709" w:type="dxa"/>
        <w:tblLook w:val="04A0"/>
      </w:tblPr>
      <w:tblGrid>
        <w:gridCol w:w="4678"/>
        <w:gridCol w:w="5245"/>
      </w:tblGrid>
      <w:tr w:rsidR="005858B0" w:rsidRPr="0053792E" w:rsidTr="008D790A">
        <w:tc>
          <w:tcPr>
            <w:tcW w:w="4678" w:type="dxa"/>
            <w:shd w:val="clear" w:color="auto" w:fill="auto"/>
          </w:tcPr>
          <w:p w:rsidR="007B14E7" w:rsidRPr="0053792E" w:rsidRDefault="007B14E7" w:rsidP="008D790A">
            <w:pPr>
              <w:tabs>
                <w:tab w:val="left" w:pos="1728"/>
              </w:tabs>
              <w:spacing w:after="0" w:line="240" w:lineRule="auto"/>
              <w:jc w:val="center"/>
              <w:rPr>
                <w:rFonts w:ascii="Times New Roman" w:hAnsi="Times New Roman"/>
                <w:b/>
                <w:sz w:val="24"/>
                <w:szCs w:val="24"/>
              </w:rPr>
            </w:pPr>
            <w:r w:rsidRPr="0053792E">
              <w:rPr>
                <w:rFonts w:ascii="Times New Roman" w:hAnsi="Times New Roman"/>
                <w:b/>
                <w:sz w:val="24"/>
                <w:szCs w:val="24"/>
              </w:rPr>
              <w:t>ỦY BAN THƯỜNG VỤ QUỐC HỘI</w:t>
            </w:r>
          </w:p>
          <w:p w:rsidR="007B14E7" w:rsidRPr="0053792E" w:rsidRDefault="00E5269E" w:rsidP="008D790A">
            <w:pPr>
              <w:tabs>
                <w:tab w:val="left" w:pos="1728"/>
              </w:tabs>
              <w:spacing w:after="0" w:line="240" w:lineRule="auto"/>
              <w:jc w:val="center"/>
              <w:rPr>
                <w:rFonts w:ascii="Times New Roman" w:hAnsi="Times New Roman"/>
                <w:sz w:val="28"/>
                <w:szCs w:val="28"/>
              </w:rPr>
            </w:pPr>
            <w:r w:rsidRPr="00E5269E">
              <w:rPr>
                <w:rFonts w:ascii="Times New Roman" w:hAnsi="Times New Roman"/>
                <w:noProof/>
                <w:sz w:val="28"/>
                <w:szCs w:val="28"/>
                <w:lang w:val="en-GB" w:eastAsia="en-GB"/>
              </w:rPr>
              <w:pict>
                <v:line id="Straight Connector 3" o:spid="_x0000_s1026" style="position:absolute;left:0;text-align:left;z-index:251660288;visibility:visible;mso-wrap-distance-top:-.00025mm;mso-wrap-distance-bottom:-.00025mm" from="59.85pt,4.15pt" to="157.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E0vQEAAGEDAAAOAAAAZHJzL2Uyb0RvYy54bWysU02P0zAQvSPxHyzfafqhoiVquocuy2WB&#10;SoUfMLWdxsLxWGO3Sf89Y/cDFm6IHCyP583LvDf26nHsnTgZihZ9I2eTqRTGK9TWHxr5/dvzuwcp&#10;YgKvwaE3jTybKB/Xb9+shlCbOXbotCHBJD7WQ2hkl1KoqyqqzvQQJxiM52SL1EPikA6VJhiYvXfV&#10;fDp9Xw1IOhAqEyOfPl2Scl3429ao9LVto0nCNZJ7S2Wlsu7zWq1XUB8IQmfVtQ34hy56sJ5/eqd6&#10;ggTiSPYvqt4qwohtmijsK2xbq0zRwGpm0z/U7DoIpmhhc2K42xT/H636ctqSsLqRCyk89DyiXSKw&#10;hy6JDXrPBiKJRfZpCLFm+MZvKStVo9+FF1Q/IueqV8kcxMC8++EzaqaEY8Jiz9hSn4tZuBjLFM73&#10;KZgxCcWHs/niYb7kYalbroL6Vhgopk8Ge5E3jXTWZ4OghtNLTLkRqG+QfOzx2TpXhuy8GBr5YTlf&#10;loKIzuqczLBIh/3GkThBvibly4qZ7BWM8Oh1IesM6I/XfQLrLnvGO381I+u/eLZHfd5Spsu+8BwL&#10;8fXO5Yvye1xQv17G+icAAAD//wMAUEsDBBQABgAIAAAAIQBN1Flc2QAAAAcBAAAPAAAAZHJzL2Rv&#10;d25yZXYueG1sTI7BTsMwEETvSPyDtUhcKuqkQVBCnAoBuXFpAXHdxksSEa/T2G0DX8/CBY5PM5p5&#10;xWpyvTrQGDrPBtJ5Aoq49rbjxsDLc3WxBBUissXeMxn4pACr8vSkwNz6I6/psImNkhEOORpoYxxy&#10;rUPdksMw9wOxZO9+dBgFx0bbEY8y7nq9SJIr7bBjeWhxoPuW6o/N3hkI1Svtqq9ZPUvessbTYvfw&#10;9IjGnJ9Nd7egIk3xrww/+qIOpTht/Z5tUL1wenMtVQPLDJTkWXopvP1lXRb6v3/5DQAA//8DAFBL&#10;AQItABQABgAIAAAAIQC2gziS/gAAAOEBAAATAAAAAAAAAAAAAAAAAAAAAABbQ29udGVudF9UeXBl&#10;c10ueG1sUEsBAi0AFAAGAAgAAAAhADj9If/WAAAAlAEAAAsAAAAAAAAAAAAAAAAALwEAAF9yZWxz&#10;Ly5yZWxzUEsBAi0AFAAGAAgAAAAhAHEOMTS9AQAAYQMAAA4AAAAAAAAAAAAAAAAALgIAAGRycy9l&#10;Mm9Eb2MueG1sUEsBAi0AFAAGAAgAAAAhAE3UWVzZAAAABwEAAA8AAAAAAAAAAAAAAAAAFwQAAGRy&#10;cy9kb3ducmV2LnhtbFBLBQYAAAAABAAEAPMAAAAdBQAAAAA=&#10;">
                  <o:lock v:ext="edit" shapetype="f"/>
                </v:line>
              </w:pict>
            </w:r>
          </w:p>
          <w:p w:rsidR="007B14E7" w:rsidRPr="0053792E" w:rsidRDefault="007B14E7" w:rsidP="00EC3B64">
            <w:pPr>
              <w:tabs>
                <w:tab w:val="left" w:pos="1728"/>
              </w:tabs>
              <w:spacing w:after="0" w:line="240" w:lineRule="auto"/>
              <w:jc w:val="center"/>
              <w:rPr>
                <w:rFonts w:ascii="Times New Roman" w:hAnsi="Times New Roman"/>
                <w:sz w:val="28"/>
                <w:szCs w:val="28"/>
              </w:rPr>
            </w:pPr>
          </w:p>
        </w:tc>
        <w:tc>
          <w:tcPr>
            <w:tcW w:w="5245" w:type="dxa"/>
            <w:shd w:val="clear" w:color="auto" w:fill="auto"/>
          </w:tcPr>
          <w:p w:rsidR="007B14E7" w:rsidRPr="0053792E" w:rsidRDefault="007B14E7" w:rsidP="008D790A">
            <w:pPr>
              <w:tabs>
                <w:tab w:val="left" w:pos="1728"/>
              </w:tabs>
              <w:spacing w:after="0" w:line="240" w:lineRule="auto"/>
              <w:jc w:val="center"/>
              <w:rPr>
                <w:rFonts w:ascii="Times New Roman" w:hAnsi="Times New Roman"/>
                <w:b/>
                <w:sz w:val="24"/>
                <w:szCs w:val="24"/>
              </w:rPr>
            </w:pPr>
            <w:r w:rsidRPr="0053792E">
              <w:rPr>
                <w:rFonts w:ascii="Times New Roman" w:hAnsi="Times New Roman"/>
                <w:b/>
                <w:sz w:val="24"/>
                <w:szCs w:val="24"/>
              </w:rPr>
              <w:t>CỘNG HÒA XÃ HỘI CHỦ NGHĨA VIỆT NAM</w:t>
            </w:r>
          </w:p>
          <w:p w:rsidR="007B14E7" w:rsidRPr="0053792E" w:rsidRDefault="007B14E7" w:rsidP="008D790A">
            <w:pPr>
              <w:tabs>
                <w:tab w:val="left" w:pos="1728"/>
              </w:tabs>
              <w:spacing w:after="0" w:line="240" w:lineRule="auto"/>
              <w:jc w:val="center"/>
              <w:rPr>
                <w:rFonts w:ascii="Times New Roman" w:hAnsi="Times New Roman"/>
                <w:b/>
                <w:sz w:val="28"/>
                <w:szCs w:val="28"/>
              </w:rPr>
            </w:pPr>
            <w:r w:rsidRPr="0053792E">
              <w:rPr>
                <w:rFonts w:ascii="Times New Roman" w:hAnsi="Times New Roman"/>
                <w:b/>
                <w:sz w:val="28"/>
                <w:szCs w:val="28"/>
              </w:rPr>
              <w:t>Độc lập - Tự do - Hạnh phúc</w:t>
            </w:r>
          </w:p>
          <w:p w:rsidR="007B14E7" w:rsidRPr="0053792E" w:rsidRDefault="00E5269E" w:rsidP="008D790A">
            <w:pPr>
              <w:tabs>
                <w:tab w:val="left" w:pos="1728"/>
              </w:tabs>
              <w:spacing w:after="0" w:line="240" w:lineRule="auto"/>
              <w:jc w:val="center"/>
              <w:rPr>
                <w:rFonts w:ascii="Times New Roman" w:hAnsi="Times New Roman"/>
                <w:b/>
                <w:sz w:val="28"/>
                <w:szCs w:val="28"/>
              </w:rPr>
            </w:pPr>
            <w:r w:rsidRPr="00E5269E">
              <w:rPr>
                <w:rFonts w:ascii="Times New Roman" w:hAnsi="Times New Roman"/>
                <w:noProof/>
                <w:sz w:val="28"/>
                <w:szCs w:val="28"/>
                <w:lang w:val="en-GB" w:eastAsia="en-GB"/>
              </w:rPr>
              <w:pict>
                <v:line id="Straight Connector 2" o:spid="_x0000_s1028" style="position:absolute;left:0;text-align:left;flip:y;z-index:251661312;visibility:visible;mso-wrap-distance-top:-.00025mm;mso-wrap-distance-bottom:-.00025mm" from="48.65pt,2.75pt" to="205.4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MbfwQEAAGsDAAAOAAAAZHJzL2Uyb0RvYy54bWysk02P0zAQhu9I/AfLd5q00gKNmu6hy3JZ&#10;oFKB+9R2GgvHY43dJv33jN3SZeGGyMHyfOjxzDuT1f00OHEyFC36Vs5ntRTGK9TWH1r57evjm/dS&#10;xAReg0NvWnk2Ud6vX79ajaExC+zRaUOCIT42Y2hln1Joqiqq3gwQZxiM52CHNEBikw6VJhiZPrhq&#10;UddvqxFJB0JlYmTvwyUo14XfdUalL10XTRKulVxbKieVc5/Par2C5kAQequuZcA/VDGA9fzoDfUA&#10;CcSR7F+owSrCiF2aKRwq7DqrTOmBu5nXf3Sz6yGY0guLE8NNpvj/sOrzaUvC6lYupPAw8Ih2icAe&#10;+iQ26D0LiCQWWacxxIbTN35LuVM1+V14QvUjcqx6EcxGDMzdj59QMxKOCYs8U0eD6JwN33lZiocl&#10;EFOZx/k2DzMlodg5Xy7rd4s7KdSvWAVNRuT3A8X00eAg8qWVzvosFTRweoopl/Sckt0eH61zZdzO&#10;i7GVyzsm50hEZ3UOFoMO+40jcYK8MOXLvTPsRRrh0esC6w3oD9d7Ausud853/ipLVuKi3h71eUsZ&#10;lxXiiRbwdfvyyvxul6znf2T9EwAA//8DAFBLAwQUAAYACAAAACEAhbzZmdsAAAAGAQAADwAAAGRy&#10;cy9kb3ducmV2LnhtbEyPwU7DMBBE70j8g7VI3KjdlkIb4lQVAi5ISJTQsxMvSYS9jmI3DX/PwgWO&#10;oxnNvMm3k3dixCF2gTTMZwoEUh1sR42G8u3xag0iJkPWuECo4QsjbIvzs9xkNpzoFcd9agSXUMyM&#10;hjalPpMy1i16E2ehR2LvIwzeJJZDI+1gTlzunVwodSO96YgXWtPjfYv15/7oNewOzw/Ll7HywdlN&#10;U75bX6qnhdaXF9PuDkTCKf2F4Qef0aFgpiocyUbhNGxul5zUsFqBYPt6rvhJ9atlkcv/+MU3AAAA&#10;//8DAFBLAQItABQABgAIAAAAIQC2gziS/gAAAOEBAAATAAAAAAAAAAAAAAAAAAAAAABbQ29udGVu&#10;dF9UeXBlc10ueG1sUEsBAi0AFAAGAAgAAAAhADj9If/WAAAAlAEAAAsAAAAAAAAAAAAAAAAALwEA&#10;AF9yZWxzLy5yZWxzUEsBAi0AFAAGAAgAAAAhALc4xt/BAQAAawMAAA4AAAAAAAAAAAAAAAAALgIA&#10;AGRycy9lMm9Eb2MueG1sUEsBAi0AFAAGAAgAAAAhAIW82ZnbAAAABgEAAA8AAAAAAAAAAAAAAAAA&#10;GwQAAGRycy9kb3ducmV2LnhtbFBLBQYAAAAABAAEAPMAAAAjBQAAAAA=&#10;">
                  <o:lock v:ext="edit" shapetype="f"/>
                </v:line>
              </w:pict>
            </w:r>
          </w:p>
          <w:p w:rsidR="007B14E7" w:rsidRPr="0053792E" w:rsidRDefault="007B14E7" w:rsidP="00E52242">
            <w:pPr>
              <w:tabs>
                <w:tab w:val="left" w:pos="1728"/>
              </w:tabs>
              <w:spacing w:after="0" w:line="240" w:lineRule="auto"/>
              <w:jc w:val="center"/>
              <w:rPr>
                <w:rFonts w:ascii="Times New Roman" w:hAnsi="Times New Roman"/>
                <w:i/>
                <w:sz w:val="28"/>
                <w:szCs w:val="28"/>
              </w:rPr>
            </w:pPr>
            <w:r w:rsidRPr="0053792E">
              <w:rPr>
                <w:rFonts w:ascii="Times New Roman" w:hAnsi="Times New Roman"/>
                <w:i/>
                <w:sz w:val="28"/>
                <w:szCs w:val="28"/>
              </w:rPr>
              <w:t>Hà Nội, ngày</w:t>
            </w:r>
            <w:r w:rsidR="00627319">
              <w:rPr>
                <w:rFonts w:ascii="Times New Roman" w:hAnsi="Times New Roman"/>
                <w:i/>
                <w:sz w:val="28"/>
                <w:szCs w:val="28"/>
              </w:rPr>
              <w:t xml:space="preserve"> 10</w:t>
            </w:r>
            <w:r w:rsidRPr="0053792E">
              <w:rPr>
                <w:rFonts w:ascii="Times New Roman" w:hAnsi="Times New Roman"/>
                <w:i/>
                <w:sz w:val="28"/>
                <w:szCs w:val="28"/>
              </w:rPr>
              <w:t>tháng</w:t>
            </w:r>
            <w:r w:rsidR="00E52242">
              <w:rPr>
                <w:rFonts w:ascii="Times New Roman" w:hAnsi="Times New Roman"/>
                <w:i/>
                <w:sz w:val="28"/>
                <w:szCs w:val="28"/>
              </w:rPr>
              <w:t xml:space="preserve"> 5</w:t>
            </w:r>
            <w:r w:rsidRPr="0053792E">
              <w:rPr>
                <w:rFonts w:ascii="Times New Roman" w:hAnsi="Times New Roman"/>
                <w:i/>
                <w:sz w:val="28"/>
                <w:szCs w:val="28"/>
              </w:rPr>
              <w:t>năm 202</w:t>
            </w:r>
            <w:r w:rsidR="00125381" w:rsidRPr="0053792E">
              <w:rPr>
                <w:rFonts w:ascii="Times New Roman" w:hAnsi="Times New Roman"/>
                <w:i/>
                <w:sz w:val="28"/>
                <w:szCs w:val="28"/>
              </w:rPr>
              <w:t>5</w:t>
            </w:r>
          </w:p>
        </w:tc>
      </w:tr>
    </w:tbl>
    <w:p w:rsidR="007B14E7" w:rsidRPr="0053792E" w:rsidRDefault="007B14E7" w:rsidP="00B42ABB">
      <w:pPr>
        <w:tabs>
          <w:tab w:val="left" w:pos="1728"/>
        </w:tabs>
        <w:spacing w:after="0" w:line="240" w:lineRule="auto"/>
        <w:rPr>
          <w:rFonts w:ascii="Times New Roman" w:hAnsi="Times New Roman"/>
          <w:b/>
          <w:sz w:val="28"/>
          <w:szCs w:val="28"/>
        </w:rPr>
      </w:pPr>
    </w:p>
    <w:p w:rsidR="00627319" w:rsidRDefault="00627319" w:rsidP="007B14E7">
      <w:pPr>
        <w:tabs>
          <w:tab w:val="left" w:pos="1728"/>
        </w:tabs>
        <w:spacing w:after="0" w:line="240" w:lineRule="auto"/>
        <w:jc w:val="center"/>
        <w:rPr>
          <w:rFonts w:ascii="Times New Roman" w:hAnsi="Times New Roman"/>
          <w:b/>
          <w:sz w:val="28"/>
          <w:szCs w:val="28"/>
        </w:rPr>
      </w:pPr>
    </w:p>
    <w:p w:rsidR="00230242" w:rsidRDefault="007B14E7" w:rsidP="007B14E7">
      <w:pPr>
        <w:tabs>
          <w:tab w:val="left" w:pos="1728"/>
        </w:tabs>
        <w:spacing w:after="0" w:line="240" w:lineRule="auto"/>
        <w:jc w:val="center"/>
        <w:rPr>
          <w:rFonts w:ascii="Times New Roman" w:hAnsi="Times New Roman"/>
          <w:b/>
          <w:sz w:val="28"/>
          <w:szCs w:val="28"/>
        </w:rPr>
      </w:pPr>
      <w:r w:rsidRPr="0053792E">
        <w:rPr>
          <w:rFonts w:ascii="Times New Roman" w:hAnsi="Times New Roman"/>
          <w:b/>
          <w:sz w:val="28"/>
          <w:szCs w:val="28"/>
        </w:rPr>
        <w:t>BÁO CÁO</w:t>
      </w:r>
      <w:r w:rsidR="00EC3B64">
        <w:rPr>
          <w:rFonts w:ascii="Times New Roman" w:hAnsi="Times New Roman"/>
          <w:b/>
          <w:sz w:val="28"/>
          <w:szCs w:val="28"/>
        </w:rPr>
        <w:t xml:space="preserve"> TÓM TẮT</w:t>
      </w:r>
    </w:p>
    <w:p w:rsidR="007B14E7" w:rsidRPr="0053792E" w:rsidRDefault="007B14E7" w:rsidP="007B14E7">
      <w:pPr>
        <w:tabs>
          <w:tab w:val="left" w:pos="1728"/>
        </w:tabs>
        <w:spacing w:after="0" w:line="240" w:lineRule="auto"/>
        <w:jc w:val="center"/>
        <w:rPr>
          <w:rFonts w:ascii="Times New Roman" w:hAnsi="Times New Roman"/>
          <w:b/>
          <w:spacing w:val="-4"/>
          <w:sz w:val="28"/>
          <w:szCs w:val="28"/>
        </w:rPr>
      </w:pPr>
      <w:r w:rsidRPr="0053792E">
        <w:rPr>
          <w:rFonts w:ascii="Times New Roman" w:hAnsi="Times New Roman"/>
          <w:b/>
          <w:spacing w:val="-4"/>
          <w:sz w:val="28"/>
          <w:szCs w:val="28"/>
        </w:rPr>
        <w:t xml:space="preserve">Giải trình, tiếp thu, chỉnh lý                                                      </w:t>
      </w:r>
    </w:p>
    <w:p w:rsidR="007B14E7" w:rsidRPr="0053792E" w:rsidRDefault="007B14E7" w:rsidP="007B14E7">
      <w:pPr>
        <w:tabs>
          <w:tab w:val="left" w:pos="1728"/>
        </w:tabs>
        <w:spacing w:after="0" w:line="240" w:lineRule="auto"/>
        <w:jc w:val="center"/>
        <w:rPr>
          <w:rFonts w:ascii="Times New Roman" w:hAnsi="Times New Roman"/>
          <w:b/>
          <w:spacing w:val="-4"/>
          <w:sz w:val="28"/>
          <w:szCs w:val="28"/>
        </w:rPr>
      </w:pPr>
      <w:r w:rsidRPr="0053792E">
        <w:rPr>
          <w:rFonts w:ascii="Times New Roman" w:hAnsi="Times New Roman"/>
          <w:b/>
          <w:spacing w:val="-4"/>
          <w:sz w:val="28"/>
          <w:szCs w:val="28"/>
        </w:rPr>
        <w:t xml:space="preserve"> dự thảo Luật Thuế </w:t>
      </w:r>
      <w:r w:rsidR="00125381" w:rsidRPr="0053792E">
        <w:rPr>
          <w:rFonts w:ascii="Times New Roman" w:hAnsi="Times New Roman"/>
          <w:b/>
          <w:spacing w:val="-4"/>
          <w:sz w:val="28"/>
          <w:szCs w:val="28"/>
        </w:rPr>
        <w:t>thu nhập doanh nghiệp</w:t>
      </w:r>
      <w:r w:rsidRPr="0053792E">
        <w:rPr>
          <w:rFonts w:ascii="Times New Roman" w:hAnsi="Times New Roman"/>
          <w:b/>
          <w:spacing w:val="-4"/>
          <w:sz w:val="28"/>
          <w:szCs w:val="28"/>
        </w:rPr>
        <w:t xml:space="preserve"> (sửa đổi)</w:t>
      </w:r>
    </w:p>
    <w:p w:rsidR="00612583" w:rsidRDefault="00E5269E" w:rsidP="008E4BC4">
      <w:pPr>
        <w:spacing w:after="0" w:line="240" w:lineRule="auto"/>
        <w:jc w:val="center"/>
        <w:rPr>
          <w:rFonts w:ascii="Times New Roman" w:hAnsi="Times New Roman"/>
          <w:sz w:val="28"/>
          <w:szCs w:val="28"/>
        </w:rPr>
      </w:pPr>
      <w:r w:rsidRPr="00E5269E">
        <w:rPr>
          <w:rFonts w:ascii="Times New Roman" w:hAnsi="Times New Roman"/>
          <w:noProof/>
          <w:sz w:val="28"/>
          <w:szCs w:val="28"/>
          <w:lang w:val="en-GB" w:eastAsia="en-GB"/>
        </w:rPr>
        <w:pict>
          <v:line id="Straight Connector 1" o:spid="_x0000_s1027" style="position:absolute;left:0;text-align:left;z-index:251659264;visibility:visible;mso-wrap-distance-top:-3e-5mm;mso-wrap-distance-bottom:-3e-5mm;mso-position-horizontal:center;mso-position-horizontal-relative:margin" from="0,5.65pt" to="72.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nCjwQEAAN4DAAAOAAAAZHJzL2Uyb0RvYy54bWysU9uO0zAQfUfaf7D8TpNW4hY13Yeu2JcV&#10;VBQ+wOuMGwvfNDZN+veMnSbAshIC8WLFnnNm5pyZbG9Ha9gZMGrvWr5e1ZyBk77T7tTyL5/fv3zL&#10;WUzCdcJ4By2/QOS3u5sX2yE0sPG9Nx0goyQuNkNoeZ9SaKoqyh6siCsfwFFQebQi0RVPVYdioOzW&#10;VJu6fl0NHruAXkKM9Ho3Bfmu5FcKZPqoVITETMupt1ROLOdjPqvdVjQnFKHX8tqG+IcurNCOii6p&#10;7kQS7Bvq31JZLdFHr9JKelt5pbSEooHUrOsnao69CFC0kDkxLDbF/5dWfjgfkOmOZseZE5ZGdEwo&#10;9KlPbO+dIwM9snX2aQixIfjeHTArlaM7hgcvv0aKVb8E8yWGCTYqtBlOUtlYfL8svsOYmKTHd5v6&#10;zSuajpxDlWhmXsCY7sFblj9abrTLjohGnB9iypVFM0OubUyVSw/pYiCDjfsEilRSrXVhl/2CvUF2&#10;FrQZQkpwqaikfAWdaUobsxDrPxOv+EyFsnt/Q14YpbJ3aSFb7Tw+Vz2Nc8tqws8OTLqzBY++uxxw&#10;nhAtUXHsuvB5S3++F/qP33L3HQAA//8DAFBLAwQUAAYACAAAACEAlAesbtwAAAAGAQAADwAAAGRy&#10;cy9kb3ducmV2LnhtbEyPTWvCQBCG7wX/wzKF3upG+4Gk2YgIpVYoUhXscc1Ok9jsbNhdTfz3Hemh&#10;Hud5h3eeyaa9bcQJfagdKRgNExBIhTM1lQq2m9f7CYgQNRndOEIFZwwwzQc3mU6N6+gTT+tYCi6h&#10;kGoFVYxtKmUoKrQ6DF2LxNm381ZHHn0pjdcdl9tGjpPkWVpdE1+odIvzCouf9dEq+PCLxXy2PB9o&#10;9WW73Xi5W733b0rd3fazFxAR+/i/DBd9VoecnfbuSCaIRgE/EpmOHkBc0scnBvs/IPNMXuvnvwAA&#10;AP//AwBQSwECLQAUAAYACAAAACEAtoM4kv4AAADhAQAAEwAAAAAAAAAAAAAAAAAAAAAAW0NvbnRl&#10;bnRfVHlwZXNdLnhtbFBLAQItABQABgAIAAAAIQA4/SH/1gAAAJQBAAALAAAAAAAAAAAAAAAAAC8B&#10;AABfcmVscy8ucmVsc1BLAQItABQABgAIAAAAIQB3inCjwQEAAN4DAAAOAAAAAAAAAAAAAAAAAC4C&#10;AABkcnMvZTJvRG9jLnhtbFBLAQItABQABgAIAAAAIQCUB6xu3AAAAAYBAAAPAAAAAAAAAAAAAAAA&#10;ABsEAABkcnMvZG93bnJldi54bWxQSwUGAAAAAAQABADzAAAAJAUAAAAA&#10;" strokecolor="#4472c4 [3204]" strokeweight=".5pt">
            <v:stroke joinstyle="miter"/>
            <o:lock v:ext="edit" shapetype="f"/>
            <w10:wrap anchorx="margin"/>
          </v:line>
        </w:pict>
      </w:r>
    </w:p>
    <w:p w:rsidR="0087589D" w:rsidRPr="0053792E" w:rsidRDefault="007B14E7" w:rsidP="0087589D">
      <w:pPr>
        <w:spacing w:before="120" w:after="0" w:line="360" w:lineRule="exact"/>
        <w:jc w:val="center"/>
        <w:rPr>
          <w:rFonts w:ascii="Times New Roman" w:hAnsi="Times New Roman"/>
          <w:sz w:val="28"/>
          <w:szCs w:val="28"/>
          <w:lang w:val="en-GB"/>
        </w:rPr>
      </w:pPr>
      <w:r w:rsidRPr="0053792E">
        <w:rPr>
          <w:rFonts w:ascii="Times New Roman" w:hAnsi="Times New Roman"/>
          <w:sz w:val="28"/>
          <w:szCs w:val="28"/>
        </w:rPr>
        <w:t xml:space="preserve">Kính gửi: </w:t>
      </w:r>
      <w:r w:rsidRPr="0053792E">
        <w:rPr>
          <w:rFonts w:ascii="Times New Roman" w:hAnsi="Times New Roman"/>
          <w:sz w:val="28"/>
          <w:szCs w:val="28"/>
          <w:lang w:val="en-GB"/>
        </w:rPr>
        <w:t>Các vị đại biểu Quốc hội,</w:t>
      </w:r>
    </w:p>
    <w:p w:rsidR="00C8483F" w:rsidRPr="00843C8B" w:rsidRDefault="00C8483F" w:rsidP="00C8483F">
      <w:pPr>
        <w:tabs>
          <w:tab w:val="left" w:pos="709"/>
        </w:tabs>
        <w:spacing w:before="120" w:after="0" w:line="360" w:lineRule="exact"/>
        <w:ind w:firstLine="720"/>
        <w:jc w:val="both"/>
        <w:rPr>
          <w:rFonts w:ascii="Times New Roman" w:hAnsi="Times New Roman"/>
          <w:sz w:val="28"/>
          <w:szCs w:val="28"/>
          <w:lang w:val="vi-VN"/>
        </w:rPr>
      </w:pPr>
      <w:r w:rsidRPr="00843C8B">
        <w:rPr>
          <w:rFonts w:ascii="Times New Roman" w:hAnsi="Times New Roman"/>
          <w:sz w:val="28"/>
          <w:szCs w:val="28"/>
        </w:rPr>
        <w:t>Trên cơ sở tổng hợp ý kiến của các vị ĐBQH, các Đoàn ĐBQH về dự thảo Luật Thuế</w:t>
      </w:r>
      <w:r>
        <w:rPr>
          <w:rFonts w:ascii="Times New Roman" w:hAnsi="Times New Roman"/>
          <w:sz w:val="28"/>
          <w:szCs w:val="28"/>
        </w:rPr>
        <w:t xml:space="preserve"> thu nhập doanh nghiệp (TNDN)</w:t>
      </w:r>
      <w:r w:rsidRPr="00843C8B">
        <w:rPr>
          <w:rFonts w:ascii="Times New Roman" w:hAnsi="Times New Roman"/>
          <w:sz w:val="28"/>
          <w:szCs w:val="28"/>
        </w:rPr>
        <w:t xml:space="preserve"> (sửa đổi), </w:t>
      </w:r>
      <w:r w:rsidRPr="00843C8B">
        <w:rPr>
          <w:rFonts w:ascii="Times New Roman" w:hAnsi="Times New Roman"/>
          <w:sz w:val="28"/>
          <w:szCs w:val="28"/>
          <w:lang w:val="en-GB"/>
        </w:rPr>
        <w:t>Ủy ban Thường vụ Quốc hội (</w:t>
      </w:r>
      <w:r w:rsidRPr="00843C8B">
        <w:rPr>
          <w:rFonts w:ascii="Times New Roman" w:hAnsi="Times New Roman"/>
          <w:sz w:val="28"/>
          <w:szCs w:val="28"/>
          <w:lang w:val="vi-VN"/>
        </w:rPr>
        <w:t>UBTVQH</w:t>
      </w:r>
      <w:r w:rsidRPr="00843C8B">
        <w:rPr>
          <w:rFonts w:ascii="Times New Roman" w:hAnsi="Times New Roman"/>
          <w:sz w:val="28"/>
          <w:szCs w:val="28"/>
          <w:lang w:val="en-GB"/>
        </w:rPr>
        <w:t>)</w:t>
      </w:r>
      <w:r w:rsidRPr="00843C8B">
        <w:rPr>
          <w:rFonts w:ascii="Times New Roman" w:hAnsi="Times New Roman"/>
          <w:sz w:val="28"/>
          <w:szCs w:val="28"/>
          <w:lang w:val="vi-VN"/>
        </w:rPr>
        <w:t xml:space="preserve"> đã tiếp thu, chỉnh lý, hoàn thiện dự thảo Luật</w:t>
      </w:r>
      <w:r w:rsidRPr="00843C8B">
        <w:rPr>
          <w:rFonts w:ascii="Times New Roman" w:hAnsi="Times New Roman"/>
          <w:sz w:val="28"/>
          <w:szCs w:val="28"/>
          <w:lang w:val="en-GB"/>
        </w:rPr>
        <w:t xml:space="preserve"> và có Báo cáo số </w:t>
      </w:r>
      <w:r w:rsidR="00705B16">
        <w:rPr>
          <w:rFonts w:ascii="Times New Roman" w:hAnsi="Times New Roman"/>
          <w:sz w:val="28"/>
          <w:szCs w:val="28"/>
          <w:lang w:val="en-GB"/>
        </w:rPr>
        <w:t>1282</w:t>
      </w:r>
      <w:r w:rsidRPr="00843C8B">
        <w:rPr>
          <w:rFonts w:ascii="Times New Roman" w:hAnsi="Times New Roman"/>
          <w:sz w:val="28"/>
          <w:szCs w:val="28"/>
          <w:lang w:val="en-GB"/>
        </w:rPr>
        <w:t xml:space="preserve">/BC-UBTVQH15 ngày </w:t>
      </w:r>
      <w:r w:rsidR="00027471">
        <w:rPr>
          <w:rFonts w:ascii="Times New Roman" w:hAnsi="Times New Roman"/>
          <w:sz w:val="28"/>
          <w:szCs w:val="28"/>
          <w:lang w:val="en-GB"/>
        </w:rPr>
        <w:t>10</w:t>
      </w:r>
      <w:r w:rsidR="00027471" w:rsidRPr="00843C8B">
        <w:rPr>
          <w:rFonts w:ascii="Times New Roman" w:hAnsi="Times New Roman"/>
          <w:sz w:val="28"/>
          <w:szCs w:val="28"/>
          <w:lang w:val="en-GB"/>
        </w:rPr>
        <w:t>/</w:t>
      </w:r>
      <w:r>
        <w:rPr>
          <w:rFonts w:ascii="Times New Roman" w:hAnsi="Times New Roman"/>
          <w:sz w:val="28"/>
          <w:szCs w:val="28"/>
          <w:lang w:val="en-GB"/>
        </w:rPr>
        <w:t>5</w:t>
      </w:r>
      <w:r w:rsidRPr="00843C8B">
        <w:rPr>
          <w:rFonts w:ascii="Times New Roman" w:hAnsi="Times New Roman"/>
          <w:sz w:val="28"/>
          <w:szCs w:val="28"/>
          <w:lang w:val="en-GB"/>
        </w:rPr>
        <w:t xml:space="preserve">/2025 giải trình, tiếp thu, chỉnh lý dự thảo Luật gửi tới các vị ĐBQH. </w:t>
      </w:r>
      <w:r w:rsidRPr="00843C8B">
        <w:rPr>
          <w:rFonts w:ascii="Times New Roman" w:hAnsi="Times New Roman"/>
          <w:bCs/>
          <w:sz w:val="28"/>
          <w:szCs w:val="28"/>
          <w:lang w:val="nl-NL"/>
        </w:rPr>
        <w:t>UBTVQH xin</w:t>
      </w:r>
      <w:r w:rsidR="00E1002A">
        <w:rPr>
          <w:rFonts w:ascii="Times New Roman" w:hAnsi="Times New Roman"/>
          <w:bCs/>
          <w:sz w:val="28"/>
          <w:szCs w:val="28"/>
          <w:lang w:val="en-GB"/>
        </w:rPr>
        <w:t>báo cáo</w:t>
      </w:r>
      <w:r w:rsidRPr="00843C8B">
        <w:rPr>
          <w:rFonts w:ascii="Times New Roman" w:hAnsi="Times New Roman"/>
          <w:bCs/>
          <w:sz w:val="28"/>
          <w:szCs w:val="28"/>
          <w:lang w:val="vi-VN"/>
        </w:rPr>
        <w:t xml:space="preserve"> Quốc hội tóm tắt </w:t>
      </w:r>
      <w:r w:rsidRPr="00843C8B">
        <w:rPr>
          <w:rFonts w:ascii="Times New Roman" w:hAnsi="Times New Roman"/>
          <w:bCs/>
          <w:sz w:val="28"/>
          <w:szCs w:val="28"/>
          <w:lang w:val="nl-NL"/>
        </w:rPr>
        <w:t>nội dung cơ bản</w:t>
      </w:r>
      <w:r w:rsidR="00DC47E4">
        <w:rPr>
          <w:rFonts w:ascii="Times New Roman" w:hAnsi="Times New Roman"/>
          <w:bCs/>
          <w:sz w:val="28"/>
          <w:szCs w:val="28"/>
          <w:lang w:val="nl-NL"/>
        </w:rPr>
        <w:t>, cụ thể</w:t>
      </w:r>
      <w:r w:rsidRPr="00843C8B">
        <w:rPr>
          <w:rFonts w:ascii="Times New Roman" w:hAnsi="Times New Roman"/>
          <w:bCs/>
          <w:sz w:val="28"/>
          <w:szCs w:val="28"/>
          <w:lang w:val="nl-NL"/>
        </w:rPr>
        <w:t xml:space="preserve"> như sau:</w:t>
      </w:r>
    </w:p>
    <w:p w:rsidR="008616B8" w:rsidRPr="008E4BC4" w:rsidRDefault="00F60E06" w:rsidP="00986B22">
      <w:pPr>
        <w:spacing w:before="120" w:after="0" w:line="360" w:lineRule="exact"/>
        <w:ind w:firstLine="720"/>
        <w:jc w:val="both"/>
        <w:rPr>
          <w:rFonts w:ascii="Times New Roman" w:hAnsi="Times New Roman"/>
          <w:kern w:val="2"/>
          <w:sz w:val="28"/>
          <w:szCs w:val="28"/>
          <w:lang w:val="nl-NL"/>
        </w:rPr>
      </w:pPr>
      <w:r w:rsidRPr="00027471">
        <w:rPr>
          <w:rFonts w:ascii="Times New Roman" w:hAnsi="Times New Roman"/>
          <w:b/>
          <w:i/>
          <w:sz w:val="28"/>
          <w:szCs w:val="28"/>
        </w:rPr>
        <w:t xml:space="preserve">1. </w:t>
      </w:r>
      <w:r w:rsidR="00CE6A82" w:rsidRPr="00027471">
        <w:rPr>
          <w:rFonts w:ascii="Times New Roman" w:hAnsi="Times New Roman"/>
          <w:b/>
          <w:i/>
          <w:sz w:val="28"/>
          <w:szCs w:val="28"/>
          <w:lang w:val="vi-VN"/>
        </w:rPr>
        <w:t>Về</w:t>
      </w:r>
      <w:r w:rsidR="00FD16BB" w:rsidRPr="00027471">
        <w:rPr>
          <w:rFonts w:ascii="Times New Roman" w:hAnsi="Times New Roman"/>
          <w:b/>
          <w:i/>
          <w:sz w:val="28"/>
          <w:szCs w:val="28"/>
          <w:lang w:val="vi-VN"/>
        </w:rPr>
        <w:t xml:space="preserve"> việcquy định </w:t>
      </w:r>
      <w:r w:rsidR="005F5EC8" w:rsidRPr="00027471">
        <w:rPr>
          <w:rFonts w:ascii="Times New Roman" w:hAnsi="Times New Roman"/>
          <w:b/>
          <w:i/>
          <w:sz w:val="28"/>
          <w:szCs w:val="28"/>
        </w:rPr>
        <w:t>“các khoản thu nhập khác”</w:t>
      </w:r>
      <w:r w:rsidR="00055AB6" w:rsidRPr="00027471">
        <w:rPr>
          <w:rFonts w:ascii="Times New Roman" w:hAnsi="Times New Roman"/>
          <w:b/>
          <w:i/>
          <w:sz w:val="28"/>
          <w:szCs w:val="28"/>
          <w:lang w:val="vi-VN"/>
        </w:rPr>
        <w:t xml:space="preserve"> trong điều khoản quy định về thu nhập chịu thuế</w:t>
      </w:r>
      <w:r w:rsidR="004C5ACB" w:rsidRPr="00027471">
        <w:rPr>
          <w:rFonts w:ascii="Times New Roman" w:hAnsi="Times New Roman"/>
          <w:b/>
          <w:i/>
          <w:sz w:val="28"/>
          <w:szCs w:val="28"/>
          <w:lang w:val="vi-VN"/>
        </w:rPr>
        <w:t>:</w:t>
      </w:r>
      <w:r w:rsidR="00437FEF">
        <w:rPr>
          <w:rFonts w:ascii="Times New Roman" w:hAnsi="Times New Roman"/>
          <w:kern w:val="2"/>
          <w:sz w:val="28"/>
          <w:szCs w:val="28"/>
          <w:lang w:val="en-GB"/>
        </w:rPr>
        <w:t>Ngoài</w:t>
      </w:r>
      <w:r w:rsidR="004C5ACB">
        <w:rPr>
          <w:rFonts w:ascii="Times New Roman" w:hAnsi="Times New Roman"/>
          <w:kern w:val="2"/>
          <w:sz w:val="28"/>
          <w:szCs w:val="28"/>
          <w:lang w:val="vi-VN"/>
        </w:rPr>
        <w:t xml:space="preserve">một số </w:t>
      </w:r>
      <w:r w:rsidR="00160036" w:rsidRPr="008E4BC4">
        <w:rPr>
          <w:rFonts w:ascii="Times New Roman" w:hAnsi="Times New Roman"/>
          <w:kern w:val="2"/>
          <w:sz w:val="28"/>
          <w:szCs w:val="28"/>
          <w:lang w:val="nl-NL"/>
        </w:rPr>
        <w:t xml:space="preserve">khoản thu nhập được </w:t>
      </w:r>
      <w:r w:rsidR="008616B8" w:rsidRPr="008E4BC4">
        <w:rPr>
          <w:rFonts w:ascii="Times New Roman" w:hAnsi="Times New Roman"/>
          <w:kern w:val="2"/>
          <w:sz w:val="28"/>
          <w:szCs w:val="28"/>
          <w:lang w:val="nl-NL"/>
        </w:rPr>
        <w:t>liệt kê</w:t>
      </w:r>
      <w:r w:rsidR="00160036" w:rsidRPr="008E4BC4">
        <w:rPr>
          <w:rFonts w:ascii="Times New Roman" w:hAnsi="Times New Roman"/>
          <w:kern w:val="2"/>
          <w:sz w:val="28"/>
          <w:szCs w:val="28"/>
          <w:lang w:val="nl-NL"/>
        </w:rPr>
        <w:t xml:space="preserve"> cụ thể</w:t>
      </w:r>
      <w:r w:rsidR="008616B8" w:rsidRPr="008E4BC4">
        <w:rPr>
          <w:rFonts w:ascii="Times New Roman" w:hAnsi="Times New Roman"/>
          <w:kern w:val="2"/>
          <w:sz w:val="28"/>
          <w:szCs w:val="28"/>
          <w:lang w:val="nl-NL"/>
        </w:rPr>
        <w:t xml:space="preserve">, </w:t>
      </w:r>
      <w:r w:rsidR="00160036" w:rsidRPr="008E4BC4">
        <w:rPr>
          <w:rFonts w:ascii="Times New Roman" w:hAnsi="Times New Roman"/>
          <w:kern w:val="2"/>
          <w:sz w:val="28"/>
          <w:szCs w:val="28"/>
          <w:lang w:val="nl-NL"/>
        </w:rPr>
        <w:t xml:space="preserve">dự thảo Luật </w:t>
      </w:r>
      <w:r w:rsidR="008616B8" w:rsidRPr="008E4BC4">
        <w:rPr>
          <w:rFonts w:ascii="Times New Roman" w:hAnsi="Times New Roman"/>
          <w:kern w:val="2"/>
          <w:sz w:val="28"/>
          <w:szCs w:val="28"/>
          <w:lang w:val="nl-NL"/>
        </w:rPr>
        <w:t xml:space="preserve">đã quy định </w:t>
      </w:r>
      <w:r w:rsidR="00160036" w:rsidRPr="00E579A0">
        <w:rPr>
          <w:rFonts w:ascii="Times New Roman" w:hAnsi="Times New Roman"/>
          <w:i/>
          <w:iCs/>
          <w:kern w:val="2"/>
          <w:sz w:val="28"/>
          <w:szCs w:val="28"/>
          <w:lang w:val="nl-NL"/>
        </w:rPr>
        <w:t>“</w:t>
      </w:r>
      <w:r w:rsidR="008616B8" w:rsidRPr="00E579A0">
        <w:rPr>
          <w:rFonts w:ascii="Times New Roman" w:hAnsi="Times New Roman"/>
          <w:i/>
          <w:iCs/>
          <w:kern w:val="2"/>
          <w:sz w:val="28"/>
          <w:szCs w:val="28"/>
          <w:lang w:val="nl-NL"/>
        </w:rPr>
        <w:t xml:space="preserve">các </w:t>
      </w:r>
      <w:r w:rsidR="00160036" w:rsidRPr="00E579A0">
        <w:rPr>
          <w:rFonts w:ascii="Times New Roman" w:hAnsi="Times New Roman"/>
          <w:i/>
          <w:iCs/>
          <w:kern w:val="2"/>
          <w:sz w:val="28"/>
          <w:szCs w:val="28"/>
          <w:lang w:val="nl-NL"/>
        </w:rPr>
        <w:t>khoản thu nhập khác”</w:t>
      </w:r>
      <w:r w:rsidR="008616B8" w:rsidRPr="008E4BC4">
        <w:rPr>
          <w:rFonts w:ascii="Times New Roman" w:hAnsi="Times New Roman"/>
          <w:kern w:val="2"/>
          <w:sz w:val="28"/>
          <w:szCs w:val="28"/>
          <w:lang w:val="nl-NL"/>
        </w:rPr>
        <w:t>nhằm bảo đảm</w:t>
      </w:r>
      <w:r w:rsidR="00160036" w:rsidRPr="008E4BC4">
        <w:rPr>
          <w:rFonts w:ascii="Times New Roman" w:hAnsi="Times New Roman"/>
          <w:kern w:val="2"/>
          <w:sz w:val="28"/>
          <w:szCs w:val="28"/>
          <w:lang w:val="nl-NL"/>
        </w:rPr>
        <w:t xml:space="preserve"> tính bao quát, </w:t>
      </w:r>
      <w:r w:rsidR="008616B8" w:rsidRPr="008E4BC4">
        <w:rPr>
          <w:rFonts w:ascii="Times New Roman" w:hAnsi="Times New Roman"/>
          <w:kern w:val="2"/>
          <w:sz w:val="28"/>
          <w:szCs w:val="28"/>
          <w:lang w:val="nl-NL"/>
        </w:rPr>
        <w:t>xác lập</w:t>
      </w:r>
      <w:r w:rsidR="00160036" w:rsidRPr="008E4BC4">
        <w:rPr>
          <w:rFonts w:ascii="Times New Roman" w:hAnsi="Times New Roman"/>
          <w:kern w:val="2"/>
          <w:sz w:val="28"/>
          <w:szCs w:val="28"/>
          <w:lang w:val="nl-NL"/>
        </w:rPr>
        <w:t xml:space="preserve"> cơ sở pháp lý </w:t>
      </w:r>
      <w:r w:rsidR="008616B8" w:rsidRPr="008E4BC4">
        <w:rPr>
          <w:rFonts w:ascii="Times New Roman" w:hAnsi="Times New Roman"/>
          <w:kern w:val="2"/>
          <w:sz w:val="28"/>
          <w:szCs w:val="28"/>
          <w:lang w:val="nl-NL"/>
        </w:rPr>
        <w:t xml:space="preserve">để có thể </w:t>
      </w:r>
      <w:r w:rsidR="00160036" w:rsidRPr="008E4BC4">
        <w:rPr>
          <w:rFonts w:ascii="Times New Roman" w:hAnsi="Times New Roman"/>
          <w:kern w:val="2"/>
          <w:sz w:val="28"/>
          <w:szCs w:val="28"/>
          <w:lang w:val="nl-NL"/>
        </w:rPr>
        <w:t xml:space="preserve">thu thuế đối với </w:t>
      </w:r>
      <w:r w:rsidR="008616B8" w:rsidRPr="008E4BC4">
        <w:rPr>
          <w:rFonts w:ascii="Times New Roman" w:hAnsi="Times New Roman"/>
          <w:kern w:val="2"/>
          <w:sz w:val="28"/>
          <w:szCs w:val="28"/>
          <w:lang w:val="nl-NL"/>
        </w:rPr>
        <w:t xml:space="preserve">tất cả các </w:t>
      </w:r>
      <w:r w:rsidR="00160036" w:rsidRPr="008E4BC4">
        <w:rPr>
          <w:rFonts w:ascii="Times New Roman" w:hAnsi="Times New Roman"/>
          <w:kern w:val="2"/>
          <w:sz w:val="28"/>
          <w:szCs w:val="28"/>
          <w:lang w:val="nl-NL"/>
        </w:rPr>
        <w:t xml:space="preserve">khoản thu nhập từ hoạt động </w:t>
      </w:r>
      <w:r w:rsidR="008616B8" w:rsidRPr="008E4BC4">
        <w:rPr>
          <w:rFonts w:ascii="Times New Roman" w:hAnsi="Times New Roman"/>
          <w:kern w:val="2"/>
          <w:sz w:val="28"/>
          <w:szCs w:val="28"/>
          <w:lang w:val="nl-NL"/>
        </w:rPr>
        <w:t xml:space="preserve">sản xuất, kinh doanh </w:t>
      </w:r>
      <w:r w:rsidR="00160036" w:rsidRPr="008E4BC4">
        <w:rPr>
          <w:rFonts w:ascii="Times New Roman" w:hAnsi="Times New Roman"/>
          <w:kern w:val="2"/>
          <w:sz w:val="28"/>
          <w:szCs w:val="28"/>
          <w:lang w:val="nl-NL"/>
        </w:rPr>
        <w:t>của doanh nghiệp</w:t>
      </w:r>
      <w:r w:rsidR="008616B8" w:rsidRPr="008E4BC4">
        <w:rPr>
          <w:rFonts w:ascii="Times New Roman" w:hAnsi="Times New Roman"/>
          <w:kern w:val="2"/>
          <w:sz w:val="28"/>
          <w:szCs w:val="28"/>
          <w:lang w:val="nl-NL"/>
        </w:rPr>
        <w:t xml:space="preserve">, đặc biệt là đối với các khoản thu nhập mới phát sinh mà thời điểm hiện nay chưa có căn cứ để quy định trong Luật do chưa có trong thực tiễn. Đây là </w:t>
      </w:r>
      <w:r w:rsidR="00986B22">
        <w:rPr>
          <w:rFonts w:ascii="Times New Roman" w:hAnsi="Times New Roman"/>
          <w:kern w:val="2"/>
          <w:sz w:val="28"/>
          <w:szCs w:val="28"/>
          <w:lang w:val="nl-NL"/>
        </w:rPr>
        <w:t xml:space="preserve">các </w:t>
      </w:r>
      <w:r w:rsidR="008616B8" w:rsidRPr="008E4BC4">
        <w:rPr>
          <w:rFonts w:ascii="Times New Roman" w:hAnsi="Times New Roman"/>
          <w:kern w:val="2"/>
          <w:sz w:val="28"/>
          <w:szCs w:val="28"/>
          <w:lang w:val="nl-NL"/>
        </w:rPr>
        <w:t>nội dung được kế thừa từ quy định hiện hành, không phát sinh vướng mắc trong thực hiện. Do đó,</w:t>
      </w:r>
      <w:r w:rsidR="00796405">
        <w:rPr>
          <w:rFonts w:ascii="Times New Roman" w:hAnsi="Times New Roman"/>
          <w:kern w:val="2"/>
          <w:sz w:val="28"/>
          <w:szCs w:val="28"/>
          <w:lang w:val="vi-VN"/>
        </w:rPr>
        <w:t xml:space="preserve"> UBTVQH</w:t>
      </w:r>
      <w:r w:rsidR="008616B8" w:rsidRPr="008E4BC4">
        <w:rPr>
          <w:rFonts w:ascii="Times New Roman" w:hAnsi="Times New Roman"/>
          <w:kern w:val="2"/>
          <w:sz w:val="28"/>
          <w:szCs w:val="28"/>
          <w:lang w:val="nl-NL"/>
        </w:rPr>
        <w:t xml:space="preserve"> xin </w:t>
      </w:r>
      <w:r w:rsidR="00E61830">
        <w:rPr>
          <w:rFonts w:ascii="Times New Roman" w:hAnsi="Times New Roman"/>
          <w:kern w:val="2"/>
          <w:sz w:val="28"/>
          <w:szCs w:val="28"/>
          <w:lang w:val="nl-NL"/>
        </w:rPr>
        <w:t xml:space="preserve">Quốc hội </w:t>
      </w:r>
      <w:r w:rsidR="008616B8" w:rsidRPr="008E4BC4">
        <w:rPr>
          <w:rFonts w:ascii="Times New Roman" w:hAnsi="Times New Roman"/>
          <w:kern w:val="2"/>
          <w:sz w:val="28"/>
          <w:szCs w:val="28"/>
          <w:lang w:val="nl-NL"/>
        </w:rPr>
        <w:t>cho giữ như dự thảo Luật.</w:t>
      </w:r>
    </w:p>
    <w:p w:rsidR="00E73033" w:rsidRPr="00843C8B" w:rsidRDefault="00796405" w:rsidP="00027471">
      <w:pPr>
        <w:autoSpaceDE w:val="0"/>
        <w:autoSpaceDN w:val="0"/>
        <w:spacing w:before="120" w:after="0" w:line="360" w:lineRule="exact"/>
        <w:ind w:firstLine="720"/>
        <w:jc w:val="both"/>
        <w:rPr>
          <w:rFonts w:ascii="Times New Roman" w:eastAsia="Times New Roman" w:hAnsi="Times New Roman"/>
          <w:sz w:val="28"/>
          <w:szCs w:val="28"/>
          <w:lang w:val="vi-VN"/>
        </w:rPr>
      </w:pPr>
      <w:r w:rsidRPr="00027471">
        <w:rPr>
          <w:rFonts w:ascii="Times New Roman" w:hAnsi="Times New Roman"/>
          <w:b/>
          <w:i/>
          <w:iCs/>
          <w:sz w:val="28"/>
          <w:szCs w:val="28"/>
          <w:lang w:val="vi-VN"/>
        </w:rPr>
        <w:t>2</w:t>
      </w:r>
      <w:r w:rsidR="00C13867" w:rsidRPr="00027471">
        <w:rPr>
          <w:rFonts w:ascii="Times New Roman" w:hAnsi="Times New Roman"/>
          <w:b/>
          <w:i/>
          <w:iCs/>
          <w:sz w:val="28"/>
          <w:szCs w:val="28"/>
          <w:lang w:val="en-GB"/>
        </w:rPr>
        <w:t>.</w:t>
      </w:r>
      <w:r w:rsidR="002342F6" w:rsidRPr="00027471">
        <w:rPr>
          <w:rFonts w:ascii="Times New Roman" w:hAnsi="Times New Roman"/>
          <w:b/>
          <w:i/>
          <w:iCs/>
          <w:sz w:val="28"/>
          <w:szCs w:val="28"/>
          <w:lang w:val="vi-VN"/>
        </w:rPr>
        <w:t xml:space="preserve"> Về quy định miễn thuế đối với </w:t>
      </w:r>
      <w:r w:rsidR="009F62C7" w:rsidRPr="00027471">
        <w:rPr>
          <w:rFonts w:ascii="Times New Roman" w:hAnsi="Times New Roman"/>
          <w:b/>
          <w:i/>
          <w:iCs/>
          <w:sz w:val="28"/>
          <w:szCs w:val="28"/>
          <w:lang w:val="en-GB"/>
        </w:rPr>
        <w:t>các</w:t>
      </w:r>
      <w:r w:rsidR="002342F6" w:rsidRPr="00027471">
        <w:rPr>
          <w:rFonts w:ascii="Times New Roman" w:hAnsi="Times New Roman"/>
          <w:b/>
          <w:i/>
          <w:iCs/>
          <w:sz w:val="28"/>
          <w:szCs w:val="28"/>
          <w:lang w:val="vi-VN"/>
        </w:rPr>
        <w:t>khoản tài trợ cho</w:t>
      </w:r>
      <w:r w:rsidR="00CE48E8" w:rsidRPr="00027471">
        <w:rPr>
          <w:rFonts w:ascii="Times New Roman" w:hAnsi="Times New Roman"/>
          <w:b/>
          <w:bCs/>
          <w:i/>
          <w:iCs/>
          <w:sz w:val="28"/>
          <w:szCs w:val="28"/>
          <w:lang w:val="vi-VN"/>
        </w:rPr>
        <w:t xml:space="preserve"> hoạt động phát triển công nghệ và đổi mới sáng tạo, chuyển đổi số</w:t>
      </w:r>
      <w:r w:rsidR="003C56BC" w:rsidRPr="00027471">
        <w:rPr>
          <w:rFonts w:ascii="Times New Roman" w:hAnsi="Times New Roman"/>
          <w:b/>
          <w:i/>
          <w:iCs/>
          <w:sz w:val="28"/>
          <w:szCs w:val="28"/>
          <w:lang w:val="vi-VN"/>
        </w:rPr>
        <w:t xml:space="preserve">: </w:t>
      </w:r>
      <w:r w:rsidR="00395A44" w:rsidRPr="00027471">
        <w:rPr>
          <w:rFonts w:ascii="Times New Roman" w:hAnsi="Times New Roman"/>
          <w:bCs/>
          <w:sz w:val="28"/>
          <w:szCs w:val="28"/>
          <w:lang w:val="vi-VN"/>
        </w:rPr>
        <w:t xml:space="preserve">Để thể </w:t>
      </w:r>
      <w:r w:rsidR="00E73033" w:rsidRPr="00027471">
        <w:rPr>
          <w:rFonts w:ascii="Times New Roman" w:hAnsi="Times New Roman"/>
          <w:bCs/>
          <w:sz w:val="28"/>
          <w:szCs w:val="28"/>
        </w:rPr>
        <w:t>chế hóa</w:t>
      </w:r>
      <w:r w:rsidR="00E73033" w:rsidRPr="00027471">
        <w:rPr>
          <w:rFonts w:ascii="Times New Roman" w:hAnsi="Times New Roman"/>
          <w:bCs/>
          <w:sz w:val="28"/>
          <w:szCs w:val="28"/>
          <w:lang w:val="vi-VN"/>
        </w:rPr>
        <w:t xml:space="preserve"> Nghị quyết số 57-NQ/TW</w:t>
      </w:r>
      <w:r w:rsidR="009F62C7">
        <w:rPr>
          <w:rFonts w:ascii="Times New Roman" w:hAnsi="Times New Roman"/>
          <w:bCs/>
          <w:sz w:val="28"/>
          <w:szCs w:val="28"/>
          <w:lang w:val="en-GB"/>
        </w:rPr>
        <w:t>,</w:t>
      </w:r>
      <w:r w:rsidR="00395A44" w:rsidRPr="00027471">
        <w:rPr>
          <w:rFonts w:ascii="Times New Roman" w:hAnsi="Times New Roman"/>
          <w:bCs/>
          <w:sz w:val="28"/>
          <w:szCs w:val="28"/>
          <w:lang w:val="vi-VN"/>
        </w:rPr>
        <w:t xml:space="preserve"> bên cạnh </w:t>
      </w:r>
      <w:r w:rsidR="00E73033" w:rsidRPr="00027471">
        <w:rPr>
          <w:rFonts w:ascii="Times New Roman" w:hAnsi="Times New Roman"/>
          <w:bCs/>
          <w:sz w:val="28"/>
          <w:szCs w:val="28"/>
          <w:lang w:val="vi-VN"/>
        </w:rPr>
        <w:t>nhiều nội dung khác,</w:t>
      </w:r>
      <w:r w:rsidR="003C61F0" w:rsidRPr="00027471">
        <w:rPr>
          <w:rFonts w:ascii="Times New Roman" w:hAnsi="Times New Roman"/>
          <w:bCs/>
          <w:sz w:val="28"/>
          <w:szCs w:val="28"/>
          <w:lang w:val="vi-VN"/>
        </w:rPr>
        <w:t xml:space="preserve"> Chính phủ đề xuất </w:t>
      </w:r>
      <w:r w:rsidR="00E73033" w:rsidRPr="00027471">
        <w:rPr>
          <w:rFonts w:ascii="Times New Roman" w:hAnsi="Times New Roman"/>
          <w:bCs/>
          <w:sz w:val="28"/>
          <w:szCs w:val="28"/>
          <w:lang w:val="vi-VN"/>
        </w:rPr>
        <w:t>bổ sung quy định</w:t>
      </w:r>
      <w:r w:rsidR="00933ED4" w:rsidRPr="00027471">
        <w:rPr>
          <w:rFonts w:ascii="Times New Roman" w:hAnsi="Times New Roman"/>
          <w:bCs/>
          <w:sz w:val="28"/>
          <w:szCs w:val="28"/>
          <w:lang w:val="vi-VN"/>
        </w:rPr>
        <w:t xml:space="preserve"> cho phép</w:t>
      </w:r>
      <w:r w:rsidR="00A9743F" w:rsidRPr="00027471">
        <w:rPr>
          <w:rFonts w:ascii="Times New Roman" w:eastAsia="MS Mincho" w:hAnsi="Times New Roman"/>
          <w:bCs/>
          <w:i/>
          <w:sz w:val="28"/>
          <w:szCs w:val="28"/>
          <w:lang w:val="vi-VN" w:eastAsia="ja-JP"/>
        </w:rPr>
        <w:t>doanh nghiệp tặng tài trợ được trừ khoản tài trợ</w:t>
      </w:r>
      <w:r w:rsidR="00A9743F" w:rsidRPr="00027471">
        <w:rPr>
          <w:rFonts w:ascii="Times New Roman" w:hAnsi="Times New Roman"/>
          <w:bCs/>
          <w:i/>
          <w:iCs/>
          <w:sz w:val="28"/>
          <w:szCs w:val="28"/>
          <w:lang w:val="vi-VN"/>
        </w:rPr>
        <w:t>cho phát triển công nghệ và đổi mới sáng tạo, chuyển đổi số</w:t>
      </w:r>
      <w:r w:rsidR="00A9743F" w:rsidRPr="00027471">
        <w:rPr>
          <w:rFonts w:ascii="Times New Roman" w:eastAsia="MS Mincho" w:hAnsi="Times New Roman"/>
          <w:bCs/>
          <w:i/>
          <w:sz w:val="28"/>
          <w:szCs w:val="28"/>
          <w:lang w:val="vi-VN" w:eastAsia="ja-JP"/>
        </w:rPr>
        <w:t xml:space="preserve"> vào chi phí khi tính thuế TNDN</w:t>
      </w:r>
      <w:r w:rsidR="009C2E42" w:rsidRPr="009F62C7">
        <w:rPr>
          <w:rFonts w:ascii="Times New Roman" w:eastAsia="MS Mincho" w:hAnsi="Times New Roman"/>
          <w:bCs/>
          <w:iCs/>
          <w:sz w:val="28"/>
          <w:szCs w:val="28"/>
          <w:lang w:val="vi-VN" w:eastAsia="ja-JP"/>
        </w:rPr>
        <w:t>đồng thời</w:t>
      </w:r>
      <w:r w:rsidR="009C2E42" w:rsidRPr="00027471">
        <w:rPr>
          <w:rFonts w:ascii="Times New Roman" w:eastAsia="MS Mincho" w:hAnsi="Times New Roman"/>
          <w:bCs/>
          <w:sz w:val="28"/>
          <w:szCs w:val="28"/>
          <w:lang w:val="vi-VN" w:eastAsia="ja-JP"/>
        </w:rPr>
        <w:t>,</w:t>
      </w:r>
      <w:r w:rsidR="009C2E42" w:rsidRPr="00027471">
        <w:rPr>
          <w:rFonts w:ascii="Times New Roman" w:eastAsia="MS Mincho" w:hAnsi="Times New Roman"/>
          <w:bCs/>
          <w:i/>
          <w:sz w:val="28"/>
          <w:szCs w:val="28"/>
          <w:lang w:val="vi-VN" w:eastAsia="ja-JP"/>
        </w:rPr>
        <w:t xml:space="preserve"> doanh nghiệp nhận </w:t>
      </w:r>
      <w:r w:rsidR="00E73033" w:rsidRPr="00027471">
        <w:rPr>
          <w:rFonts w:ascii="Times New Roman" w:hAnsi="Times New Roman"/>
          <w:bCs/>
          <w:i/>
          <w:iCs/>
          <w:sz w:val="28"/>
          <w:szCs w:val="28"/>
          <w:lang w:val="vi-VN"/>
        </w:rPr>
        <w:t>tài trợ</w:t>
      </w:r>
      <w:r w:rsidR="009C2E42" w:rsidRPr="00027471">
        <w:rPr>
          <w:rFonts w:ascii="Times New Roman" w:hAnsi="Times New Roman"/>
          <w:bCs/>
          <w:i/>
          <w:iCs/>
          <w:sz w:val="28"/>
          <w:szCs w:val="28"/>
          <w:lang w:val="vi-VN"/>
        </w:rPr>
        <w:t xml:space="preserve"> được miễn thuế đối với khoản thu nhập này</w:t>
      </w:r>
      <w:r w:rsidR="0085295E" w:rsidRPr="00027471">
        <w:rPr>
          <w:rFonts w:ascii="Times New Roman" w:hAnsi="Times New Roman"/>
          <w:bCs/>
          <w:i/>
          <w:iCs/>
          <w:sz w:val="28"/>
          <w:szCs w:val="28"/>
          <w:lang w:val="vi-VN"/>
        </w:rPr>
        <w:t xml:space="preserve">, không phân biệt các khoản tài trợ này là nhận được từ </w:t>
      </w:r>
      <w:r w:rsidR="00305F89" w:rsidRPr="00027471">
        <w:rPr>
          <w:rFonts w:ascii="Times New Roman" w:hAnsi="Times New Roman"/>
          <w:bCs/>
          <w:i/>
          <w:iCs/>
          <w:sz w:val="28"/>
          <w:szCs w:val="28"/>
          <w:lang w:val="vi-VN"/>
        </w:rPr>
        <w:t>các doanh nghiệp</w:t>
      </w:r>
      <w:r w:rsidR="00171387" w:rsidRPr="00027471">
        <w:rPr>
          <w:rFonts w:ascii="Times New Roman" w:hAnsi="Times New Roman"/>
          <w:bCs/>
          <w:i/>
          <w:iCs/>
          <w:sz w:val="28"/>
          <w:szCs w:val="28"/>
          <w:lang w:val="vi-VN"/>
        </w:rPr>
        <w:t xml:space="preserve"> độc lập </w:t>
      </w:r>
      <w:r w:rsidR="00305F89" w:rsidRPr="00027471">
        <w:rPr>
          <w:rFonts w:ascii="Times New Roman" w:hAnsi="Times New Roman"/>
          <w:bCs/>
          <w:i/>
          <w:iCs/>
          <w:sz w:val="28"/>
          <w:szCs w:val="28"/>
          <w:lang w:val="vi-VN"/>
        </w:rPr>
        <w:t>bên ngoài hay là nhậ</w:t>
      </w:r>
      <w:r w:rsidR="00305F89" w:rsidRPr="009F62C7">
        <w:rPr>
          <w:rFonts w:ascii="Times New Roman" w:eastAsia="Times New Roman" w:hAnsi="Times New Roman"/>
          <w:bCs/>
          <w:i/>
          <w:iCs/>
          <w:sz w:val="28"/>
          <w:szCs w:val="28"/>
          <w:lang w:val="vi-VN" w:eastAsia="vi-VN"/>
        </w:rPr>
        <w:t>n được từ cácdoanh nghiệp có quan hệ liên kết</w:t>
      </w:r>
      <w:r w:rsidR="009F62C7">
        <w:rPr>
          <w:rFonts w:ascii="Times New Roman" w:hAnsi="Times New Roman"/>
          <w:bCs/>
          <w:i/>
          <w:iCs/>
          <w:sz w:val="28"/>
          <w:szCs w:val="28"/>
          <w:lang w:val="en-GB"/>
        </w:rPr>
        <w:t>.</w:t>
      </w:r>
      <w:r w:rsidR="00384333">
        <w:rPr>
          <w:rFonts w:ascii="Times New Roman" w:hAnsi="Times New Roman"/>
          <w:color w:val="000000"/>
          <w:sz w:val="28"/>
          <w:szCs w:val="28"/>
          <w:lang w:val="vi-VN"/>
        </w:rPr>
        <w:t>Tuy nhiên</w:t>
      </w:r>
      <w:r w:rsidR="00152E30">
        <w:rPr>
          <w:rFonts w:ascii="Times New Roman" w:hAnsi="Times New Roman"/>
          <w:color w:val="000000"/>
          <w:sz w:val="28"/>
          <w:szCs w:val="28"/>
          <w:lang w:val="vi-VN"/>
        </w:rPr>
        <w:t xml:space="preserve">, cũng có ý kiến </w:t>
      </w:r>
      <w:r w:rsidR="00E73033">
        <w:rPr>
          <w:rFonts w:ascii="Times New Roman" w:hAnsi="Times New Roman"/>
          <w:sz w:val="28"/>
          <w:szCs w:val="28"/>
          <w:lang w:val="af-ZA"/>
        </w:rPr>
        <w:t>l</w:t>
      </w:r>
      <w:r w:rsidR="00E73033">
        <w:rPr>
          <w:rFonts w:ascii="Times New Roman" w:hAnsi="Times New Roman"/>
          <w:sz w:val="28"/>
          <w:szCs w:val="28"/>
          <w:lang w:val="vi-VN"/>
        </w:rPr>
        <w:t xml:space="preserve">o ngại rằng, </w:t>
      </w:r>
      <w:r w:rsidR="00E73033" w:rsidRPr="00B2308F">
        <w:rPr>
          <w:rFonts w:ascii="Times New Roman" w:eastAsia="MS Mincho" w:hAnsi="Times New Roman"/>
          <w:bCs/>
          <w:iCs/>
          <w:sz w:val="28"/>
          <w:szCs w:val="28"/>
          <w:lang w:val="vi-VN" w:eastAsia="ja-JP"/>
        </w:rPr>
        <w:t>các khoản chi cho</w:t>
      </w:r>
      <w:r w:rsidR="00E73033">
        <w:rPr>
          <w:rFonts w:ascii="Times New Roman" w:eastAsia="MS Mincho" w:hAnsi="Times New Roman"/>
          <w:bCs/>
          <w:iCs/>
          <w:sz w:val="28"/>
          <w:szCs w:val="28"/>
          <w:lang w:val="vi-VN" w:eastAsia="ja-JP"/>
        </w:rPr>
        <w:t xml:space="preserve"> phát triển</w:t>
      </w:r>
      <w:r w:rsidR="00E73033" w:rsidRPr="00B2308F">
        <w:rPr>
          <w:rFonts w:ascii="Times New Roman" w:eastAsia="MS Mincho" w:hAnsi="Times New Roman"/>
          <w:bCs/>
          <w:iCs/>
          <w:sz w:val="28"/>
          <w:szCs w:val="28"/>
          <w:lang w:val="vi-VN" w:eastAsia="ja-JP"/>
        </w:rPr>
        <w:t xml:space="preserve"> công nghệ và</w:t>
      </w:r>
      <w:r w:rsidR="00E73033">
        <w:rPr>
          <w:rFonts w:ascii="Times New Roman" w:eastAsia="MS Mincho" w:hAnsi="Times New Roman"/>
          <w:bCs/>
          <w:iCs/>
          <w:sz w:val="28"/>
          <w:szCs w:val="28"/>
          <w:lang w:val="vi-VN" w:eastAsia="ja-JP"/>
        </w:rPr>
        <w:t xml:space="preserve"> đổi mới sáng tạo, </w:t>
      </w:r>
      <w:r w:rsidR="00E73033" w:rsidRPr="00B2308F">
        <w:rPr>
          <w:rFonts w:ascii="Times New Roman" w:eastAsia="MS Mincho" w:hAnsi="Times New Roman"/>
          <w:bCs/>
          <w:iCs/>
          <w:sz w:val="28"/>
          <w:szCs w:val="28"/>
          <w:lang w:val="vi-VN" w:eastAsia="ja-JP"/>
        </w:rPr>
        <w:t>chuyển đổi số thường rất lớn,</w:t>
      </w:r>
      <w:r w:rsidR="00E73033">
        <w:rPr>
          <w:rFonts w:ascii="Times New Roman" w:eastAsia="MS Mincho" w:hAnsi="Times New Roman"/>
          <w:bCs/>
          <w:iCs/>
          <w:sz w:val="28"/>
          <w:szCs w:val="28"/>
          <w:lang w:val="vi-VN" w:eastAsia="ja-JP"/>
        </w:rPr>
        <w:t xml:space="preserve"> phạm vi rộng và hiện còn thiếu các quy định pháp luật cụ thể, </w:t>
      </w:r>
      <w:r w:rsidR="00E73033" w:rsidRPr="00B2308F">
        <w:rPr>
          <w:rFonts w:ascii="Times New Roman" w:eastAsia="MS Mincho" w:hAnsi="Times New Roman"/>
          <w:bCs/>
          <w:iCs/>
          <w:sz w:val="28"/>
          <w:szCs w:val="28"/>
          <w:lang w:val="vi-VN" w:eastAsia="ja-JP"/>
        </w:rPr>
        <w:t>việc định giá theo thị trường</w:t>
      </w:r>
      <w:r w:rsidR="00E73033">
        <w:rPr>
          <w:rFonts w:ascii="Times New Roman" w:eastAsia="MS Mincho" w:hAnsi="Times New Roman"/>
          <w:bCs/>
          <w:iCs/>
          <w:sz w:val="28"/>
          <w:szCs w:val="28"/>
          <w:lang w:val="vi-VN" w:eastAsia="ja-JP"/>
        </w:rPr>
        <w:t xml:space="preserve"> trong các lĩnh vực này </w:t>
      </w:r>
      <w:r w:rsidR="00E73033" w:rsidRPr="00B2308F">
        <w:rPr>
          <w:rFonts w:ascii="Times New Roman" w:eastAsia="MS Mincho" w:hAnsi="Times New Roman"/>
          <w:bCs/>
          <w:iCs/>
          <w:sz w:val="28"/>
          <w:szCs w:val="28"/>
          <w:lang w:val="vi-VN" w:eastAsia="ja-JP"/>
        </w:rPr>
        <w:t>là khó khả thi</w:t>
      </w:r>
      <w:r w:rsidR="00E73033">
        <w:rPr>
          <w:rFonts w:ascii="Times New Roman" w:eastAsia="MS Mincho" w:hAnsi="Times New Roman"/>
          <w:bCs/>
          <w:iCs/>
          <w:sz w:val="28"/>
          <w:szCs w:val="28"/>
          <w:lang w:val="vi-VN" w:eastAsia="ja-JP"/>
        </w:rPr>
        <w:t>.</w:t>
      </w:r>
      <w:r w:rsidR="002F4179">
        <w:rPr>
          <w:rFonts w:ascii="Times New Roman" w:eastAsia="MS Mincho" w:hAnsi="Times New Roman"/>
          <w:bCs/>
          <w:iCs/>
          <w:sz w:val="28"/>
          <w:szCs w:val="28"/>
          <w:lang w:val="vi-VN" w:eastAsia="ja-JP"/>
        </w:rPr>
        <w:t xml:space="preserve"> Do đó, q</w:t>
      </w:r>
      <w:r w:rsidR="00E73033" w:rsidRPr="00B2308F">
        <w:rPr>
          <w:rFonts w:ascii="Times New Roman" w:eastAsia="MS Mincho" w:hAnsi="Times New Roman"/>
          <w:bCs/>
          <w:iCs/>
          <w:sz w:val="28"/>
          <w:szCs w:val="28"/>
          <w:lang w:val="vi-VN" w:eastAsia="ja-JP"/>
        </w:rPr>
        <w:t>uy định này</w:t>
      </w:r>
      <w:r w:rsidR="00E73033">
        <w:rPr>
          <w:rFonts w:ascii="Times New Roman" w:eastAsia="MS Mincho" w:hAnsi="Times New Roman"/>
          <w:bCs/>
          <w:iCs/>
          <w:sz w:val="28"/>
          <w:szCs w:val="28"/>
          <w:lang w:val="vi-VN" w:eastAsia="ja-JP"/>
        </w:rPr>
        <w:t xml:space="preserve"> tiềm ẩn rủi ro </w:t>
      </w:r>
      <w:r w:rsidR="00E73033">
        <w:rPr>
          <w:rFonts w:ascii="Times New Roman" w:eastAsia="MS Mincho" w:hAnsi="Times New Roman"/>
          <w:bCs/>
          <w:iCs/>
          <w:sz w:val="28"/>
          <w:szCs w:val="28"/>
          <w:lang w:val="en-GB" w:eastAsia="ja-JP"/>
        </w:rPr>
        <w:t>bị</w:t>
      </w:r>
      <w:r w:rsidR="00E73033" w:rsidRPr="00B2308F">
        <w:rPr>
          <w:rFonts w:ascii="Times New Roman" w:eastAsia="MS Mincho" w:hAnsi="Times New Roman"/>
          <w:bCs/>
          <w:iCs/>
          <w:sz w:val="28"/>
          <w:szCs w:val="28"/>
          <w:lang w:val="vi-VN" w:eastAsia="ja-JP"/>
        </w:rPr>
        <w:t xml:space="preserve">lợi dụng </w:t>
      </w:r>
      <w:r w:rsidR="00E73033">
        <w:rPr>
          <w:rFonts w:ascii="Times New Roman" w:eastAsia="MS Mincho" w:hAnsi="Times New Roman"/>
          <w:bCs/>
          <w:iCs/>
          <w:sz w:val="28"/>
          <w:szCs w:val="28"/>
          <w:lang w:val="en-GB" w:eastAsia="ja-JP"/>
        </w:rPr>
        <w:t xml:space="preserve">để </w:t>
      </w:r>
      <w:r w:rsidR="00E73033" w:rsidRPr="00B2308F">
        <w:rPr>
          <w:rFonts w:ascii="Times New Roman" w:eastAsia="MS Mincho" w:hAnsi="Times New Roman"/>
          <w:bCs/>
          <w:iCs/>
          <w:sz w:val="28"/>
          <w:szCs w:val="28"/>
          <w:lang w:val="vi-VN" w:eastAsia="ja-JP"/>
        </w:rPr>
        <w:t>thực hiện chuyển lợi nhuận, chuyển giá, trốn thuế</w:t>
      </w:r>
      <w:r w:rsidR="00E73033">
        <w:rPr>
          <w:rFonts w:ascii="Times New Roman" w:eastAsia="MS Mincho" w:hAnsi="Times New Roman"/>
          <w:bCs/>
          <w:iCs/>
          <w:sz w:val="28"/>
          <w:szCs w:val="28"/>
          <w:lang w:val="vi-VN" w:eastAsia="ja-JP"/>
        </w:rPr>
        <w:t xml:space="preserve"> khi giữa doanh nghiệp cho và doanh nghiệp nhận </w:t>
      </w:r>
      <w:r w:rsidR="00E73033">
        <w:rPr>
          <w:rFonts w:ascii="Times New Roman" w:eastAsia="MS Mincho" w:hAnsi="Times New Roman"/>
          <w:bCs/>
          <w:iCs/>
          <w:sz w:val="28"/>
          <w:szCs w:val="28"/>
          <w:lang w:val="en-GB" w:eastAsia="ja-JP"/>
        </w:rPr>
        <w:t xml:space="preserve">tài trợ </w:t>
      </w:r>
      <w:r w:rsidR="00E73033">
        <w:rPr>
          <w:rFonts w:ascii="Times New Roman" w:eastAsia="MS Mincho" w:hAnsi="Times New Roman"/>
          <w:bCs/>
          <w:iCs/>
          <w:sz w:val="28"/>
          <w:szCs w:val="28"/>
          <w:lang w:val="vi-VN" w:eastAsia="ja-JP"/>
        </w:rPr>
        <w:t>là các bên có quan hệ liên kết</w:t>
      </w:r>
      <w:r w:rsidR="00E73033" w:rsidRPr="00B2308F">
        <w:rPr>
          <w:rFonts w:ascii="Times New Roman" w:eastAsia="MS Mincho" w:hAnsi="Times New Roman"/>
          <w:bCs/>
          <w:iCs/>
          <w:sz w:val="28"/>
          <w:szCs w:val="28"/>
          <w:lang w:val="vi-VN" w:eastAsia="ja-JP"/>
        </w:rPr>
        <w:t>.</w:t>
      </w:r>
      <w:r w:rsidR="00E73033">
        <w:rPr>
          <w:rFonts w:ascii="Times New Roman" w:eastAsia="MS Mincho" w:hAnsi="Times New Roman"/>
          <w:bCs/>
          <w:iCs/>
          <w:sz w:val="28"/>
          <w:szCs w:val="28"/>
          <w:lang w:val="vi-VN" w:eastAsia="ja-JP"/>
        </w:rPr>
        <w:t xml:space="preserve">Các nội dung này chưa </w:t>
      </w:r>
      <w:r w:rsidR="00E73033">
        <w:rPr>
          <w:rFonts w:ascii="Times New Roman" w:eastAsia="MS Mincho" w:hAnsi="Times New Roman"/>
          <w:bCs/>
          <w:iCs/>
          <w:sz w:val="28"/>
          <w:szCs w:val="28"/>
          <w:lang w:val="vi-VN" w:eastAsia="ja-JP"/>
        </w:rPr>
        <w:lastRenderedPageBreak/>
        <w:t xml:space="preserve">được phân tích, đánh giá tác động </w:t>
      </w:r>
      <w:r w:rsidR="00E73033">
        <w:rPr>
          <w:rFonts w:ascii="Times New Roman" w:eastAsia="MS Mincho" w:hAnsi="Times New Roman"/>
          <w:bCs/>
          <w:iCs/>
          <w:sz w:val="28"/>
          <w:szCs w:val="28"/>
          <w:lang w:val="en-GB" w:eastAsia="ja-JP"/>
        </w:rPr>
        <w:t>kỹ lưỡng</w:t>
      </w:r>
      <w:r w:rsidR="002B33DC">
        <w:rPr>
          <w:rFonts w:ascii="Times New Roman" w:eastAsia="MS Mincho" w:hAnsi="Times New Roman"/>
          <w:bCs/>
          <w:iCs/>
          <w:sz w:val="28"/>
          <w:szCs w:val="28"/>
          <w:lang w:val="vi-VN" w:eastAsia="ja-JP"/>
        </w:rPr>
        <w:t xml:space="preserve">, </w:t>
      </w:r>
      <w:r w:rsidR="00E97836">
        <w:rPr>
          <w:rFonts w:ascii="Times New Roman" w:eastAsia="MS Mincho" w:hAnsi="Times New Roman"/>
          <w:bCs/>
          <w:iCs/>
          <w:sz w:val="28"/>
          <w:szCs w:val="28"/>
          <w:lang w:val="vi-VN" w:eastAsia="ja-JP"/>
        </w:rPr>
        <w:t xml:space="preserve">nên </w:t>
      </w:r>
      <w:r w:rsidR="00E73033">
        <w:rPr>
          <w:rFonts w:ascii="Times New Roman" w:hAnsi="Times New Roman"/>
          <w:sz w:val="28"/>
          <w:szCs w:val="28"/>
          <w:lang w:val="vi-VN"/>
        </w:rPr>
        <w:t xml:space="preserve">cần </w:t>
      </w:r>
      <w:r w:rsidR="00E73033">
        <w:rPr>
          <w:rFonts w:ascii="Times New Roman" w:hAnsi="Times New Roman"/>
          <w:sz w:val="28"/>
          <w:szCs w:val="28"/>
          <w:lang w:val="en-GB"/>
        </w:rPr>
        <w:t>được xem xét thận trọng</w:t>
      </w:r>
      <w:r w:rsidR="00E73033">
        <w:rPr>
          <w:rFonts w:ascii="Times New Roman" w:eastAsia="MS Mincho" w:hAnsi="Times New Roman"/>
          <w:bCs/>
          <w:iCs/>
          <w:sz w:val="28"/>
          <w:szCs w:val="28"/>
          <w:lang w:val="vi-VN" w:eastAsia="ja-JP"/>
        </w:rPr>
        <w:t xml:space="preserve"> và</w:t>
      </w:r>
      <w:r w:rsidR="00E25B4C">
        <w:rPr>
          <w:rFonts w:ascii="Times New Roman" w:eastAsia="MS Mincho" w:hAnsi="Times New Roman"/>
          <w:bCs/>
          <w:iCs/>
          <w:sz w:val="28"/>
          <w:szCs w:val="28"/>
          <w:lang w:val="vi-VN" w:eastAsia="ja-JP"/>
        </w:rPr>
        <w:t xml:space="preserve"> có thể </w:t>
      </w:r>
      <w:r w:rsidR="00E73033" w:rsidRPr="008D5B42">
        <w:rPr>
          <w:rFonts w:ascii="Times New Roman" w:eastAsia="MS Mincho" w:hAnsi="Times New Roman"/>
          <w:bCs/>
          <w:sz w:val="28"/>
          <w:szCs w:val="28"/>
          <w:lang w:val="vi-VN" w:eastAsia="ja-JP"/>
        </w:rPr>
        <w:t>t</w:t>
      </w:r>
      <w:r w:rsidR="00F22F24">
        <w:rPr>
          <w:rFonts w:ascii="Times New Roman" w:eastAsia="MS Mincho" w:hAnsi="Times New Roman"/>
          <w:bCs/>
          <w:sz w:val="28"/>
          <w:szCs w:val="28"/>
          <w:lang w:val="vi-VN" w:eastAsia="ja-JP"/>
        </w:rPr>
        <w:t xml:space="preserve">rước mắt </w:t>
      </w:r>
      <w:r w:rsidR="00E73033" w:rsidRPr="008D5B42">
        <w:rPr>
          <w:rFonts w:ascii="Times New Roman" w:eastAsia="MS Mincho" w:hAnsi="Times New Roman"/>
          <w:bCs/>
          <w:sz w:val="28"/>
          <w:szCs w:val="28"/>
          <w:lang w:val="vi-VN" w:eastAsia="ja-JP"/>
        </w:rPr>
        <w:t>chưa nên áp dụng việc miễn thuế</w:t>
      </w:r>
      <w:r w:rsidR="00613E29">
        <w:rPr>
          <w:rFonts w:ascii="Times New Roman" w:eastAsia="MS Mincho" w:hAnsi="Times New Roman"/>
          <w:bCs/>
          <w:sz w:val="28"/>
          <w:szCs w:val="28"/>
          <w:lang w:val="vi-VN" w:eastAsia="ja-JP"/>
        </w:rPr>
        <w:t xml:space="preserve"> này </w:t>
      </w:r>
      <w:r w:rsidR="00E73033" w:rsidRPr="008D5B42">
        <w:rPr>
          <w:rFonts w:ascii="Times New Roman" w:eastAsia="MS Mincho" w:hAnsi="Times New Roman"/>
          <w:bCs/>
          <w:sz w:val="28"/>
          <w:szCs w:val="28"/>
          <w:lang w:val="vi-VN" w:eastAsia="ja-JP"/>
        </w:rPr>
        <w:t>đối với một số ít các</w:t>
      </w:r>
      <w:r w:rsidR="00630655">
        <w:rPr>
          <w:rFonts w:ascii="Times New Roman" w:eastAsia="MS Mincho" w:hAnsi="Times New Roman"/>
          <w:bCs/>
          <w:sz w:val="28"/>
          <w:szCs w:val="28"/>
          <w:lang w:val="vi-VN" w:eastAsia="ja-JP"/>
        </w:rPr>
        <w:t xml:space="preserve"> trường hợp mà giữa bên cho và bên nhận là các </w:t>
      </w:r>
      <w:r w:rsidR="00E73033" w:rsidRPr="008D5B42">
        <w:rPr>
          <w:rFonts w:ascii="Times New Roman" w:eastAsia="MS Mincho" w:hAnsi="Times New Roman"/>
          <w:bCs/>
          <w:sz w:val="28"/>
          <w:szCs w:val="28"/>
          <w:lang w:val="vi-VN" w:eastAsia="ja-JP"/>
        </w:rPr>
        <w:t>doanh nghiệp có quan hệ liên kết</w:t>
      </w:r>
      <w:r w:rsidR="001736EF">
        <w:rPr>
          <w:rFonts w:ascii="Times New Roman" w:eastAsia="MS Mincho" w:hAnsi="Times New Roman"/>
          <w:bCs/>
          <w:sz w:val="28"/>
          <w:szCs w:val="28"/>
          <w:lang w:val="vi-VN" w:eastAsia="ja-JP"/>
        </w:rPr>
        <w:t>.</w:t>
      </w:r>
    </w:p>
    <w:p w:rsidR="00E73033" w:rsidRDefault="00384333" w:rsidP="002C30AC">
      <w:pPr>
        <w:spacing w:before="120" w:after="0" w:line="360" w:lineRule="exact"/>
        <w:ind w:firstLine="720"/>
        <w:jc w:val="both"/>
        <w:rPr>
          <w:rFonts w:ascii="Times New Roman" w:eastAsia="Times New Roman" w:hAnsi="Times New Roman"/>
          <w:sz w:val="28"/>
          <w:szCs w:val="28"/>
          <w:lang w:val="vi-VN"/>
        </w:rPr>
      </w:pPr>
      <w:r>
        <w:rPr>
          <w:rFonts w:ascii="Times New Roman" w:eastAsia="MS Mincho" w:hAnsi="Times New Roman"/>
          <w:bCs/>
          <w:iCs/>
          <w:sz w:val="28"/>
          <w:szCs w:val="28"/>
          <w:lang w:val="vi-VN" w:eastAsia="ja-JP"/>
        </w:rPr>
        <w:t xml:space="preserve">UBTVQH </w:t>
      </w:r>
      <w:r>
        <w:rPr>
          <w:rFonts w:ascii="Times New Roman" w:eastAsia="MS Mincho" w:hAnsi="Times New Roman"/>
          <w:bCs/>
          <w:iCs/>
          <w:sz w:val="28"/>
          <w:szCs w:val="28"/>
          <w:lang w:eastAsia="ja-JP"/>
        </w:rPr>
        <w:t>báo cáo Quốc hội xem xét, bổ sung</w:t>
      </w:r>
      <w:r w:rsidR="0089476C">
        <w:rPr>
          <w:rFonts w:ascii="Times New Roman" w:eastAsia="MS Mincho" w:hAnsi="Times New Roman"/>
          <w:bCs/>
          <w:iCs/>
          <w:sz w:val="28"/>
          <w:szCs w:val="28"/>
          <w:lang w:val="vi-VN" w:eastAsia="ja-JP"/>
        </w:rPr>
        <w:t xml:space="preserve"> quy định cho phép </w:t>
      </w:r>
      <w:r>
        <w:rPr>
          <w:rFonts w:ascii="Times New Roman" w:eastAsia="MS Mincho" w:hAnsi="Times New Roman"/>
          <w:bCs/>
          <w:iCs/>
          <w:sz w:val="28"/>
          <w:szCs w:val="28"/>
          <w:lang w:val="vi-VN" w:eastAsia="ja-JP"/>
        </w:rPr>
        <w:t xml:space="preserve">miễn thuế TNDN áp dụng cho mọi khoản tài trợ </w:t>
      </w:r>
      <w:r>
        <w:rPr>
          <w:rFonts w:ascii="Times New Roman" w:hAnsi="Times New Roman"/>
          <w:color w:val="000000"/>
          <w:sz w:val="28"/>
          <w:szCs w:val="28"/>
          <w:lang w:val="vi-VN"/>
        </w:rPr>
        <w:t>như đề xuất của Chính phủ</w:t>
      </w:r>
      <w:r w:rsidR="00A2303B">
        <w:rPr>
          <w:rFonts w:ascii="Times New Roman" w:hAnsi="Times New Roman"/>
          <w:color w:val="000000"/>
          <w:sz w:val="28"/>
          <w:szCs w:val="28"/>
          <w:lang w:val="vi-VN"/>
        </w:rPr>
        <w:t xml:space="preserve"> đ</w:t>
      </w:r>
      <w:r w:rsidR="00773EAC">
        <w:rPr>
          <w:rFonts w:ascii="Times New Roman" w:eastAsia="MS Mincho" w:hAnsi="Times New Roman"/>
          <w:bCs/>
          <w:iCs/>
          <w:sz w:val="28"/>
          <w:szCs w:val="28"/>
          <w:lang w:val="vi-VN" w:eastAsia="ja-JP"/>
        </w:rPr>
        <w:t>ồng thời</w:t>
      </w:r>
      <w:r w:rsidR="00E73033">
        <w:rPr>
          <w:rFonts w:ascii="Times New Roman" w:eastAsia="MS Mincho" w:hAnsi="Times New Roman"/>
          <w:bCs/>
          <w:iCs/>
          <w:sz w:val="28"/>
          <w:szCs w:val="28"/>
          <w:lang w:val="vi-VN" w:eastAsia="ja-JP"/>
        </w:rPr>
        <w:t>,</w:t>
      </w:r>
      <w:r w:rsidR="00E73033">
        <w:rPr>
          <w:rFonts w:ascii="Times New Roman" w:hAnsi="Times New Roman"/>
          <w:color w:val="000000"/>
          <w:sz w:val="28"/>
          <w:szCs w:val="28"/>
          <w:lang w:val="vi-VN"/>
        </w:rPr>
        <w:t xml:space="preserve"> đề nghị Chính phủ </w:t>
      </w:r>
      <w:r w:rsidR="00E73033">
        <w:rPr>
          <w:rFonts w:ascii="Times New Roman" w:eastAsia="Times New Roman" w:hAnsi="Times New Roman"/>
          <w:sz w:val="28"/>
          <w:szCs w:val="28"/>
          <w:lang w:val="vi-VN"/>
        </w:rPr>
        <w:t>ban hành đầy đủ các quy định cần thiết và chịu trách nhiệm tổ chức thực hiện</w:t>
      </w:r>
      <w:r w:rsidR="00E73033">
        <w:rPr>
          <w:rFonts w:ascii="Times New Roman" w:eastAsia="Times New Roman" w:hAnsi="Times New Roman"/>
          <w:sz w:val="28"/>
          <w:szCs w:val="28"/>
        </w:rPr>
        <w:t>,</w:t>
      </w:r>
      <w:r w:rsidR="00E73033">
        <w:rPr>
          <w:rFonts w:ascii="Times New Roman" w:eastAsia="Times New Roman" w:hAnsi="Times New Roman"/>
          <w:sz w:val="28"/>
          <w:szCs w:val="28"/>
          <w:lang w:val="vi-VN"/>
        </w:rPr>
        <w:t xml:space="preserve"> bảo đảmmục tiêu của việc chống chuyển giá, chuyển lợi nhuận giữa các bên có quan hệ liên kết, </w:t>
      </w:r>
      <w:r w:rsidR="00E73033">
        <w:rPr>
          <w:rFonts w:ascii="Times New Roman" w:eastAsia="Times New Roman" w:hAnsi="Times New Roman"/>
          <w:sz w:val="28"/>
          <w:szCs w:val="28"/>
        </w:rPr>
        <w:t>tránh việc</w:t>
      </w:r>
      <w:r w:rsidR="00E73033">
        <w:rPr>
          <w:rFonts w:ascii="Times New Roman" w:eastAsia="Times New Roman" w:hAnsi="Times New Roman"/>
          <w:sz w:val="28"/>
          <w:szCs w:val="28"/>
          <w:lang w:val="vi-VN"/>
        </w:rPr>
        <w:t xml:space="preserve"> bị lợi dụng</w:t>
      </w:r>
      <w:r w:rsidR="00E73033">
        <w:rPr>
          <w:rFonts w:ascii="Times New Roman" w:eastAsia="Times New Roman" w:hAnsi="Times New Roman"/>
          <w:sz w:val="28"/>
          <w:szCs w:val="28"/>
        </w:rPr>
        <w:t xml:space="preserve"> chính sách</w:t>
      </w:r>
      <w:r w:rsidR="00E73033">
        <w:rPr>
          <w:rFonts w:ascii="Times New Roman" w:eastAsia="Times New Roman" w:hAnsi="Times New Roman"/>
          <w:sz w:val="28"/>
          <w:szCs w:val="28"/>
          <w:lang w:val="vi-VN"/>
        </w:rPr>
        <w:t>;</w:t>
      </w:r>
      <w:r w:rsidR="00E73033">
        <w:rPr>
          <w:rFonts w:ascii="Times New Roman" w:eastAsia="Times New Roman" w:hAnsi="Times New Roman"/>
          <w:sz w:val="28"/>
          <w:szCs w:val="28"/>
        </w:rPr>
        <w:t xml:space="preserve"> trong quá trình tổ chức</w:t>
      </w:r>
      <w:r w:rsidR="00E73033">
        <w:rPr>
          <w:rFonts w:ascii="Times New Roman" w:eastAsia="Times New Roman" w:hAnsi="Times New Roman"/>
          <w:sz w:val="28"/>
          <w:szCs w:val="28"/>
          <w:lang w:val="vi-VN"/>
        </w:rPr>
        <w:t xml:space="preserve"> thực hiện, chịu trách nhiệm theo dõi, đánh giá chi tiết về các khoản tài trợ được cho - nhận giữa các bên có quan hệ liên kết, sự thay đổi về nghĩa vụ thuế TNDN và số nộp ngân sách của các đơn vị này trước và sau khi chính sách được ban hành để kịp thời </w:t>
      </w:r>
      <w:r w:rsidR="00E73033">
        <w:rPr>
          <w:rFonts w:ascii="Times New Roman" w:eastAsia="Times New Roman" w:hAnsi="Times New Roman"/>
          <w:sz w:val="28"/>
          <w:szCs w:val="28"/>
        </w:rPr>
        <w:t>báo cáo Quốc hội xem xét, điều chỉnh</w:t>
      </w:r>
      <w:r w:rsidR="00E73033">
        <w:rPr>
          <w:rFonts w:ascii="Times New Roman" w:eastAsia="Times New Roman" w:hAnsi="Times New Roman"/>
          <w:sz w:val="28"/>
          <w:szCs w:val="28"/>
          <w:lang w:val="vi-VN"/>
        </w:rPr>
        <w:t xml:space="preserve"> trong trường hợp mức độ tác động là đáng kể. </w:t>
      </w:r>
    </w:p>
    <w:p w:rsidR="00A35CD2" w:rsidRPr="00570AD7" w:rsidRDefault="004471BF" w:rsidP="00027471">
      <w:pPr>
        <w:spacing w:before="120" w:after="0" w:line="360" w:lineRule="exact"/>
        <w:ind w:firstLine="720"/>
        <w:jc w:val="both"/>
        <w:rPr>
          <w:rFonts w:ascii="Times New Roman" w:eastAsia="Times New Roman" w:hAnsi="Times New Roman"/>
          <w:sz w:val="28"/>
          <w:szCs w:val="28"/>
          <w:lang w:val="vi-VN"/>
        </w:rPr>
      </w:pPr>
      <w:r w:rsidRPr="00027471">
        <w:rPr>
          <w:rFonts w:ascii="Times New Roman" w:hAnsi="Times New Roman"/>
          <w:b/>
          <w:i/>
          <w:sz w:val="28"/>
          <w:szCs w:val="28"/>
          <w:lang w:val="vi-VN"/>
        </w:rPr>
        <w:t>3</w:t>
      </w:r>
      <w:r w:rsidR="00D26DA0" w:rsidRPr="00027471">
        <w:rPr>
          <w:rFonts w:ascii="Times New Roman" w:hAnsi="Times New Roman"/>
          <w:b/>
          <w:i/>
          <w:sz w:val="28"/>
          <w:szCs w:val="28"/>
          <w:lang w:val="vi-VN"/>
        </w:rPr>
        <w:t>. Về quy định</w:t>
      </w:r>
      <w:r w:rsidR="009D21CA">
        <w:rPr>
          <w:rFonts w:ascii="Times New Roman" w:hAnsi="Times New Roman"/>
          <w:b/>
          <w:i/>
          <w:sz w:val="28"/>
          <w:szCs w:val="28"/>
          <w:lang w:val="en-GB"/>
        </w:rPr>
        <w:t xml:space="preserve"> cho</w:t>
      </w:r>
      <w:r w:rsidR="003B5C49" w:rsidRPr="00027471">
        <w:rPr>
          <w:rFonts w:ascii="Times New Roman" w:eastAsia="Times New Roman" w:hAnsi="Times New Roman"/>
          <w:b/>
          <w:i/>
          <w:sz w:val="28"/>
          <w:szCs w:val="28"/>
        </w:rPr>
        <w:t>phép doanh nghiệp được bù trừ lãi</w:t>
      </w:r>
      <w:r w:rsidR="00427703" w:rsidRPr="00027471">
        <w:rPr>
          <w:rFonts w:ascii="Times New Roman" w:eastAsia="Times New Roman" w:hAnsi="Times New Roman"/>
          <w:b/>
          <w:i/>
          <w:sz w:val="28"/>
          <w:szCs w:val="28"/>
          <w:lang w:val="vi-VN"/>
        </w:rPr>
        <w:t xml:space="preserve"> của</w:t>
      </w:r>
      <w:r w:rsidR="003B5C49" w:rsidRPr="00027471">
        <w:rPr>
          <w:rFonts w:ascii="Times New Roman" w:eastAsia="Times New Roman" w:hAnsi="Times New Roman"/>
          <w:b/>
          <w:i/>
          <w:sz w:val="28"/>
          <w:szCs w:val="28"/>
        </w:rPr>
        <w:t xml:space="preserve"> hoạt động kinh doanh bất động sản</w:t>
      </w:r>
      <w:r w:rsidR="008373FA" w:rsidRPr="00027471">
        <w:rPr>
          <w:rFonts w:ascii="Times New Roman" w:eastAsia="Times New Roman" w:hAnsi="Times New Roman"/>
          <w:b/>
          <w:i/>
          <w:sz w:val="28"/>
          <w:szCs w:val="28"/>
          <w:lang w:val="vi-VN"/>
        </w:rPr>
        <w:t>, chu</w:t>
      </w:r>
      <w:r w:rsidR="00E24715" w:rsidRPr="00027471">
        <w:rPr>
          <w:rFonts w:ascii="Times New Roman" w:eastAsia="Times New Roman" w:hAnsi="Times New Roman"/>
          <w:b/>
          <w:i/>
          <w:sz w:val="28"/>
          <w:szCs w:val="28"/>
          <w:lang w:val="vi-VN"/>
        </w:rPr>
        <w:t xml:space="preserve">yển nhượng dự án đầu tư </w:t>
      </w:r>
      <w:r w:rsidR="003B5C49" w:rsidRPr="00027471">
        <w:rPr>
          <w:rFonts w:ascii="Times New Roman" w:eastAsia="Times New Roman" w:hAnsi="Times New Roman"/>
          <w:b/>
          <w:i/>
          <w:sz w:val="28"/>
          <w:szCs w:val="28"/>
        </w:rPr>
        <w:t>với lỗ từ hoạt động kinh doanh khác</w:t>
      </w:r>
      <w:r w:rsidR="00F517AF" w:rsidRPr="00027471">
        <w:rPr>
          <w:rFonts w:ascii="Times New Roman" w:eastAsia="Times New Roman" w:hAnsi="Times New Roman"/>
          <w:b/>
          <w:i/>
          <w:sz w:val="28"/>
          <w:szCs w:val="28"/>
          <w:lang w:val="vi-VN"/>
        </w:rPr>
        <w:t xml:space="preserve"> khi xác định thu nhập tính thuế:</w:t>
      </w:r>
      <w:r w:rsidR="00BD043F" w:rsidRPr="00570AD7">
        <w:rPr>
          <w:rFonts w:ascii="Times New Roman" w:eastAsia="Times New Roman" w:hAnsi="Times New Roman"/>
          <w:sz w:val="28"/>
          <w:szCs w:val="28"/>
          <w:lang w:val="vi-VN"/>
        </w:rPr>
        <w:t xml:space="preserve">Quy định </w:t>
      </w:r>
      <w:r w:rsidR="00D03472" w:rsidRPr="00570AD7">
        <w:rPr>
          <w:rFonts w:ascii="Times New Roman" w:eastAsia="Times New Roman" w:hAnsi="Times New Roman"/>
          <w:sz w:val="28"/>
          <w:szCs w:val="28"/>
          <w:lang w:val="vi-VN"/>
        </w:rPr>
        <w:t>hiện hành không cho phép việc bù trừ</w:t>
      </w:r>
      <w:r w:rsidR="00A65750" w:rsidRPr="00570AD7">
        <w:rPr>
          <w:rFonts w:ascii="Times New Roman" w:eastAsia="Times New Roman" w:hAnsi="Times New Roman"/>
          <w:sz w:val="28"/>
          <w:szCs w:val="28"/>
          <w:lang w:val="vi-VN"/>
        </w:rPr>
        <w:t xml:space="preserve"> này để bảo đảm</w:t>
      </w:r>
      <w:r w:rsidR="00FB1BD2" w:rsidRPr="00570AD7">
        <w:rPr>
          <w:rFonts w:ascii="Times New Roman" w:eastAsia="Times New Roman" w:hAnsi="Times New Roman"/>
          <w:sz w:val="28"/>
          <w:szCs w:val="28"/>
          <w:lang w:val="vi-VN"/>
        </w:rPr>
        <w:t xml:space="preserve"> đóng góp </w:t>
      </w:r>
      <w:r w:rsidR="00D26322" w:rsidRPr="00570AD7">
        <w:rPr>
          <w:rFonts w:ascii="Times New Roman" w:eastAsia="Times New Roman" w:hAnsi="Times New Roman"/>
          <w:sz w:val="28"/>
          <w:szCs w:val="28"/>
          <w:lang w:val="vi-VN"/>
        </w:rPr>
        <w:t>vào ngân sách đối với các khoản lợi nhuận</w:t>
      </w:r>
      <w:r w:rsidR="00F46E18" w:rsidRPr="00570AD7">
        <w:rPr>
          <w:rFonts w:ascii="Times New Roman" w:eastAsia="Times New Roman" w:hAnsi="Times New Roman"/>
          <w:sz w:val="28"/>
          <w:szCs w:val="28"/>
          <w:lang w:val="vi-VN"/>
        </w:rPr>
        <w:t>l</w:t>
      </w:r>
      <w:r w:rsidR="00A9378F" w:rsidRPr="00570AD7">
        <w:rPr>
          <w:rFonts w:ascii="Times New Roman" w:eastAsia="Times New Roman" w:hAnsi="Times New Roman"/>
          <w:sz w:val="28"/>
          <w:szCs w:val="28"/>
          <w:lang w:val="vi-VN"/>
        </w:rPr>
        <w:t>ớn từ hoạt động kinh doanh bất động sản, chuyển nhượng dự án đầu tư</w:t>
      </w:r>
      <w:r w:rsidR="00736A62" w:rsidRPr="00570AD7">
        <w:rPr>
          <w:rFonts w:ascii="Times New Roman" w:eastAsia="Times New Roman" w:hAnsi="Times New Roman"/>
          <w:sz w:val="28"/>
          <w:szCs w:val="28"/>
          <w:lang w:val="vi-VN"/>
        </w:rPr>
        <w:t xml:space="preserve"> của các </w:t>
      </w:r>
      <w:r w:rsidR="009F62C7" w:rsidRPr="00570AD7">
        <w:rPr>
          <w:rFonts w:ascii="Times New Roman" w:eastAsia="Times New Roman" w:hAnsi="Times New Roman"/>
          <w:sz w:val="28"/>
          <w:szCs w:val="28"/>
          <w:lang w:val="en-GB"/>
        </w:rPr>
        <w:t>doanh nghiệp</w:t>
      </w:r>
      <w:r w:rsidR="00A9378F" w:rsidRPr="00570AD7">
        <w:rPr>
          <w:rFonts w:ascii="Times New Roman" w:eastAsia="Times New Roman" w:hAnsi="Times New Roman"/>
          <w:sz w:val="28"/>
          <w:szCs w:val="28"/>
          <w:lang w:val="vi-VN"/>
        </w:rPr>
        <w:t>.</w:t>
      </w:r>
      <w:r w:rsidR="00F756DC" w:rsidRPr="00570AD7">
        <w:rPr>
          <w:rFonts w:ascii="Times New Roman" w:eastAsia="Times New Roman" w:hAnsi="Times New Roman"/>
          <w:sz w:val="28"/>
          <w:szCs w:val="28"/>
          <w:lang w:val="vi-VN"/>
        </w:rPr>
        <w:t xml:space="preserve"> Hiện</w:t>
      </w:r>
      <w:r w:rsidR="0081500F" w:rsidRPr="00570AD7">
        <w:rPr>
          <w:rFonts w:ascii="Times New Roman" w:eastAsia="Times New Roman" w:hAnsi="Times New Roman"/>
          <w:sz w:val="28"/>
          <w:szCs w:val="28"/>
          <w:lang w:val="nl-NL"/>
        </w:rPr>
        <w:t>các doanh nghiệp</w:t>
      </w:r>
      <w:r w:rsidR="005D225C" w:rsidRPr="00570AD7">
        <w:rPr>
          <w:rFonts w:ascii="Times New Roman" w:eastAsia="Times New Roman" w:hAnsi="Times New Roman"/>
          <w:sz w:val="28"/>
          <w:szCs w:val="28"/>
          <w:lang w:val="vi-VN"/>
        </w:rPr>
        <w:t xml:space="preserve"> kinh doanh </w:t>
      </w:r>
      <w:r w:rsidR="00565AE9" w:rsidRPr="00570AD7">
        <w:rPr>
          <w:rFonts w:ascii="Times New Roman" w:eastAsia="Times New Roman" w:hAnsi="Times New Roman"/>
          <w:sz w:val="28"/>
          <w:szCs w:val="28"/>
          <w:lang w:val="vi-VN"/>
        </w:rPr>
        <w:t>bất động sản</w:t>
      </w:r>
      <w:r w:rsidR="00950496" w:rsidRPr="00570AD7">
        <w:rPr>
          <w:rFonts w:ascii="Times New Roman" w:eastAsia="Times New Roman" w:hAnsi="Times New Roman"/>
          <w:sz w:val="28"/>
          <w:szCs w:val="28"/>
          <w:lang w:val="vi-VN"/>
        </w:rPr>
        <w:t xml:space="preserve"> có xu </w:t>
      </w:r>
      <w:r w:rsidR="00F756DC" w:rsidRPr="00570AD7">
        <w:rPr>
          <w:rFonts w:ascii="Times New Roman" w:eastAsia="Times New Roman" w:hAnsi="Times New Roman"/>
          <w:sz w:val="28"/>
          <w:szCs w:val="28"/>
          <w:lang w:val="vi-VN"/>
        </w:rPr>
        <w:t>hướng kinh doanh đa ngành</w:t>
      </w:r>
      <w:r w:rsidR="0081500F" w:rsidRPr="00570AD7">
        <w:rPr>
          <w:rFonts w:ascii="Times New Roman" w:eastAsia="Times New Roman" w:hAnsi="Times New Roman"/>
          <w:sz w:val="28"/>
          <w:szCs w:val="28"/>
          <w:lang w:val="nl-NL"/>
        </w:rPr>
        <w:t xml:space="preserve">, </w:t>
      </w:r>
      <w:r w:rsidR="00C16A95" w:rsidRPr="00570AD7">
        <w:rPr>
          <w:rFonts w:ascii="Times New Roman" w:eastAsia="Times New Roman" w:hAnsi="Times New Roman"/>
          <w:sz w:val="28"/>
          <w:szCs w:val="28"/>
          <w:lang w:val="vi-VN"/>
        </w:rPr>
        <w:t xml:space="preserve">dự thảo Luật trình Quốc hội tại Kỳ họp thứ 8 </w:t>
      </w:r>
      <w:r w:rsidR="00B40F15" w:rsidRPr="00570AD7">
        <w:rPr>
          <w:rFonts w:ascii="Times New Roman" w:eastAsia="Times New Roman" w:hAnsi="Times New Roman"/>
          <w:sz w:val="28"/>
          <w:szCs w:val="28"/>
          <w:lang w:val="vi-VN"/>
        </w:rPr>
        <w:t>đã</w:t>
      </w:r>
      <w:r w:rsidR="002E418A" w:rsidRPr="00570AD7">
        <w:rPr>
          <w:rFonts w:ascii="Times New Roman" w:eastAsia="Times New Roman" w:hAnsi="Times New Roman"/>
          <w:sz w:val="28"/>
          <w:szCs w:val="28"/>
          <w:lang w:val="vi-VN"/>
        </w:rPr>
        <w:t xml:space="preserve"> sửa đổi </w:t>
      </w:r>
      <w:r w:rsidR="00791E7D" w:rsidRPr="00570AD7">
        <w:rPr>
          <w:rFonts w:ascii="Times New Roman" w:eastAsia="Times New Roman" w:hAnsi="Times New Roman"/>
          <w:sz w:val="28"/>
          <w:szCs w:val="28"/>
          <w:lang w:val="vi-VN"/>
        </w:rPr>
        <w:t xml:space="preserve">quy định </w:t>
      </w:r>
      <w:r w:rsidR="002E418A" w:rsidRPr="00570AD7">
        <w:rPr>
          <w:rFonts w:ascii="Times New Roman" w:eastAsia="Times New Roman" w:hAnsi="Times New Roman"/>
          <w:sz w:val="28"/>
          <w:szCs w:val="28"/>
          <w:lang w:val="vi-VN"/>
        </w:rPr>
        <w:t xml:space="preserve">này </w:t>
      </w:r>
      <w:r w:rsidR="00670BDD" w:rsidRPr="00570AD7">
        <w:rPr>
          <w:rFonts w:ascii="Times New Roman" w:eastAsia="Times New Roman" w:hAnsi="Times New Roman"/>
          <w:sz w:val="28"/>
          <w:szCs w:val="28"/>
          <w:lang w:val="vi-VN"/>
        </w:rPr>
        <w:t>để</w:t>
      </w:r>
      <w:r w:rsidR="0099714D" w:rsidRPr="00570AD7">
        <w:rPr>
          <w:rFonts w:ascii="Times New Roman" w:eastAsia="Times New Roman" w:hAnsi="Times New Roman"/>
          <w:sz w:val="28"/>
          <w:szCs w:val="28"/>
          <w:lang w:val="vi-VN"/>
        </w:rPr>
        <w:t xml:space="preserve"> tạo thuận lợi, </w:t>
      </w:r>
      <w:r w:rsidR="0099714D" w:rsidRPr="00570AD7">
        <w:rPr>
          <w:rFonts w:ascii="Times New Roman" w:eastAsia="Times New Roman" w:hAnsi="Times New Roman"/>
          <w:sz w:val="28"/>
          <w:szCs w:val="28"/>
        </w:rPr>
        <w:t>tháo gỡ vướng mắc</w:t>
      </w:r>
      <w:r w:rsidR="0099714D" w:rsidRPr="00570AD7">
        <w:rPr>
          <w:rFonts w:ascii="Times New Roman" w:eastAsia="Times New Roman" w:hAnsi="Times New Roman"/>
          <w:sz w:val="28"/>
          <w:szCs w:val="28"/>
          <w:lang w:val="vi-VN"/>
        </w:rPr>
        <w:t xml:space="preserve"> và</w:t>
      </w:r>
      <w:r w:rsidR="003B5C49" w:rsidRPr="00570AD7">
        <w:rPr>
          <w:rFonts w:ascii="Times New Roman" w:eastAsia="Times New Roman" w:hAnsi="Times New Roman"/>
          <w:sz w:val="28"/>
          <w:szCs w:val="28"/>
        </w:rPr>
        <w:t xml:space="preserve"> bảo đảm</w:t>
      </w:r>
      <w:r w:rsidR="00957D13" w:rsidRPr="00570AD7">
        <w:rPr>
          <w:rFonts w:ascii="Times New Roman" w:eastAsia="Times New Roman" w:hAnsi="Times New Roman"/>
          <w:sz w:val="28"/>
          <w:szCs w:val="28"/>
          <w:lang w:val="vi-VN"/>
        </w:rPr>
        <w:t xml:space="preserve"> sự công bằng</w:t>
      </w:r>
      <w:r w:rsidR="0099714D" w:rsidRPr="00570AD7">
        <w:rPr>
          <w:rFonts w:ascii="Times New Roman" w:eastAsia="Times New Roman" w:hAnsi="Times New Roman"/>
          <w:sz w:val="28"/>
          <w:szCs w:val="28"/>
          <w:lang w:val="vi-VN"/>
        </w:rPr>
        <w:t xml:space="preserve"> cho</w:t>
      </w:r>
      <w:r w:rsidR="00667EBE" w:rsidRPr="00570AD7">
        <w:rPr>
          <w:rFonts w:ascii="Times New Roman" w:eastAsia="Times New Roman" w:hAnsi="Times New Roman"/>
          <w:sz w:val="28"/>
          <w:szCs w:val="28"/>
          <w:lang w:val="vi-VN"/>
        </w:rPr>
        <w:t>các doanh nghiệp kinh doanh bất động sản với các doanh nghiệp</w:t>
      </w:r>
      <w:r w:rsidR="00207C0C" w:rsidRPr="00570AD7">
        <w:rPr>
          <w:rFonts w:ascii="Times New Roman" w:eastAsia="Times New Roman" w:hAnsi="Times New Roman"/>
          <w:sz w:val="28"/>
          <w:szCs w:val="28"/>
          <w:lang w:val="vi-VN"/>
        </w:rPr>
        <w:t xml:space="preserve"> kinh doanh</w:t>
      </w:r>
      <w:r w:rsidR="00667EBE" w:rsidRPr="00570AD7">
        <w:rPr>
          <w:rFonts w:ascii="Times New Roman" w:eastAsia="Times New Roman" w:hAnsi="Times New Roman"/>
          <w:sz w:val="28"/>
          <w:szCs w:val="28"/>
          <w:lang w:val="vi-VN"/>
        </w:rPr>
        <w:t xml:space="preserve"> trong lĩnh vực khác, </w:t>
      </w:r>
      <w:r w:rsidR="001B4B4B" w:rsidRPr="00570AD7">
        <w:rPr>
          <w:rFonts w:ascii="Times New Roman" w:eastAsia="Times New Roman" w:hAnsi="Times New Roman"/>
          <w:sz w:val="28"/>
          <w:szCs w:val="28"/>
          <w:lang w:val="vi-VN"/>
        </w:rPr>
        <w:t>góp phần thúc đẩy tăng trưởng kinh tế</w:t>
      </w:r>
      <w:r w:rsidR="00207C0C" w:rsidRPr="00570AD7">
        <w:rPr>
          <w:rFonts w:ascii="Times New Roman" w:eastAsia="Times New Roman" w:hAnsi="Times New Roman"/>
          <w:sz w:val="28"/>
          <w:szCs w:val="28"/>
          <w:lang w:val="vi-VN"/>
        </w:rPr>
        <w:t xml:space="preserve"> đạt </w:t>
      </w:r>
      <w:r w:rsidR="001B4B4B" w:rsidRPr="00570AD7">
        <w:rPr>
          <w:rFonts w:ascii="Times New Roman" w:eastAsia="Times New Roman" w:hAnsi="Times New Roman"/>
          <w:sz w:val="28"/>
          <w:szCs w:val="28"/>
          <w:lang w:val="vi-VN"/>
        </w:rPr>
        <w:t xml:space="preserve">mục tiêu </w:t>
      </w:r>
      <w:r w:rsidR="003669D6" w:rsidRPr="00570AD7">
        <w:rPr>
          <w:rFonts w:ascii="Times New Roman" w:eastAsia="Times New Roman" w:hAnsi="Times New Roman"/>
          <w:sz w:val="28"/>
          <w:szCs w:val="28"/>
          <w:lang w:val="vi-VN"/>
        </w:rPr>
        <w:t>đã đặt ra;t</w:t>
      </w:r>
      <w:r w:rsidR="00356C6E" w:rsidRPr="00570AD7">
        <w:rPr>
          <w:rFonts w:ascii="Times New Roman" w:eastAsia="Times New Roman" w:hAnsi="Times New Roman"/>
          <w:sz w:val="28"/>
          <w:szCs w:val="28"/>
          <w:lang w:val="vi-VN"/>
        </w:rPr>
        <w:t>ác độn</w:t>
      </w:r>
      <w:r w:rsidR="00FC2F33" w:rsidRPr="00570AD7">
        <w:rPr>
          <w:rFonts w:ascii="Times New Roman" w:eastAsia="Times New Roman" w:hAnsi="Times New Roman"/>
          <w:sz w:val="28"/>
          <w:szCs w:val="28"/>
          <w:lang w:val="vi-VN"/>
        </w:rPr>
        <w:t>g về số thu</w:t>
      </w:r>
      <w:r w:rsidR="00C81B48" w:rsidRPr="00570AD7">
        <w:rPr>
          <w:rFonts w:ascii="Times New Roman" w:eastAsia="Times New Roman" w:hAnsi="Times New Roman"/>
          <w:sz w:val="28"/>
          <w:szCs w:val="28"/>
          <w:lang w:val="vi-VN"/>
        </w:rPr>
        <w:t xml:space="preserve"> theo báo cáo </w:t>
      </w:r>
      <w:r w:rsidR="00FC2F33" w:rsidRPr="00570AD7">
        <w:rPr>
          <w:rFonts w:ascii="Times New Roman" w:eastAsia="Times New Roman" w:hAnsi="Times New Roman"/>
          <w:sz w:val="28"/>
          <w:szCs w:val="28"/>
          <w:lang w:val="vi-VN"/>
        </w:rPr>
        <w:t>là không đáng kể</w:t>
      </w:r>
      <w:r w:rsidR="00F378D8" w:rsidRPr="00570AD7">
        <w:rPr>
          <w:rFonts w:ascii="Times New Roman" w:eastAsia="Times New Roman" w:hAnsi="Times New Roman"/>
          <w:sz w:val="28"/>
          <w:szCs w:val="28"/>
          <w:lang w:val="vi-VN"/>
        </w:rPr>
        <w:t xml:space="preserve">. </w:t>
      </w:r>
      <w:r w:rsidR="006D42C9" w:rsidRPr="00570AD7">
        <w:rPr>
          <w:rFonts w:ascii="Times New Roman" w:eastAsia="Times New Roman" w:hAnsi="Times New Roman"/>
          <w:sz w:val="28"/>
          <w:szCs w:val="28"/>
          <w:lang w:val="vi-VN"/>
        </w:rPr>
        <w:t>Tuy nhiên, cũng có ý kiến</w:t>
      </w:r>
      <w:r w:rsidR="007D541B" w:rsidRPr="00570AD7">
        <w:rPr>
          <w:rFonts w:ascii="Times New Roman" w:eastAsia="Times New Roman" w:hAnsi="Times New Roman"/>
          <w:sz w:val="28"/>
          <w:szCs w:val="28"/>
          <w:lang w:val="vi-VN"/>
        </w:rPr>
        <w:t xml:space="preserve"> lo ngại về rủi ro của quy định này khi thực hiện vì có thể </w:t>
      </w:r>
      <w:r w:rsidR="007D541B" w:rsidRPr="00570AD7">
        <w:rPr>
          <w:rFonts w:ascii="Times New Roman" w:eastAsia="Times New Roman" w:hAnsi="Times New Roman"/>
          <w:sz w:val="28"/>
          <w:szCs w:val="28"/>
        </w:rPr>
        <w:t>tạo ra cơ chế</w:t>
      </w:r>
      <w:r w:rsidR="007D541B" w:rsidRPr="00570AD7">
        <w:rPr>
          <w:rFonts w:ascii="Times New Roman" w:eastAsia="Times New Roman" w:hAnsi="Times New Roman"/>
          <w:sz w:val="28"/>
          <w:szCs w:val="28"/>
          <w:lang w:val="vi-VN"/>
        </w:rPr>
        <w:t xml:space="preserve"> cho </w:t>
      </w:r>
      <w:r w:rsidR="007D541B" w:rsidRPr="00570AD7">
        <w:rPr>
          <w:rFonts w:ascii="Times New Roman" w:eastAsia="Times New Roman" w:hAnsi="Times New Roman"/>
          <w:sz w:val="28"/>
          <w:szCs w:val="28"/>
        </w:rPr>
        <w:t>doanh nghiệplợi dụng</w:t>
      </w:r>
      <w:r w:rsidR="007D541B" w:rsidRPr="00570AD7">
        <w:rPr>
          <w:rFonts w:ascii="Times New Roman" w:eastAsia="Times New Roman" w:hAnsi="Times New Roman"/>
          <w:sz w:val="28"/>
          <w:szCs w:val="28"/>
          <w:lang w:val="vi-VN"/>
        </w:rPr>
        <w:t xml:space="preserve"> làm </w:t>
      </w:r>
      <w:r w:rsidR="007D541B" w:rsidRPr="00570AD7">
        <w:rPr>
          <w:rFonts w:ascii="Times New Roman" w:eastAsia="Times New Roman" w:hAnsi="Times New Roman"/>
          <w:sz w:val="28"/>
          <w:szCs w:val="28"/>
        </w:rPr>
        <w:t>giảm nghĩa vụ thuế từ hoạt động kinh doanh bất động sản</w:t>
      </w:r>
      <w:r w:rsidR="006E5D96" w:rsidRPr="00570AD7">
        <w:rPr>
          <w:rFonts w:ascii="Times New Roman" w:eastAsia="Times New Roman" w:hAnsi="Times New Roman"/>
          <w:sz w:val="28"/>
          <w:szCs w:val="28"/>
          <w:lang w:val="vi-VN"/>
        </w:rPr>
        <w:t xml:space="preserve">, chuyển nhượng dự án đầu tư </w:t>
      </w:r>
      <w:r w:rsidR="007D541B" w:rsidRPr="00570AD7">
        <w:rPr>
          <w:rFonts w:ascii="Times New Roman" w:eastAsia="Times New Roman" w:hAnsi="Times New Roman"/>
          <w:sz w:val="28"/>
          <w:szCs w:val="28"/>
        </w:rPr>
        <w:t>thông qua việc</w:t>
      </w:r>
      <w:r w:rsidR="007D541B" w:rsidRPr="00570AD7">
        <w:rPr>
          <w:rFonts w:ascii="Times New Roman" w:eastAsia="Times New Roman" w:hAnsi="Times New Roman"/>
          <w:sz w:val="28"/>
          <w:szCs w:val="28"/>
          <w:lang w:val="vi-VN"/>
        </w:rPr>
        <w:t xml:space="preserve"> được </w:t>
      </w:r>
      <w:r w:rsidR="007D541B" w:rsidRPr="00570AD7">
        <w:rPr>
          <w:rFonts w:ascii="Times New Roman" w:eastAsia="Times New Roman" w:hAnsi="Times New Roman"/>
          <w:sz w:val="28"/>
          <w:szCs w:val="28"/>
        </w:rPr>
        <w:t>bù trừ với lỗ từ các hoạt động kinh doanh khác</w:t>
      </w:r>
      <w:r w:rsidR="00A53A1C" w:rsidRPr="00570AD7">
        <w:rPr>
          <w:rFonts w:ascii="Times New Roman" w:eastAsia="Times New Roman" w:hAnsi="Times New Roman"/>
          <w:sz w:val="28"/>
          <w:szCs w:val="28"/>
          <w:lang w:val="vi-VN"/>
        </w:rPr>
        <w:t xml:space="preserve"> có thể chỉ mang tính ngắn hạn và </w:t>
      </w:r>
      <w:r w:rsidR="007D541B" w:rsidRPr="00570AD7">
        <w:rPr>
          <w:rFonts w:ascii="Times New Roman" w:eastAsia="Times New Roman" w:hAnsi="Times New Roman"/>
          <w:sz w:val="28"/>
          <w:szCs w:val="28"/>
          <w:lang w:val="vi-VN"/>
        </w:rPr>
        <w:t xml:space="preserve">được </w:t>
      </w:r>
      <w:r w:rsidR="007D541B" w:rsidRPr="00570AD7">
        <w:rPr>
          <w:rFonts w:ascii="Times New Roman" w:eastAsia="Times New Roman" w:hAnsi="Times New Roman"/>
          <w:sz w:val="28"/>
          <w:szCs w:val="28"/>
        </w:rPr>
        <w:t>hạch toán lỗ có chủ đích</w:t>
      </w:r>
      <w:r w:rsidR="00665FB1" w:rsidRPr="00570AD7">
        <w:rPr>
          <w:rFonts w:ascii="Times New Roman" w:eastAsia="Times New Roman" w:hAnsi="Times New Roman"/>
          <w:sz w:val="28"/>
          <w:szCs w:val="28"/>
          <w:lang w:val="vi-VN"/>
        </w:rPr>
        <w:t>; số liệu đánh giá</w:t>
      </w:r>
      <w:r w:rsidR="00830F20" w:rsidRPr="00570AD7">
        <w:rPr>
          <w:rFonts w:ascii="Times New Roman" w:eastAsia="Times New Roman" w:hAnsi="Times New Roman"/>
          <w:sz w:val="28"/>
          <w:szCs w:val="28"/>
          <w:lang w:val="vi-VN"/>
        </w:rPr>
        <w:t xml:space="preserve"> theo báo cáo </w:t>
      </w:r>
      <w:r w:rsidR="00B241FA" w:rsidRPr="00570AD7">
        <w:rPr>
          <w:rFonts w:ascii="Times New Roman" w:eastAsia="Times New Roman" w:hAnsi="Times New Roman"/>
          <w:sz w:val="28"/>
          <w:szCs w:val="28"/>
          <w:lang w:val="vi-VN"/>
        </w:rPr>
        <w:t>(</w:t>
      </w:r>
      <w:r w:rsidR="00100C38" w:rsidRPr="00570AD7">
        <w:rPr>
          <w:rFonts w:ascii="Times New Roman" w:eastAsia="Times New Roman" w:hAnsi="Times New Roman"/>
          <w:sz w:val="28"/>
          <w:szCs w:val="28"/>
          <w:lang w:val="vi-VN"/>
        </w:rPr>
        <w:t>trên cơ sở dữ liệu năm 2023</w:t>
      </w:r>
      <w:r w:rsidR="00B241FA" w:rsidRPr="00570AD7">
        <w:rPr>
          <w:rFonts w:ascii="Times New Roman" w:eastAsia="Times New Roman" w:hAnsi="Times New Roman"/>
          <w:sz w:val="28"/>
          <w:szCs w:val="28"/>
          <w:lang w:val="vi-VN"/>
        </w:rPr>
        <w:t>)</w:t>
      </w:r>
      <w:r w:rsidR="00665FB1" w:rsidRPr="00570AD7">
        <w:rPr>
          <w:rFonts w:ascii="Times New Roman" w:eastAsia="Times New Roman" w:hAnsi="Times New Roman"/>
          <w:sz w:val="28"/>
          <w:szCs w:val="28"/>
          <w:lang w:val="vi-VN"/>
        </w:rPr>
        <w:t xml:space="preserve">chưa </w:t>
      </w:r>
      <w:r w:rsidR="00696213" w:rsidRPr="00570AD7">
        <w:rPr>
          <w:rFonts w:ascii="Times New Roman" w:eastAsia="Times New Roman" w:hAnsi="Times New Roman"/>
          <w:sz w:val="28"/>
          <w:szCs w:val="28"/>
          <w:lang w:val="vi-VN"/>
        </w:rPr>
        <w:t xml:space="preserve">thể hiện được sát thực tác động trên thực tế sau khi thực hiện. </w:t>
      </w:r>
    </w:p>
    <w:p w:rsidR="003B5C49" w:rsidRPr="008B4E1A" w:rsidRDefault="002508AA">
      <w:pPr>
        <w:spacing w:before="120" w:after="0" w:line="360" w:lineRule="exact"/>
        <w:ind w:firstLine="720"/>
        <w:jc w:val="both"/>
        <w:rPr>
          <w:rFonts w:ascii="Times New Roman" w:eastAsia="Times New Roman" w:hAnsi="Times New Roman"/>
          <w:sz w:val="28"/>
          <w:szCs w:val="28"/>
          <w:lang w:val="en-GB"/>
        </w:rPr>
      </w:pPr>
      <w:r>
        <w:rPr>
          <w:rFonts w:ascii="Times New Roman" w:eastAsia="Times New Roman" w:hAnsi="Times New Roman"/>
          <w:sz w:val="28"/>
          <w:szCs w:val="28"/>
          <w:lang w:val="vi-VN"/>
        </w:rPr>
        <w:t>Vì vậy,</w:t>
      </w:r>
      <w:r w:rsidR="00EA4B43">
        <w:rPr>
          <w:rFonts w:ascii="Times New Roman" w:eastAsia="Times New Roman" w:hAnsi="Times New Roman"/>
          <w:sz w:val="28"/>
          <w:szCs w:val="28"/>
          <w:lang w:val="vi-VN"/>
        </w:rPr>
        <w:t xml:space="preserve"> UBTVQH</w:t>
      </w:r>
      <w:r w:rsidR="00A00151">
        <w:rPr>
          <w:rFonts w:ascii="Times New Roman" w:eastAsia="Times New Roman" w:hAnsi="Times New Roman"/>
          <w:sz w:val="28"/>
          <w:szCs w:val="28"/>
          <w:lang w:val="vi-VN"/>
        </w:rPr>
        <w:t xml:space="preserve"> đề nghị</w:t>
      </w:r>
      <w:r w:rsidR="00760CD7">
        <w:rPr>
          <w:rFonts w:ascii="Times New Roman" w:eastAsia="Times New Roman" w:hAnsi="Times New Roman"/>
          <w:sz w:val="28"/>
          <w:szCs w:val="28"/>
          <w:lang w:val="vi-VN"/>
        </w:rPr>
        <w:t>nội dung này cần</w:t>
      </w:r>
      <w:r w:rsidR="00CA2A48">
        <w:rPr>
          <w:rFonts w:ascii="Times New Roman" w:eastAsia="Times New Roman" w:hAnsi="Times New Roman"/>
          <w:sz w:val="28"/>
          <w:szCs w:val="28"/>
          <w:lang w:val="vi-VN"/>
        </w:rPr>
        <w:t xml:space="preserve"> được</w:t>
      </w:r>
      <w:r w:rsidR="00B45ABF">
        <w:rPr>
          <w:rFonts w:ascii="Times New Roman" w:eastAsia="Times New Roman" w:hAnsi="Times New Roman"/>
          <w:sz w:val="28"/>
          <w:szCs w:val="28"/>
          <w:lang w:val="vi-VN"/>
        </w:rPr>
        <w:t xml:space="preserve"> tiếp tục </w:t>
      </w:r>
      <w:r w:rsidR="00CA2A48">
        <w:rPr>
          <w:rFonts w:ascii="Times New Roman" w:eastAsia="Times New Roman" w:hAnsi="Times New Roman"/>
          <w:sz w:val="28"/>
          <w:szCs w:val="28"/>
          <w:lang w:val="vi-VN"/>
        </w:rPr>
        <w:t>đánh giá kỹ hơn về tác động thực tế</w:t>
      </w:r>
      <w:r w:rsidR="003E6E27">
        <w:rPr>
          <w:rFonts w:ascii="Times New Roman" w:eastAsia="Times New Roman" w:hAnsi="Times New Roman"/>
          <w:sz w:val="28"/>
          <w:szCs w:val="28"/>
          <w:lang w:val="vi-VN"/>
        </w:rPr>
        <w:t xml:space="preserve"> của chính sách </w:t>
      </w:r>
      <w:r w:rsidR="00CA2A48">
        <w:rPr>
          <w:rFonts w:ascii="Times New Roman" w:eastAsia="Times New Roman" w:hAnsi="Times New Roman"/>
          <w:sz w:val="28"/>
          <w:szCs w:val="28"/>
          <w:lang w:val="vi-VN"/>
        </w:rPr>
        <w:t>khi</w:t>
      </w:r>
      <w:r w:rsidR="00DE7CAE">
        <w:rPr>
          <w:rFonts w:ascii="Times New Roman" w:eastAsia="Times New Roman" w:hAnsi="Times New Roman"/>
          <w:sz w:val="28"/>
          <w:szCs w:val="28"/>
          <w:lang w:val="vi-VN"/>
        </w:rPr>
        <w:t xml:space="preserve"> đã </w:t>
      </w:r>
      <w:r w:rsidR="00CA2A48">
        <w:rPr>
          <w:rFonts w:ascii="Times New Roman" w:eastAsia="Times New Roman" w:hAnsi="Times New Roman"/>
          <w:sz w:val="28"/>
          <w:szCs w:val="28"/>
          <w:lang w:val="vi-VN"/>
        </w:rPr>
        <w:t>đi vào thực hiện để loại trừ rủi ro</w:t>
      </w:r>
      <w:r w:rsidR="005D6E40">
        <w:rPr>
          <w:rFonts w:ascii="Times New Roman" w:eastAsia="Times New Roman" w:hAnsi="Times New Roman"/>
          <w:sz w:val="28"/>
          <w:szCs w:val="28"/>
          <w:lang w:val="vi-VN"/>
        </w:rPr>
        <w:t xml:space="preserve"> lợi dụng </w:t>
      </w:r>
      <w:r w:rsidR="00CA2A48">
        <w:rPr>
          <w:rFonts w:ascii="Times New Roman" w:eastAsia="Times New Roman" w:hAnsi="Times New Roman"/>
          <w:sz w:val="28"/>
          <w:szCs w:val="28"/>
          <w:lang w:val="vi-VN"/>
        </w:rPr>
        <w:t>chính sách</w:t>
      </w:r>
      <w:r w:rsidR="00C27F0C">
        <w:rPr>
          <w:rFonts w:ascii="Times New Roman" w:eastAsia="Times New Roman" w:hAnsi="Times New Roman"/>
          <w:sz w:val="28"/>
          <w:szCs w:val="28"/>
          <w:lang w:val="vi-VN"/>
        </w:rPr>
        <w:t xml:space="preserve"> làm giảm nghĩa vụ thuế, ảnh hưởng đến số thu </w:t>
      </w:r>
      <w:r w:rsidR="00B95FB1">
        <w:rPr>
          <w:rFonts w:ascii="Times New Roman" w:eastAsia="Times New Roman" w:hAnsi="Times New Roman"/>
          <w:sz w:val="28"/>
          <w:szCs w:val="28"/>
          <w:lang w:val="vi-VN"/>
        </w:rPr>
        <w:t>từ lĩnh vực kinh doanh bất động sản</w:t>
      </w:r>
      <w:r w:rsidR="00CA2A48">
        <w:rPr>
          <w:rFonts w:ascii="Times New Roman" w:eastAsia="Times New Roman" w:hAnsi="Times New Roman"/>
          <w:sz w:val="28"/>
          <w:szCs w:val="28"/>
          <w:lang w:val="vi-VN"/>
        </w:rPr>
        <w:t xml:space="preserve">. </w:t>
      </w:r>
      <w:r w:rsidR="0094717A">
        <w:rPr>
          <w:rFonts w:ascii="Times New Roman" w:eastAsia="Times New Roman" w:hAnsi="Times New Roman"/>
          <w:sz w:val="28"/>
          <w:szCs w:val="28"/>
          <w:lang w:val="en-GB"/>
        </w:rPr>
        <w:t>V</w:t>
      </w:r>
      <w:r w:rsidR="000E308D">
        <w:rPr>
          <w:rFonts w:ascii="Times New Roman" w:eastAsia="Times New Roman" w:hAnsi="Times New Roman"/>
          <w:sz w:val="28"/>
          <w:szCs w:val="28"/>
          <w:lang w:val="vi-VN"/>
        </w:rPr>
        <w:t>ới tinh thần</w:t>
      </w:r>
      <w:r w:rsidR="00841DE4">
        <w:rPr>
          <w:rFonts w:ascii="Times New Roman" w:eastAsia="Times New Roman" w:hAnsi="Times New Roman"/>
          <w:sz w:val="28"/>
          <w:szCs w:val="28"/>
          <w:lang w:val="vi-VN"/>
        </w:rPr>
        <w:t xml:space="preserve"> ủng hộChính phủ</w:t>
      </w:r>
      <w:r w:rsidR="00943673">
        <w:rPr>
          <w:rFonts w:ascii="Times New Roman" w:eastAsia="Times New Roman" w:hAnsi="Times New Roman"/>
          <w:sz w:val="28"/>
          <w:szCs w:val="28"/>
          <w:lang w:val="vi-VN"/>
        </w:rPr>
        <w:t xml:space="preserve"> trong việc</w:t>
      </w:r>
      <w:r w:rsidR="000E308D">
        <w:rPr>
          <w:rFonts w:ascii="Times New Roman" w:eastAsia="Times New Roman" w:hAnsi="Times New Roman"/>
          <w:sz w:val="28"/>
          <w:szCs w:val="28"/>
          <w:lang w:val="vi-VN"/>
        </w:rPr>
        <w:t>tạo thuận</w:t>
      </w:r>
      <w:r w:rsidR="00152A2D">
        <w:rPr>
          <w:rFonts w:ascii="Times New Roman" w:eastAsia="Times New Roman" w:hAnsi="Times New Roman"/>
          <w:sz w:val="28"/>
          <w:szCs w:val="28"/>
          <w:lang w:val="vi-VN"/>
        </w:rPr>
        <w:t xml:space="preserve"> lợi </w:t>
      </w:r>
      <w:r w:rsidR="000E308D">
        <w:rPr>
          <w:rFonts w:ascii="Times New Roman" w:eastAsia="Times New Roman" w:hAnsi="Times New Roman"/>
          <w:sz w:val="28"/>
          <w:szCs w:val="28"/>
          <w:lang w:val="vi-VN"/>
        </w:rPr>
        <w:t>cho doanh nghiệp</w:t>
      </w:r>
      <w:r w:rsidR="006279D9">
        <w:rPr>
          <w:rFonts w:ascii="Times New Roman" w:eastAsia="Times New Roman" w:hAnsi="Times New Roman"/>
          <w:sz w:val="28"/>
          <w:szCs w:val="28"/>
          <w:lang w:val="vi-VN"/>
        </w:rPr>
        <w:t xml:space="preserve">, thúc đẩy </w:t>
      </w:r>
      <w:r w:rsidR="00833B97">
        <w:rPr>
          <w:rFonts w:ascii="Times New Roman" w:eastAsia="Times New Roman" w:hAnsi="Times New Roman"/>
          <w:sz w:val="28"/>
          <w:szCs w:val="28"/>
          <w:lang w:val="vi-VN"/>
        </w:rPr>
        <w:t>tăng trưởng GDP đạt 8%</w:t>
      </w:r>
      <w:r w:rsidR="000E308D">
        <w:rPr>
          <w:rFonts w:ascii="Times New Roman" w:eastAsia="Times New Roman" w:hAnsi="Times New Roman"/>
          <w:sz w:val="28"/>
          <w:szCs w:val="28"/>
          <w:lang w:val="vi-VN"/>
        </w:rPr>
        <w:t xml:space="preserve">, </w:t>
      </w:r>
      <w:r w:rsidR="008E5C0C">
        <w:rPr>
          <w:rFonts w:ascii="Times New Roman" w:eastAsia="Times New Roman" w:hAnsi="Times New Roman"/>
          <w:sz w:val="28"/>
          <w:szCs w:val="28"/>
        </w:rPr>
        <w:t>U</w:t>
      </w:r>
      <w:r w:rsidR="008E5C0C">
        <w:rPr>
          <w:rFonts w:ascii="Times New Roman" w:eastAsia="Times New Roman" w:hAnsi="Times New Roman"/>
          <w:sz w:val="28"/>
          <w:szCs w:val="28"/>
          <w:lang w:val="vi-VN"/>
        </w:rPr>
        <w:t>B</w:t>
      </w:r>
      <w:r w:rsidR="00BF16E3">
        <w:rPr>
          <w:rFonts w:ascii="Times New Roman" w:eastAsia="Times New Roman" w:hAnsi="Times New Roman"/>
          <w:sz w:val="28"/>
          <w:szCs w:val="28"/>
          <w:lang w:val="vi-VN"/>
        </w:rPr>
        <w:t>TVQH</w:t>
      </w:r>
      <w:r w:rsidR="00285AA7">
        <w:rPr>
          <w:rFonts w:ascii="Times New Roman" w:eastAsia="Times New Roman" w:hAnsi="Times New Roman"/>
          <w:sz w:val="28"/>
          <w:szCs w:val="28"/>
        </w:rPr>
        <w:t xml:space="preserve"> xin báo cáo Quốc hội</w:t>
      </w:r>
      <w:r w:rsidR="00645B77">
        <w:rPr>
          <w:rFonts w:ascii="Times New Roman" w:eastAsia="Times New Roman" w:hAnsi="Times New Roman"/>
          <w:sz w:val="28"/>
          <w:szCs w:val="28"/>
          <w:lang w:val="vi-VN"/>
        </w:rPr>
        <w:t xml:space="preserve"> đồng ý với</w:t>
      </w:r>
      <w:r w:rsidR="00B560BF">
        <w:rPr>
          <w:rFonts w:ascii="Times New Roman" w:eastAsia="Times New Roman" w:hAnsi="Times New Roman"/>
          <w:sz w:val="28"/>
          <w:szCs w:val="28"/>
          <w:lang w:val="vi-VN"/>
        </w:rPr>
        <w:t xml:space="preserve"> đề xuất</w:t>
      </w:r>
      <w:r w:rsidR="00130157">
        <w:rPr>
          <w:rFonts w:ascii="Times New Roman" w:eastAsia="Times New Roman" w:hAnsi="Times New Roman"/>
          <w:sz w:val="28"/>
          <w:szCs w:val="28"/>
          <w:lang w:val="vi-VN"/>
        </w:rPr>
        <w:t xml:space="preserve"> nội dung </w:t>
      </w:r>
      <w:r w:rsidR="008D4171">
        <w:rPr>
          <w:rFonts w:ascii="Times New Roman" w:eastAsia="Times New Roman" w:hAnsi="Times New Roman"/>
          <w:sz w:val="28"/>
          <w:szCs w:val="28"/>
          <w:lang w:val="vi-VN"/>
        </w:rPr>
        <w:t>sửa đổi</w:t>
      </w:r>
      <w:r w:rsidR="00130157">
        <w:rPr>
          <w:rFonts w:ascii="Times New Roman" w:eastAsia="Times New Roman" w:hAnsi="Times New Roman"/>
          <w:sz w:val="28"/>
          <w:szCs w:val="28"/>
          <w:lang w:val="vi-VN"/>
        </w:rPr>
        <w:t xml:space="preserve"> này </w:t>
      </w:r>
      <w:r w:rsidR="00D46447">
        <w:rPr>
          <w:rFonts w:ascii="Times New Roman" w:eastAsia="Times New Roman" w:hAnsi="Times New Roman"/>
          <w:sz w:val="28"/>
          <w:szCs w:val="28"/>
          <w:lang w:val="vi-VN"/>
        </w:rPr>
        <w:t>của Chính phủ</w:t>
      </w:r>
      <w:r w:rsidR="00EE232B">
        <w:rPr>
          <w:rFonts w:ascii="Times New Roman" w:eastAsia="Times New Roman" w:hAnsi="Times New Roman"/>
          <w:sz w:val="28"/>
          <w:szCs w:val="28"/>
          <w:lang w:val="vi-VN"/>
        </w:rPr>
        <w:t>.</w:t>
      </w:r>
      <w:r w:rsidR="00350963">
        <w:rPr>
          <w:rFonts w:ascii="Times New Roman" w:eastAsia="Times New Roman" w:hAnsi="Times New Roman"/>
          <w:sz w:val="28"/>
          <w:szCs w:val="28"/>
        </w:rPr>
        <w:t xml:space="preserve"> Tuy nhiên,đề nghị Chính phủ chịu trách nhiệm tổ chức</w:t>
      </w:r>
      <w:r w:rsidR="001308E7">
        <w:rPr>
          <w:rFonts w:ascii="Times New Roman" w:eastAsia="Times New Roman" w:hAnsi="Times New Roman"/>
          <w:sz w:val="28"/>
          <w:szCs w:val="28"/>
          <w:lang w:val="vi-VN"/>
        </w:rPr>
        <w:t xml:space="preserve"> thực hiện</w:t>
      </w:r>
      <w:r w:rsidR="00FD049F">
        <w:rPr>
          <w:rFonts w:ascii="Times New Roman" w:eastAsia="Times New Roman" w:hAnsi="Times New Roman"/>
          <w:sz w:val="28"/>
          <w:szCs w:val="28"/>
          <w:lang w:val="vi-VN"/>
        </w:rPr>
        <w:t xml:space="preserve"> đạt</w:t>
      </w:r>
      <w:r w:rsidR="00940B8C">
        <w:rPr>
          <w:rFonts w:ascii="Times New Roman" w:eastAsia="Times New Roman" w:hAnsi="Times New Roman"/>
          <w:sz w:val="28"/>
          <w:szCs w:val="28"/>
          <w:lang w:val="vi-VN"/>
        </w:rPr>
        <w:t>mục tiêu</w:t>
      </w:r>
      <w:r w:rsidR="00350963">
        <w:rPr>
          <w:rFonts w:ascii="Times New Roman" w:eastAsia="Times New Roman" w:hAnsi="Times New Roman"/>
          <w:sz w:val="28"/>
          <w:szCs w:val="28"/>
        </w:rPr>
        <w:t>, tránh việc</w:t>
      </w:r>
      <w:r w:rsidR="00D01C77">
        <w:rPr>
          <w:rFonts w:ascii="Times New Roman" w:eastAsia="Times New Roman" w:hAnsi="Times New Roman"/>
          <w:sz w:val="28"/>
          <w:szCs w:val="28"/>
          <w:lang w:val="vi-VN"/>
        </w:rPr>
        <w:t xml:space="preserve"> bị lợi dụng</w:t>
      </w:r>
      <w:r w:rsidR="00350963">
        <w:rPr>
          <w:rFonts w:ascii="Times New Roman" w:eastAsia="Times New Roman" w:hAnsi="Times New Roman"/>
          <w:sz w:val="28"/>
          <w:szCs w:val="28"/>
        </w:rPr>
        <w:t xml:space="preserve"> chính sách</w:t>
      </w:r>
      <w:r w:rsidR="00C54365">
        <w:rPr>
          <w:rFonts w:ascii="Times New Roman" w:eastAsia="Times New Roman" w:hAnsi="Times New Roman"/>
          <w:sz w:val="28"/>
          <w:szCs w:val="28"/>
          <w:lang w:val="vi-VN"/>
        </w:rPr>
        <w:t>,</w:t>
      </w:r>
      <w:r w:rsidR="00ED0D63">
        <w:rPr>
          <w:rFonts w:ascii="Times New Roman" w:eastAsia="Times New Roman" w:hAnsi="Times New Roman"/>
          <w:sz w:val="28"/>
          <w:szCs w:val="28"/>
          <w:lang w:val="vi-VN"/>
        </w:rPr>
        <w:t>bảo đảmQuy định 178-QĐ/TW ngày 27/6/2024 của Bộ Chính trị</w:t>
      </w:r>
      <w:r w:rsidR="008B4E1A">
        <w:rPr>
          <w:rFonts w:ascii="Times New Roman" w:eastAsia="Times New Roman" w:hAnsi="Times New Roman"/>
          <w:sz w:val="28"/>
          <w:szCs w:val="28"/>
          <w:lang w:val="en-GB"/>
        </w:rPr>
        <w:t>.</w:t>
      </w:r>
    </w:p>
    <w:p w:rsidR="00FF6D81" w:rsidRPr="00570AD7" w:rsidRDefault="0092106D">
      <w:pPr>
        <w:spacing w:before="120" w:after="0" w:line="360" w:lineRule="exact"/>
        <w:ind w:firstLine="720"/>
        <w:jc w:val="both"/>
        <w:rPr>
          <w:rFonts w:ascii="Times New Roman" w:eastAsia="Times New Roman" w:hAnsi="Times New Roman"/>
          <w:sz w:val="28"/>
          <w:szCs w:val="28"/>
          <w:lang w:val="vi-VN"/>
        </w:rPr>
      </w:pPr>
      <w:r w:rsidRPr="00027471">
        <w:rPr>
          <w:rFonts w:ascii="Times New Roman" w:hAnsi="Times New Roman"/>
          <w:b/>
          <w:i/>
          <w:sz w:val="28"/>
          <w:szCs w:val="28"/>
          <w:lang w:val="vi-VN"/>
        </w:rPr>
        <w:lastRenderedPageBreak/>
        <w:t>4</w:t>
      </w:r>
      <w:r w:rsidR="00C13867" w:rsidRPr="00027471">
        <w:rPr>
          <w:rFonts w:ascii="Times New Roman" w:hAnsi="Times New Roman"/>
          <w:b/>
          <w:i/>
          <w:sz w:val="28"/>
          <w:szCs w:val="28"/>
        </w:rPr>
        <w:t>.</w:t>
      </w:r>
      <w:r w:rsidRPr="00027471">
        <w:rPr>
          <w:rFonts w:ascii="Times New Roman" w:hAnsi="Times New Roman"/>
          <w:b/>
          <w:i/>
          <w:sz w:val="28"/>
          <w:szCs w:val="28"/>
          <w:lang w:val="vi-VN"/>
        </w:rPr>
        <w:t xml:space="preserve">Về chính sách ưu đãi </w:t>
      </w:r>
      <w:r w:rsidR="00347608" w:rsidRPr="00027471">
        <w:rPr>
          <w:rFonts w:ascii="Times New Roman" w:eastAsia="Times New Roman" w:hAnsi="Times New Roman"/>
          <w:b/>
          <w:i/>
          <w:sz w:val="28"/>
          <w:szCs w:val="28"/>
          <w:lang w:val="vi-VN"/>
        </w:rPr>
        <w:t>để khuyến khích hoạt động nghiên cứu phát triển</w:t>
      </w:r>
      <w:r w:rsidR="00980436" w:rsidRPr="00027471">
        <w:rPr>
          <w:rFonts w:ascii="Times New Roman" w:eastAsia="Times New Roman" w:hAnsi="Times New Roman"/>
          <w:b/>
          <w:i/>
          <w:sz w:val="28"/>
          <w:szCs w:val="28"/>
          <w:lang w:val="vi-VN"/>
        </w:rPr>
        <w:t xml:space="preserve">, </w:t>
      </w:r>
      <w:r w:rsidR="00085B7D" w:rsidRPr="00027471">
        <w:rPr>
          <w:rFonts w:ascii="Times New Roman" w:eastAsia="Times New Roman" w:hAnsi="Times New Roman"/>
          <w:b/>
          <w:i/>
          <w:sz w:val="28"/>
          <w:szCs w:val="28"/>
          <w:lang w:val="vi-VN"/>
        </w:rPr>
        <w:t>cho phép doanh nghiệp được trừ</w:t>
      </w:r>
      <w:r w:rsidR="00D36B49" w:rsidRPr="00027471">
        <w:rPr>
          <w:rFonts w:ascii="Times New Roman" w:eastAsia="Times New Roman" w:hAnsi="Times New Roman"/>
          <w:b/>
          <w:i/>
          <w:sz w:val="28"/>
          <w:szCs w:val="28"/>
          <w:lang w:val="vi-VN"/>
        </w:rPr>
        <w:t xml:space="preserve"> chi phí</w:t>
      </w:r>
      <w:r w:rsidR="0005366E" w:rsidRPr="00027471">
        <w:rPr>
          <w:rFonts w:ascii="Times New Roman" w:eastAsia="Times New Roman" w:hAnsi="Times New Roman"/>
          <w:b/>
          <w:i/>
          <w:sz w:val="28"/>
          <w:szCs w:val="28"/>
          <w:lang w:val="vi-VN"/>
        </w:rPr>
        <w:t xml:space="preserve"> bổ sung</w:t>
      </w:r>
      <w:r w:rsidR="00980436" w:rsidRPr="00027471">
        <w:rPr>
          <w:rFonts w:ascii="Times New Roman" w:eastAsia="Times New Roman" w:hAnsi="Times New Roman"/>
          <w:b/>
          <w:i/>
          <w:sz w:val="28"/>
          <w:szCs w:val="28"/>
          <w:lang w:val="vi-VN"/>
        </w:rPr>
        <w:t>,</w:t>
      </w:r>
      <w:r w:rsidR="00D36B49" w:rsidRPr="00027471">
        <w:rPr>
          <w:rFonts w:ascii="Times New Roman" w:eastAsia="Times New Roman" w:hAnsi="Times New Roman"/>
          <w:b/>
          <w:i/>
          <w:sz w:val="28"/>
          <w:szCs w:val="28"/>
          <w:lang w:val="vi-VN"/>
        </w:rPr>
        <w:t>cao hơn mức thực chi</w:t>
      </w:r>
      <w:r w:rsidR="00347608" w:rsidRPr="00027471">
        <w:rPr>
          <w:rFonts w:ascii="Times New Roman" w:eastAsia="Times New Roman" w:hAnsi="Times New Roman"/>
          <w:b/>
          <w:i/>
          <w:sz w:val="28"/>
          <w:szCs w:val="28"/>
          <w:lang w:val="vi-VN"/>
        </w:rPr>
        <w:t xml:space="preserve"> của doanh nghiệp cho hoạt động nghiên cứu và phát triển</w:t>
      </w:r>
      <w:r w:rsidR="00D36B49" w:rsidRPr="00027471">
        <w:rPr>
          <w:rFonts w:ascii="Times New Roman" w:eastAsia="Times New Roman" w:hAnsi="Times New Roman"/>
          <w:b/>
          <w:i/>
          <w:sz w:val="28"/>
          <w:szCs w:val="28"/>
          <w:lang w:val="vi-VN"/>
        </w:rPr>
        <w:t xml:space="preserve"> khi xác định thu nhập chịu thuế</w:t>
      </w:r>
      <w:r w:rsidR="009F62C7" w:rsidRPr="00027471">
        <w:rPr>
          <w:rFonts w:ascii="Times New Roman" w:eastAsia="Times New Roman" w:hAnsi="Times New Roman"/>
          <w:b/>
          <w:i/>
          <w:sz w:val="28"/>
          <w:szCs w:val="28"/>
          <w:lang w:val="en-GB"/>
        </w:rPr>
        <w:t xml:space="preserve">: </w:t>
      </w:r>
      <w:r w:rsidR="0008629D" w:rsidRPr="00570AD7">
        <w:rPr>
          <w:rFonts w:ascii="Times New Roman" w:eastAsia="Times New Roman" w:hAnsi="Times New Roman"/>
          <w:sz w:val="28"/>
          <w:szCs w:val="28"/>
          <w:lang w:val="vi-VN"/>
        </w:rPr>
        <w:t>Tiếp thu ý kiến ĐBQH</w:t>
      </w:r>
      <w:r w:rsidR="00816683" w:rsidRPr="00570AD7">
        <w:rPr>
          <w:rFonts w:ascii="Times New Roman" w:eastAsia="Times New Roman" w:hAnsi="Times New Roman"/>
          <w:sz w:val="28"/>
          <w:szCs w:val="28"/>
          <w:lang w:val="vi-VN"/>
        </w:rPr>
        <w:t xml:space="preserve"> và để triển khai </w:t>
      </w:r>
      <w:r w:rsidR="00490AFB" w:rsidRPr="00570AD7">
        <w:rPr>
          <w:rFonts w:ascii="Times New Roman" w:eastAsia="Times New Roman" w:hAnsi="Times New Roman"/>
          <w:sz w:val="28"/>
          <w:szCs w:val="28"/>
          <w:lang w:val="vi-VN"/>
        </w:rPr>
        <w:t>Nghị quyết</w:t>
      </w:r>
      <w:r w:rsidR="002709C1" w:rsidRPr="00027471">
        <w:rPr>
          <w:rFonts w:ascii="Times New Roman" w:hAnsi="Times New Roman"/>
          <w:bCs/>
          <w:sz w:val="28"/>
          <w:szCs w:val="28"/>
          <w:lang w:val="vi-VN"/>
        </w:rPr>
        <w:t xml:space="preserve"> số 57-NQ/TW, </w:t>
      </w:r>
      <w:r w:rsidR="00D5604E" w:rsidRPr="00570AD7">
        <w:rPr>
          <w:rFonts w:ascii="Times New Roman" w:eastAsia="Times New Roman" w:hAnsi="Times New Roman"/>
          <w:sz w:val="28"/>
          <w:szCs w:val="28"/>
          <w:lang w:val="vi-VN"/>
        </w:rPr>
        <w:t xml:space="preserve">UBTVQH </w:t>
      </w:r>
      <w:r w:rsidR="003A3E90" w:rsidRPr="00570AD7">
        <w:rPr>
          <w:rFonts w:ascii="Times New Roman" w:eastAsia="Times New Roman" w:hAnsi="Times New Roman"/>
          <w:sz w:val="28"/>
          <w:szCs w:val="28"/>
          <w:lang w:val="en-GB"/>
        </w:rPr>
        <w:t>đã</w:t>
      </w:r>
      <w:r w:rsidR="00D5604E" w:rsidRPr="00570AD7">
        <w:rPr>
          <w:rFonts w:ascii="Times New Roman" w:eastAsia="Times New Roman" w:hAnsi="Times New Roman"/>
          <w:sz w:val="28"/>
          <w:szCs w:val="28"/>
          <w:lang w:val="vi-VN"/>
        </w:rPr>
        <w:t xml:space="preserve"> chỉnh lý </w:t>
      </w:r>
      <w:r w:rsidR="00602429" w:rsidRPr="00570AD7">
        <w:rPr>
          <w:rFonts w:ascii="Times New Roman" w:eastAsia="Times New Roman" w:hAnsi="Times New Roman"/>
          <w:sz w:val="28"/>
          <w:szCs w:val="28"/>
        </w:rPr>
        <w:t>dự thảo Luật</w:t>
      </w:r>
      <w:r w:rsidR="0068009C" w:rsidRPr="00570AD7">
        <w:rPr>
          <w:rFonts w:ascii="Times New Roman" w:eastAsia="Times New Roman" w:hAnsi="Times New Roman"/>
          <w:sz w:val="28"/>
          <w:szCs w:val="28"/>
          <w:lang w:val="vi-VN"/>
        </w:rPr>
        <w:t>theo hướng</w:t>
      </w:r>
      <w:r w:rsidR="00573BDC" w:rsidRPr="00570AD7">
        <w:rPr>
          <w:rFonts w:ascii="Times New Roman" w:eastAsia="Times New Roman" w:hAnsi="Times New Roman"/>
          <w:sz w:val="28"/>
          <w:szCs w:val="28"/>
        </w:rPr>
        <w:t xml:space="preserve"> bổ sung nội dung</w:t>
      </w:r>
      <w:r w:rsidR="00573BDC" w:rsidRPr="00570AD7">
        <w:rPr>
          <w:rFonts w:ascii="Times New Roman" w:eastAsia="Times New Roman" w:hAnsi="Times New Roman"/>
          <w:sz w:val="28"/>
          <w:szCs w:val="28"/>
          <w:lang w:val="vi-VN"/>
        </w:rPr>
        <w:t xml:space="preserve"> cho phép doanh nghiệp được trừ khixác định thu nhập chịu thuếkhoản </w:t>
      </w:r>
      <w:r w:rsidR="00573BDC" w:rsidRPr="00027471">
        <w:rPr>
          <w:rFonts w:ascii="Times New Roman" w:eastAsia="Times New Roman" w:hAnsi="Times New Roman"/>
          <w:iCs/>
          <w:sz w:val="28"/>
          <w:szCs w:val="28"/>
          <w:lang w:val="vi-VN"/>
        </w:rPr>
        <w:t>chi phí bổ sung</w:t>
      </w:r>
      <w:r w:rsidR="008016A9" w:rsidRPr="00027471">
        <w:rPr>
          <w:rFonts w:ascii="Times New Roman" w:eastAsia="Times New Roman" w:hAnsi="Times New Roman"/>
          <w:iCs/>
          <w:sz w:val="28"/>
          <w:szCs w:val="28"/>
          <w:lang w:val="en-GB"/>
        </w:rPr>
        <w:t xml:space="preserve"> áp dụng cho</w:t>
      </w:r>
      <w:r w:rsidR="00573BDC" w:rsidRPr="00027471">
        <w:rPr>
          <w:rFonts w:ascii="Times New Roman" w:eastAsia="Times New Roman" w:hAnsi="Times New Roman"/>
          <w:iCs/>
          <w:sz w:val="28"/>
          <w:szCs w:val="28"/>
          <w:lang w:val="vi-VN"/>
        </w:rPr>
        <w:t xml:space="preserve"> hoạt động </w:t>
      </w:r>
      <w:r w:rsidR="00B673FD" w:rsidRPr="00027471">
        <w:rPr>
          <w:rFonts w:ascii="Times New Roman" w:eastAsia="Times New Roman" w:hAnsi="Times New Roman"/>
          <w:iCs/>
          <w:sz w:val="28"/>
          <w:szCs w:val="28"/>
          <w:lang w:val="en-GB"/>
        </w:rPr>
        <w:t>nghiên cứu</w:t>
      </w:r>
      <w:r w:rsidR="00573BDC" w:rsidRPr="00027471">
        <w:rPr>
          <w:rFonts w:ascii="Times New Roman" w:eastAsia="Times New Roman" w:hAnsi="Times New Roman"/>
          <w:iCs/>
          <w:sz w:val="28"/>
          <w:szCs w:val="28"/>
          <w:lang w:val="vi-VN"/>
        </w:rPr>
        <w:t xml:space="preserve"> và phát triển của doanh nghiệp</w:t>
      </w:r>
      <w:r w:rsidR="00573BDC" w:rsidRPr="00570AD7">
        <w:rPr>
          <w:rFonts w:ascii="Times New Roman" w:eastAsia="Times New Roman" w:hAnsi="Times New Roman"/>
          <w:sz w:val="28"/>
          <w:szCs w:val="28"/>
          <w:lang w:val="vi-VN"/>
        </w:rPr>
        <w:t xml:space="preserve">và </w:t>
      </w:r>
      <w:r w:rsidR="00573BDC" w:rsidRPr="00570AD7">
        <w:rPr>
          <w:rFonts w:ascii="Times New Roman" w:eastAsia="Times New Roman" w:hAnsi="Times New Roman"/>
          <w:sz w:val="28"/>
          <w:szCs w:val="28"/>
        </w:rPr>
        <w:t>giao Chính phủ quy định chi tiết về mức chi được trừ bổ sung,</w:t>
      </w:r>
      <w:r w:rsidR="00573BDC" w:rsidRPr="00027471">
        <w:rPr>
          <w:rFonts w:ascii="Times New Roman" w:eastAsia="Times New Roman" w:hAnsi="Times New Roman"/>
          <w:sz w:val="28"/>
          <w:szCs w:val="28"/>
          <w:lang w:val="vi-VN"/>
        </w:rPr>
        <w:t xml:space="preserve"> điều kiện và </w:t>
      </w:r>
      <w:r w:rsidR="00573BDC" w:rsidRPr="00027471">
        <w:rPr>
          <w:rFonts w:ascii="Times New Roman" w:eastAsia="Times New Roman" w:hAnsi="Times New Roman"/>
          <w:sz w:val="28"/>
          <w:szCs w:val="28"/>
        </w:rPr>
        <w:t>phạm vi áp dụng đối với các khoản chi cho hoạt động nghiên cứu và phát triển của doanh nghiệp</w:t>
      </w:r>
      <w:r w:rsidR="00602429" w:rsidRPr="00027471">
        <w:rPr>
          <w:rFonts w:ascii="Times New Roman" w:eastAsia="Times New Roman" w:hAnsi="Times New Roman"/>
          <w:sz w:val="28"/>
          <w:szCs w:val="28"/>
        </w:rPr>
        <w:t xml:space="preserve"> để tạo cơ sở pháp lý và vẫn linh hoạt cho Chính phủ trong nghiên cứu xây dựng chính sách và tổ chức thực hiện một cách phù hợp</w:t>
      </w:r>
      <w:r w:rsidR="002E319D" w:rsidRPr="00570AD7">
        <w:rPr>
          <w:rFonts w:ascii="Times New Roman" w:eastAsia="Times New Roman" w:hAnsi="Times New Roman"/>
          <w:sz w:val="28"/>
          <w:szCs w:val="28"/>
          <w:lang w:val="vi-VN"/>
        </w:rPr>
        <w:t xml:space="preserve"> với khả năng cho phép</w:t>
      </w:r>
      <w:r w:rsidR="00B673FD" w:rsidRPr="00570AD7">
        <w:rPr>
          <w:rFonts w:ascii="Times New Roman" w:eastAsia="Times New Roman" w:hAnsi="Times New Roman"/>
          <w:sz w:val="28"/>
          <w:szCs w:val="28"/>
          <w:lang w:val="en-GB"/>
        </w:rPr>
        <w:t>.</w:t>
      </w:r>
      <w:r w:rsidR="00EE22DE" w:rsidRPr="00570AD7">
        <w:rPr>
          <w:rFonts w:ascii="Times New Roman" w:eastAsia="Times New Roman" w:hAnsi="Times New Roman"/>
          <w:sz w:val="28"/>
          <w:szCs w:val="28"/>
          <w:lang w:val="vi-VN"/>
        </w:rPr>
        <w:t xml:space="preserve"> Đồng thời, trên cơ sở rà soát</w:t>
      </w:r>
      <w:r w:rsidR="00CB3E0E" w:rsidRPr="00570AD7">
        <w:rPr>
          <w:rFonts w:ascii="Times New Roman" w:eastAsia="Times New Roman" w:hAnsi="Times New Roman"/>
          <w:sz w:val="28"/>
          <w:szCs w:val="28"/>
          <w:lang w:val="vi-VN"/>
        </w:rPr>
        <w:t xml:space="preserve">, kiến nghị của Cơ quan soạn thảo, dự thảo Luật cũng đã bổ sung </w:t>
      </w:r>
      <w:r w:rsidR="0085051E" w:rsidRPr="00027471">
        <w:rPr>
          <w:rFonts w:ascii="Times New Roman" w:hAnsi="Times New Roman"/>
          <w:sz w:val="28"/>
          <w:szCs w:val="28"/>
          <w:lang w:val="es-NI"/>
        </w:rPr>
        <w:t>k</w:t>
      </w:r>
      <w:r w:rsidR="0085051E" w:rsidRPr="00027471">
        <w:rPr>
          <w:rFonts w:ascii="Times New Roman" w:hAnsi="Times New Roman"/>
          <w:sz w:val="28"/>
          <w:szCs w:val="28"/>
          <w:lang w:val="am-ET"/>
        </w:rPr>
        <w:t>hoảntài trợ chonghiên cứu khoa học,</w:t>
      </w:r>
      <w:r w:rsidR="0085051E" w:rsidRPr="00027471">
        <w:rPr>
          <w:rFonts w:ascii="Times New Roman" w:hAnsi="Times New Roman"/>
          <w:sz w:val="28"/>
          <w:szCs w:val="28"/>
        </w:rPr>
        <w:t xml:space="preserve"> phát triển công nghệ và đổi mới sáng tạo, chuyển đổi số; </w:t>
      </w:r>
      <w:r w:rsidR="0085051E" w:rsidRPr="00027471">
        <w:rPr>
          <w:rFonts w:ascii="Times New Roman" w:hAnsi="Times New Roman"/>
          <w:sz w:val="28"/>
          <w:szCs w:val="28"/>
          <w:lang w:val="nl-NL"/>
        </w:rPr>
        <w:t xml:space="preserve">khoản </w:t>
      </w:r>
      <w:r w:rsidR="0085051E" w:rsidRPr="00027471">
        <w:rPr>
          <w:rFonts w:ascii="Times New Roman" w:hAnsi="Times New Roman"/>
          <w:sz w:val="28"/>
          <w:szCs w:val="28"/>
        </w:rPr>
        <w:t xml:space="preserve">chi cho nghiên cứu khoa học, phát triển công nghệ, đổi mới sáng tạo, </w:t>
      </w:r>
      <w:r w:rsidR="0085051E" w:rsidRPr="00027471">
        <w:rPr>
          <w:rFonts w:ascii="Times New Roman" w:hAnsi="Times New Roman"/>
          <w:sz w:val="28"/>
          <w:szCs w:val="28"/>
          <w:lang w:val="nl-NL"/>
        </w:rPr>
        <w:t>chuyển đổi số</w:t>
      </w:r>
      <w:r w:rsidR="0085051E" w:rsidRPr="00570AD7">
        <w:rPr>
          <w:rFonts w:ascii="Times New Roman" w:hAnsi="Times New Roman"/>
          <w:iCs/>
          <w:sz w:val="28"/>
          <w:szCs w:val="28"/>
        </w:rPr>
        <w:t>trong doanh nghiệp</w:t>
      </w:r>
      <w:r w:rsidR="00CB3E0E" w:rsidRPr="00570AD7">
        <w:rPr>
          <w:rFonts w:ascii="Times New Roman" w:hAnsi="Times New Roman"/>
          <w:iCs/>
          <w:sz w:val="28"/>
          <w:szCs w:val="28"/>
          <w:lang w:val="vi-VN"/>
        </w:rPr>
        <w:t xml:space="preserve"> là </w:t>
      </w:r>
      <w:r w:rsidR="004C4FDF" w:rsidRPr="00570AD7">
        <w:rPr>
          <w:rFonts w:ascii="Times New Roman" w:hAnsi="Times New Roman"/>
          <w:iCs/>
          <w:sz w:val="28"/>
          <w:szCs w:val="28"/>
          <w:lang w:val="vi-VN"/>
        </w:rPr>
        <w:t>khoản khi được trừ khi tính thuế TNDN</w:t>
      </w:r>
      <w:r w:rsidR="00A80EC9" w:rsidRPr="00027471">
        <w:rPr>
          <w:rFonts w:ascii="Times New Roman" w:hAnsi="Times New Roman"/>
          <w:sz w:val="28"/>
          <w:szCs w:val="28"/>
          <w:lang w:val="vi-VN"/>
        </w:rPr>
        <w:t>.</w:t>
      </w:r>
    </w:p>
    <w:p w:rsidR="00964E2D" w:rsidRPr="00F338C0" w:rsidRDefault="002F3556">
      <w:pPr>
        <w:widowControl w:val="0"/>
        <w:spacing w:before="120" w:after="0" w:line="360" w:lineRule="exact"/>
        <w:ind w:firstLine="720"/>
        <w:jc w:val="both"/>
        <w:rPr>
          <w:rFonts w:ascii="Times New Roman" w:eastAsia="MS Mincho" w:hAnsi="Times New Roman"/>
          <w:color w:val="000000" w:themeColor="text1"/>
          <w:sz w:val="28"/>
          <w:szCs w:val="28"/>
          <w:lang w:val="vi-VN" w:eastAsia="ja-JP"/>
        </w:rPr>
      </w:pPr>
      <w:r w:rsidRPr="00027471">
        <w:rPr>
          <w:rFonts w:ascii="Times New Roman" w:hAnsi="Times New Roman"/>
          <w:b/>
          <w:i/>
          <w:sz w:val="28"/>
          <w:szCs w:val="28"/>
          <w:lang w:val="vi-VN"/>
        </w:rPr>
        <w:t>5</w:t>
      </w:r>
      <w:r w:rsidR="00C13867" w:rsidRPr="00027471">
        <w:rPr>
          <w:rFonts w:ascii="Times New Roman" w:hAnsi="Times New Roman"/>
          <w:b/>
          <w:i/>
          <w:sz w:val="28"/>
          <w:szCs w:val="28"/>
          <w:lang w:val="en-GB"/>
        </w:rPr>
        <w:t>.</w:t>
      </w:r>
      <w:r w:rsidRPr="00027471">
        <w:rPr>
          <w:rFonts w:ascii="Times New Roman" w:hAnsi="Times New Roman"/>
          <w:b/>
          <w:i/>
          <w:sz w:val="28"/>
          <w:szCs w:val="28"/>
          <w:lang w:val="vi-VN"/>
        </w:rPr>
        <w:t xml:space="preserve"> Về </w:t>
      </w:r>
      <w:r w:rsidR="00E754B8" w:rsidRPr="00027471">
        <w:rPr>
          <w:rFonts w:ascii="Times New Roman" w:hAnsi="Times New Roman"/>
          <w:b/>
          <w:i/>
          <w:sz w:val="28"/>
          <w:szCs w:val="28"/>
          <w:lang w:val="vi-VN"/>
        </w:rPr>
        <w:t>các khoản chi phí không liên quan đến hoạt động sản xuất kinh doanh</w:t>
      </w:r>
      <w:r w:rsidR="00C3511A" w:rsidRPr="00027471">
        <w:rPr>
          <w:rFonts w:ascii="Times New Roman" w:hAnsi="Times New Roman"/>
          <w:b/>
          <w:i/>
          <w:sz w:val="28"/>
          <w:szCs w:val="28"/>
          <w:lang w:val="vi-VN"/>
        </w:rPr>
        <w:t xml:space="preserve">, một số khoản chi đặc thù khác đã phát sinh trên thực tế </w:t>
      </w:r>
      <w:r w:rsidR="00695829" w:rsidRPr="00027471">
        <w:rPr>
          <w:rFonts w:ascii="Times New Roman" w:hAnsi="Times New Roman"/>
          <w:b/>
          <w:i/>
          <w:sz w:val="28"/>
          <w:szCs w:val="28"/>
          <w:lang w:val="vi-VN"/>
        </w:rPr>
        <w:t>được trừ khi xác định thu nhập chịu thuế</w:t>
      </w:r>
      <w:r w:rsidR="00364B4F" w:rsidRPr="00027471">
        <w:rPr>
          <w:rFonts w:ascii="Times New Roman" w:hAnsi="Times New Roman"/>
          <w:b/>
          <w:i/>
          <w:sz w:val="28"/>
          <w:szCs w:val="28"/>
          <w:lang w:val="en-GB"/>
        </w:rPr>
        <w:t xml:space="preserve">: </w:t>
      </w:r>
      <w:r w:rsidR="002D00BD">
        <w:rPr>
          <w:rFonts w:ascii="Times New Roman" w:hAnsi="Times New Roman"/>
          <w:sz w:val="28"/>
          <w:szCs w:val="28"/>
          <w:lang w:val="vi-VN"/>
        </w:rPr>
        <w:t>Đ</w:t>
      </w:r>
      <w:r w:rsidR="00756466">
        <w:rPr>
          <w:rFonts w:ascii="Times New Roman" w:hAnsi="Times New Roman"/>
          <w:sz w:val="28"/>
          <w:szCs w:val="28"/>
          <w:lang w:val="en-GB"/>
        </w:rPr>
        <w:t>ểbảo đảm tính cụ thể, rõ ràng, tránh vướng mắc trong thực hiện,dự thảo Luật đã được chỉnh lý</w:t>
      </w:r>
      <w:r w:rsidR="00C344EB">
        <w:rPr>
          <w:rFonts w:ascii="Times New Roman" w:hAnsi="Times New Roman"/>
          <w:sz w:val="28"/>
          <w:szCs w:val="28"/>
          <w:lang w:val="vi-VN"/>
        </w:rPr>
        <w:t>,</w:t>
      </w:r>
      <w:r w:rsidR="00D6711B">
        <w:rPr>
          <w:rFonts w:ascii="Times New Roman" w:hAnsi="Times New Roman"/>
          <w:sz w:val="28"/>
          <w:szCs w:val="28"/>
          <w:lang w:val="vi-VN"/>
        </w:rPr>
        <w:t xml:space="preserve"> kết cấu lại </w:t>
      </w:r>
      <w:r w:rsidR="00756466">
        <w:rPr>
          <w:rFonts w:ascii="Times New Roman" w:hAnsi="Times New Roman"/>
          <w:sz w:val="28"/>
          <w:szCs w:val="28"/>
          <w:lang w:val="en-GB"/>
        </w:rPr>
        <w:t xml:space="preserve">theo hướng </w:t>
      </w:r>
      <w:r w:rsidR="00DE31C1" w:rsidRPr="008472F2">
        <w:rPr>
          <w:rFonts w:ascii="Times New Roman" w:hAnsi="Times New Roman"/>
          <w:sz w:val="28"/>
          <w:szCs w:val="28"/>
          <w:lang w:val="vi-VN"/>
        </w:rPr>
        <w:t>quy định</w:t>
      </w:r>
      <w:r w:rsidR="007376EF">
        <w:rPr>
          <w:rFonts w:ascii="Times New Roman" w:hAnsi="Times New Roman"/>
          <w:sz w:val="28"/>
          <w:szCs w:val="28"/>
          <w:lang w:val="vi-VN"/>
        </w:rPr>
        <w:t xml:space="preserve"> thành một khoảnmục riêng cho</w:t>
      </w:r>
      <w:r w:rsidR="00A63D20" w:rsidRPr="008472F2">
        <w:rPr>
          <w:rFonts w:ascii="Times New Roman" w:hAnsi="Times New Roman"/>
          <w:sz w:val="28"/>
          <w:szCs w:val="28"/>
          <w:lang w:val="vi-VN"/>
        </w:rPr>
        <w:t xml:space="preserve">những khoản chi </w:t>
      </w:r>
      <w:r w:rsidR="00863484" w:rsidRPr="008472F2">
        <w:rPr>
          <w:rFonts w:ascii="Times New Roman" w:hAnsi="Times New Roman"/>
          <w:sz w:val="28"/>
          <w:szCs w:val="28"/>
          <w:lang w:val="vi-VN"/>
        </w:rPr>
        <w:t>không liên quan đến hoạt động sản xuất</w:t>
      </w:r>
      <w:r w:rsidR="00756466">
        <w:rPr>
          <w:rFonts w:ascii="Times New Roman" w:hAnsi="Times New Roman"/>
          <w:sz w:val="28"/>
          <w:szCs w:val="28"/>
          <w:lang w:val="en-GB"/>
        </w:rPr>
        <w:t>,</w:t>
      </w:r>
      <w:r w:rsidR="00863484" w:rsidRPr="008472F2">
        <w:rPr>
          <w:rFonts w:ascii="Times New Roman" w:hAnsi="Times New Roman"/>
          <w:sz w:val="28"/>
          <w:szCs w:val="28"/>
          <w:lang w:val="vi-VN"/>
        </w:rPr>
        <w:t xml:space="preserve"> kinh doanh được tính vào chi phí được trừ</w:t>
      </w:r>
      <w:r w:rsidR="00134141">
        <w:rPr>
          <w:rFonts w:ascii="Times New Roman" w:hAnsi="Times New Roman"/>
          <w:sz w:val="28"/>
          <w:szCs w:val="28"/>
          <w:lang w:val="en-GB"/>
        </w:rPr>
        <w:t xml:space="preserve"> khi xác định thu nhập chịu thuế. </w:t>
      </w:r>
      <w:r w:rsidR="00003281">
        <w:rPr>
          <w:rFonts w:ascii="Times New Roman" w:hAnsi="Times New Roman"/>
          <w:sz w:val="28"/>
          <w:szCs w:val="28"/>
          <w:lang w:val="vi-VN"/>
        </w:rPr>
        <w:t>Ngoài ra,</w:t>
      </w:r>
      <w:r w:rsidR="0074760F">
        <w:rPr>
          <w:rFonts w:ascii="Times New Roman" w:hAnsi="Times New Roman"/>
          <w:sz w:val="28"/>
          <w:szCs w:val="28"/>
          <w:lang w:val="vi-VN"/>
        </w:rPr>
        <w:t xml:space="preserve"> trên cơ sở</w:t>
      </w:r>
      <w:r w:rsidR="00C56B69">
        <w:rPr>
          <w:rFonts w:ascii="Times New Roman" w:hAnsi="Times New Roman"/>
          <w:sz w:val="28"/>
          <w:szCs w:val="28"/>
          <w:lang w:val="vi-VN"/>
        </w:rPr>
        <w:t xml:space="preserve"> đề </w:t>
      </w:r>
      <w:r w:rsidR="004D1E44">
        <w:rPr>
          <w:rFonts w:ascii="Times New Roman" w:hAnsi="Times New Roman"/>
          <w:sz w:val="28"/>
          <w:szCs w:val="28"/>
          <w:lang w:val="vi-VN"/>
        </w:rPr>
        <w:t>nghị</w:t>
      </w:r>
      <w:r w:rsidR="00C56B69">
        <w:rPr>
          <w:rFonts w:ascii="Times New Roman" w:hAnsi="Times New Roman"/>
          <w:sz w:val="28"/>
          <w:szCs w:val="28"/>
          <w:lang w:val="vi-VN"/>
        </w:rPr>
        <w:t xml:space="preserve"> của </w:t>
      </w:r>
      <w:r w:rsidR="004D1E44">
        <w:rPr>
          <w:rFonts w:ascii="Times New Roman" w:hAnsi="Times New Roman"/>
          <w:sz w:val="28"/>
          <w:szCs w:val="28"/>
          <w:lang w:val="vi-VN"/>
        </w:rPr>
        <w:t xml:space="preserve">Cơ quan soạn thảo, </w:t>
      </w:r>
      <w:r w:rsidR="00C56B69">
        <w:rPr>
          <w:rFonts w:ascii="Times New Roman" w:hAnsi="Times New Roman"/>
          <w:sz w:val="28"/>
          <w:szCs w:val="28"/>
          <w:lang w:val="vi-VN"/>
        </w:rPr>
        <w:t xml:space="preserve">để giải quyết </w:t>
      </w:r>
      <w:r w:rsidR="007C1476">
        <w:rPr>
          <w:rFonts w:ascii="Times New Roman" w:hAnsi="Times New Roman"/>
          <w:sz w:val="28"/>
          <w:szCs w:val="28"/>
          <w:lang w:val="vi-VN"/>
        </w:rPr>
        <w:t xml:space="preserve">vướng mắc trên thực tế của </w:t>
      </w:r>
      <w:r w:rsidR="00420A35">
        <w:rPr>
          <w:rFonts w:ascii="Times New Roman" w:hAnsi="Times New Roman"/>
          <w:sz w:val="28"/>
          <w:szCs w:val="28"/>
          <w:lang w:val="vi-VN"/>
        </w:rPr>
        <w:t>các doanh nghiệp và địa phương,</w:t>
      </w:r>
      <w:r w:rsidR="00034967">
        <w:rPr>
          <w:rFonts w:ascii="Times New Roman" w:eastAsia="MS Mincho" w:hAnsi="Times New Roman"/>
          <w:color w:val="000000" w:themeColor="text1"/>
          <w:sz w:val="28"/>
          <w:szCs w:val="28"/>
          <w:lang w:val="vi-VN" w:eastAsia="ja-JP"/>
        </w:rPr>
        <w:t xml:space="preserve"> d</w:t>
      </w:r>
      <w:r w:rsidR="00D478BD">
        <w:rPr>
          <w:rFonts w:ascii="Times New Roman" w:eastAsia="MS Mincho" w:hAnsi="Times New Roman"/>
          <w:color w:val="000000" w:themeColor="text1"/>
          <w:sz w:val="28"/>
          <w:szCs w:val="28"/>
          <w:lang w:val="vi-VN" w:eastAsia="ja-JP"/>
        </w:rPr>
        <w:t xml:space="preserve">ự thảo Luật đã chỉnh lý, bổ sung </w:t>
      </w:r>
      <w:r w:rsidR="001F52B8">
        <w:rPr>
          <w:rFonts w:ascii="Times New Roman" w:eastAsia="MS Mincho" w:hAnsi="Times New Roman"/>
          <w:color w:val="000000" w:themeColor="text1"/>
          <w:sz w:val="28"/>
          <w:szCs w:val="28"/>
          <w:lang w:val="vi-VN" w:eastAsia="ja-JP"/>
        </w:rPr>
        <w:t>một số khoản chi</w:t>
      </w:r>
      <w:r w:rsidR="009B449E">
        <w:rPr>
          <w:rFonts w:ascii="Times New Roman" w:eastAsia="MS Mincho" w:hAnsi="Times New Roman"/>
          <w:color w:val="000000" w:themeColor="text1"/>
          <w:sz w:val="28"/>
          <w:szCs w:val="28"/>
          <w:lang w:val="vi-VN" w:eastAsia="ja-JP"/>
        </w:rPr>
        <w:t xml:space="preserve"> đặc thù khác đã phát sinh trên thực tế</w:t>
      </w:r>
      <w:r w:rsidR="00C344EB">
        <w:rPr>
          <w:rFonts w:ascii="Times New Roman" w:eastAsia="MS Mincho" w:hAnsi="Times New Roman"/>
          <w:color w:val="000000" w:themeColor="text1"/>
          <w:sz w:val="28"/>
          <w:szCs w:val="28"/>
          <w:lang w:val="vi-VN" w:eastAsia="ja-JP"/>
        </w:rPr>
        <w:t xml:space="preserve"> cũng được trừ khi </w:t>
      </w:r>
      <w:r w:rsidR="0005366E">
        <w:rPr>
          <w:rFonts w:ascii="Times New Roman" w:eastAsia="MS Mincho" w:hAnsi="Times New Roman"/>
          <w:color w:val="000000" w:themeColor="text1"/>
          <w:sz w:val="28"/>
          <w:szCs w:val="28"/>
          <w:lang w:val="vi-VN" w:eastAsia="ja-JP"/>
        </w:rPr>
        <w:t>tính thu nhập chịu thuế</w:t>
      </w:r>
      <w:r w:rsidR="007E3D98">
        <w:rPr>
          <w:rFonts w:ascii="Times New Roman" w:eastAsia="MS Mincho" w:hAnsi="Times New Roman"/>
          <w:color w:val="000000" w:themeColor="text1"/>
          <w:sz w:val="28"/>
          <w:szCs w:val="28"/>
          <w:lang w:val="vi-VN" w:eastAsia="ja-JP"/>
        </w:rPr>
        <w:t xml:space="preserve">. </w:t>
      </w:r>
      <w:r w:rsidR="00D6711B">
        <w:rPr>
          <w:rFonts w:ascii="Times New Roman" w:hAnsi="Times New Roman"/>
          <w:sz w:val="28"/>
          <w:szCs w:val="28"/>
          <w:lang w:val="en-GB"/>
        </w:rPr>
        <w:t>Theo đó,khoản 1 Điều 9 dự thảo Luật</w:t>
      </w:r>
      <w:r w:rsidR="00D6711B" w:rsidRPr="008472F2">
        <w:rPr>
          <w:rFonts w:ascii="Times New Roman" w:hAnsi="Times New Roman"/>
          <w:sz w:val="28"/>
          <w:szCs w:val="28"/>
          <w:lang w:val="vi-VN"/>
        </w:rPr>
        <w:t>thể hiện</w:t>
      </w:r>
      <w:r w:rsidR="00D6711B">
        <w:rPr>
          <w:rFonts w:ascii="Times New Roman" w:hAnsi="Times New Roman"/>
          <w:sz w:val="28"/>
          <w:szCs w:val="28"/>
          <w:lang w:val="en-GB"/>
        </w:rPr>
        <w:t xml:space="preserve"> cụ thể</w:t>
      </w:r>
      <w:r w:rsidR="00D6711B" w:rsidRPr="008472F2">
        <w:rPr>
          <w:rFonts w:ascii="Times New Roman" w:hAnsi="Times New Roman"/>
          <w:sz w:val="28"/>
          <w:szCs w:val="28"/>
          <w:lang w:val="vi-VN"/>
        </w:rPr>
        <w:t xml:space="preserve"> chi phí được trừ bao </w:t>
      </w:r>
      <w:r w:rsidR="00D6711B" w:rsidRPr="008472F2">
        <w:rPr>
          <w:rFonts w:ascii="Times New Roman" w:hAnsi="Times New Roman"/>
          <w:sz w:val="28"/>
          <w:szCs w:val="28"/>
        </w:rPr>
        <w:t>g</w:t>
      </w:r>
      <w:r w:rsidR="00D6711B" w:rsidRPr="008472F2">
        <w:rPr>
          <w:rFonts w:ascii="Times New Roman" w:hAnsi="Times New Roman"/>
          <w:sz w:val="28"/>
          <w:szCs w:val="28"/>
          <w:lang w:val="vi-VN"/>
        </w:rPr>
        <w:t>ồm</w:t>
      </w:r>
      <w:r w:rsidR="00D6711B" w:rsidRPr="008472F2">
        <w:rPr>
          <w:rFonts w:ascii="Times New Roman" w:hAnsi="Times New Roman"/>
          <w:sz w:val="28"/>
          <w:szCs w:val="28"/>
        </w:rPr>
        <w:t>:</w:t>
      </w:r>
      <w:r w:rsidR="00D6711B" w:rsidRPr="008472F2">
        <w:rPr>
          <w:rFonts w:ascii="Times New Roman" w:hAnsi="Times New Roman"/>
          <w:sz w:val="28"/>
          <w:szCs w:val="28"/>
          <w:lang w:val="vi-VN"/>
        </w:rPr>
        <w:t xml:space="preserve"> (</w:t>
      </w:r>
      <w:r w:rsidR="00D6711B">
        <w:rPr>
          <w:rFonts w:ascii="Times New Roman" w:hAnsi="Times New Roman"/>
          <w:sz w:val="28"/>
          <w:szCs w:val="28"/>
          <w:lang w:val="vi-VN"/>
        </w:rPr>
        <w:t>a</w:t>
      </w:r>
      <w:r w:rsidR="00D6711B" w:rsidRPr="008472F2">
        <w:rPr>
          <w:rFonts w:ascii="Times New Roman" w:hAnsi="Times New Roman"/>
          <w:sz w:val="28"/>
          <w:szCs w:val="28"/>
          <w:lang w:val="vi-VN"/>
        </w:rPr>
        <w:t>) các khoản chi phí phát sinh liên quan đến hoạt động sản xuất</w:t>
      </w:r>
      <w:r w:rsidR="00D6711B">
        <w:rPr>
          <w:rFonts w:ascii="Times New Roman" w:hAnsi="Times New Roman"/>
          <w:sz w:val="28"/>
          <w:szCs w:val="28"/>
          <w:lang w:val="en-GB"/>
        </w:rPr>
        <w:t>,</w:t>
      </w:r>
      <w:r w:rsidR="00D6711B" w:rsidRPr="008472F2">
        <w:rPr>
          <w:rFonts w:ascii="Times New Roman" w:hAnsi="Times New Roman"/>
          <w:sz w:val="28"/>
          <w:szCs w:val="28"/>
          <w:lang w:val="vi-VN"/>
        </w:rPr>
        <w:t xml:space="preserve"> kinh doanh</w:t>
      </w:r>
      <w:r w:rsidR="00D6711B">
        <w:rPr>
          <w:rFonts w:ascii="Times New Roman" w:hAnsi="Times New Roman"/>
          <w:sz w:val="28"/>
          <w:szCs w:val="28"/>
          <w:lang w:val="vi-VN"/>
        </w:rPr>
        <w:t>, trong đó bao gồm cả chi phí</w:t>
      </w:r>
      <w:r w:rsidR="008160E0">
        <w:rPr>
          <w:rFonts w:ascii="Times New Roman" w:hAnsi="Times New Roman"/>
          <w:sz w:val="28"/>
          <w:szCs w:val="28"/>
          <w:lang w:val="vi-VN"/>
        </w:rPr>
        <w:t xml:space="preserve"> bổ sung </w:t>
      </w:r>
      <w:r w:rsidR="00D6711B">
        <w:rPr>
          <w:rFonts w:ascii="Times New Roman" w:hAnsi="Times New Roman"/>
          <w:sz w:val="28"/>
          <w:szCs w:val="28"/>
          <w:lang w:val="vi-VN"/>
        </w:rPr>
        <w:t>cho nghiên cứu phát triển của doanh nghiệp</w:t>
      </w:r>
      <w:r w:rsidR="00D6711B" w:rsidRPr="008472F2">
        <w:rPr>
          <w:rFonts w:ascii="Times New Roman" w:hAnsi="Times New Roman"/>
          <w:sz w:val="28"/>
          <w:szCs w:val="28"/>
          <w:lang w:val="vi-VN"/>
        </w:rPr>
        <w:t>; (</w:t>
      </w:r>
      <w:r w:rsidR="00D6711B">
        <w:rPr>
          <w:rFonts w:ascii="Times New Roman" w:hAnsi="Times New Roman"/>
          <w:sz w:val="28"/>
          <w:szCs w:val="28"/>
          <w:lang w:val="vi-VN"/>
        </w:rPr>
        <w:t>b</w:t>
      </w:r>
      <w:r w:rsidR="00D6711B" w:rsidRPr="008472F2">
        <w:rPr>
          <w:rFonts w:ascii="Times New Roman" w:hAnsi="Times New Roman"/>
          <w:sz w:val="28"/>
          <w:szCs w:val="28"/>
          <w:lang w:val="vi-VN"/>
        </w:rPr>
        <w:t>) một số khoản chi đặc thù không liên quan đế</w:t>
      </w:r>
      <w:r w:rsidR="00D6711B">
        <w:rPr>
          <w:rFonts w:ascii="Times New Roman" w:hAnsi="Times New Roman"/>
          <w:sz w:val="28"/>
          <w:szCs w:val="28"/>
          <w:lang w:val="vi-VN"/>
        </w:rPr>
        <w:t>n</w:t>
      </w:r>
      <w:r w:rsidR="00D6711B" w:rsidRPr="008472F2">
        <w:rPr>
          <w:rFonts w:ascii="Times New Roman" w:hAnsi="Times New Roman"/>
          <w:sz w:val="28"/>
          <w:szCs w:val="28"/>
          <w:lang w:val="vi-VN"/>
        </w:rPr>
        <w:t xml:space="preserve"> hoạt động sản xuất</w:t>
      </w:r>
      <w:r w:rsidR="00D6711B">
        <w:rPr>
          <w:rFonts w:ascii="Times New Roman" w:hAnsi="Times New Roman"/>
          <w:sz w:val="28"/>
          <w:szCs w:val="28"/>
          <w:lang w:val="en-GB"/>
        </w:rPr>
        <w:t>,</w:t>
      </w:r>
      <w:r w:rsidR="00D6711B" w:rsidRPr="008472F2">
        <w:rPr>
          <w:rFonts w:ascii="Times New Roman" w:hAnsi="Times New Roman"/>
          <w:sz w:val="28"/>
          <w:szCs w:val="28"/>
          <w:lang w:val="vi-VN"/>
        </w:rPr>
        <w:t xml:space="preserve"> kin</w:t>
      </w:r>
      <w:r w:rsidR="00D6711B">
        <w:rPr>
          <w:rFonts w:ascii="Times New Roman" w:hAnsi="Times New Roman"/>
          <w:sz w:val="28"/>
          <w:szCs w:val="28"/>
          <w:lang w:val="vi-VN"/>
        </w:rPr>
        <w:t>h</w:t>
      </w:r>
      <w:r w:rsidR="00D6711B" w:rsidRPr="008472F2">
        <w:rPr>
          <w:rFonts w:ascii="Times New Roman" w:hAnsi="Times New Roman"/>
          <w:sz w:val="28"/>
          <w:szCs w:val="28"/>
          <w:lang w:val="vi-VN"/>
        </w:rPr>
        <w:t xml:space="preserve"> doanh</w:t>
      </w:r>
      <w:r w:rsidR="00D6711B">
        <w:rPr>
          <w:rFonts w:ascii="Times New Roman" w:hAnsi="Times New Roman"/>
          <w:sz w:val="28"/>
          <w:szCs w:val="28"/>
          <w:lang w:val="en-GB"/>
        </w:rPr>
        <w:t>.</w:t>
      </w:r>
    </w:p>
    <w:p w:rsidR="006B373D" w:rsidRPr="00570AD7" w:rsidRDefault="00306E04" w:rsidP="00027471">
      <w:pPr>
        <w:spacing w:before="120" w:after="0" w:line="360" w:lineRule="exact"/>
        <w:ind w:firstLine="720"/>
        <w:jc w:val="both"/>
        <w:rPr>
          <w:rFonts w:ascii="Times New Roman" w:hAnsi="Times New Roman"/>
          <w:bCs/>
          <w:sz w:val="28"/>
          <w:szCs w:val="28"/>
          <w:lang w:val="vi-VN"/>
        </w:rPr>
      </w:pPr>
      <w:r w:rsidRPr="00027471">
        <w:rPr>
          <w:rFonts w:ascii="Times New Roman" w:hAnsi="Times New Roman"/>
          <w:b/>
          <w:bCs/>
          <w:i/>
          <w:kern w:val="2"/>
          <w:sz w:val="28"/>
          <w:szCs w:val="28"/>
        </w:rPr>
        <w:t>6</w:t>
      </w:r>
      <w:r w:rsidR="00C13867" w:rsidRPr="00027471">
        <w:rPr>
          <w:rFonts w:ascii="Times New Roman" w:hAnsi="Times New Roman"/>
          <w:b/>
          <w:i/>
          <w:sz w:val="28"/>
          <w:szCs w:val="28"/>
        </w:rPr>
        <w:t>.</w:t>
      </w:r>
      <w:r w:rsidRPr="00027471">
        <w:rPr>
          <w:rFonts w:ascii="Times New Roman" w:hAnsi="Times New Roman"/>
          <w:b/>
          <w:i/>
          <w:sz w:val="28"/>
          <w:szCs w:val="28"/>
          <w:lang w:val="vi-VN"/>
        </w:rPr>
        <w:t>Về</w:t>
      </w:r>
      <w:r w:rsidR="006B496A" w:rsidRPr="00027471">
        <w:rPr>
          <w:rFonts w:ascii="Times New Roman" w:hAnsi="Times New Roman"/>
          <w:b/>
          <w:i/>
          <w:sz w:val="28"/>
          <w:szCs w:val="28"/>
          <w:lang w:val="vi-VN"/>
        </w:rPr>
        <w:t xml:space="preserve"> thuế suất</w:t>
      </w:r>
      <w:r w:rsidR="00D55A15" w:rsidRPr="00027471">
        <w:rPr>
          <w:rFonts w:ascii="Times New Roman" w:hAnsi="Times New Roman"/>
          <w:b/>
          <w:i/>
          <w:sz w:val="28"/>
          <w:szCs w:val="28"/>
          <w:lang w:val="vi-VN"/>
        </w:rPr>
        <w:t xml:space="preserve"> áp dụng với </w:t>
      </w:r>
      <w:r w:rsidR="006B496A" w:rsidRPr="00027471">
        <w:rPr>
          <w:rFonts w:ascii="Times New Roman" w:hAnsi="Times New Roman"/>
          <w:b/>
          <w:i/>
          <w:sz w:val="28"/>
          <w:szCs w:val="28"/>
          <w:lang w:val="vi-VN"/>
        </w:rPr>
        <w:t>các doanh nghiệp nhỏ</w:t>
      </w:r>
      <w:r w:rsidR="00B83563" w:rsidRPr="00027471">
        <w:rPr>
          <w:rFonts w:ascii="Times New Roman" w:hAnsi="Times New Roman"/>
          <w:b/>
          <w:i/>
          <w:sz w:val="28"/>
          <w:szCs w:val="28"/>
          <w:lang w:val="vi-VN"/>
        </w:rPr>
        <w:t xml:space="preserve"> và vừa </w:t>
      </w:r>
      <w:r w:rsidR="006B496A" w:rsidRPr="00027471">
        <w:rPr>
          <w:rFonts w:ascii="Times New Roman" w:hAnsi="Times New Roman"/>
          <w:b/>
          <w:i/>
          <w:sz w:val="28"/>
          <w:szCs w:val="28"/>
          <w:lang w:val="vi-VN"/>
        </w:rPr>
        <w:t xml:space="preserve">và tính </w:t>
      </w:r>
      <w:r w:rsidR="00AE6AF9" w:rsidRPr="00027471">
        <w:rPr>
          <w:rFonts w:ascii="Times New Roman" w:hAnsi="Times New Roman"/>
          <w:b/>
          <w:i/>
          <w:sz w:val="28"/>
          <w:szCs w:val="28"/>
        </w:rPr>
        <w:t>thống nhất với Luật Hỗ trợ doanh nghiệp nhỏ và vừa</w:t>
      </w:r>
      <w:r w:rsidR="00364B4F" w:rsidRPr="00027471">
        <w:rPr>
          <w:rFonts w:ascii="Times New Roman" w:hAnsi="Times New Roman"/>
          <w:b/>
          <w:i/>
          <w:sz w:val="28"/>
          <w:szCs w:val="28"/>
          <w:lang w:val="en-GB"/>
        </w:rPr>
        <w:t xml:space="preserve">: </w:t>
      </w:r>
      <w:r w:rsidR="003F0E42" w:rsidRPr="00570AD7">
        <w:rPr>
          <w:rFonts w:ascii="Times New Roman" w:hAnsi="Times New Roman"/>
          <w:sz w:val="28"/>
          <w:szCs w:val="28"/>
          <w:lang w:val="vi-VN"/>
        </w:rPr>
        <w:t>Dự thảo Luật</w:t>
      </w:r>
      <w:r w:rsidR="00B30A56" w:rsidRPr="00570AD7">
        <w:rPr>
          <w:rFonts w:ascii="Times New Roman" w:hAnsi="Times New Roman"/>
          <w:sz w:val="28"/>
          <w:szCs w:val="28"/>
          <w:lang w:val="vi-VN"/>
        </w:rPr>
        <w:t xml:space="preserve"> đưa ra </w:t>
      </w:r>
      <w:r w:rsidR="003F0E42" w:rsidRPr="00570AD7">
        <w:rPr>
          <w:rFonts w:ascii="Times New Roman" w:hAnsi="Times New Roman"/>
          <w:sz w:val="28"/>
          <w:szCs w:val="28"/>
          <w:lang w:val="vi-VN"/>
        </w:rPr>
        <w:t>c</w:t>
      </w:r>
      <w:r w:rsidR="00635ABB" w:rsidRPr="00570AD7">
        <w:rPr>
          <w:rFonts w:ascii="Times New Roman" w:hAnsi="Times New Roman"/>
          <w:sz w:val="28"/>
          <w:szCs w:val="28"/>
        </w:rPr>
        <w:t>ác</w:t>
      </w:r>
      <w:r w:rsidR="00A836CD" w:rsidRPr="00570AD7">
        <w:rPr>
          <w:rFonts w:ascii="Times New Roman" w:hAnsi="Times New Roman"/>
          <w:sz w:val="28"/>
          <w:szCs w:val="28"/>
          <w:lang w:val="sv-SE"/>
        </w:rPr>
        <w:t xml:space="preserve"> mức </w:t>
      </w:r>
      <w:r w:rsidR="00635ABB" w:rsidRPr="00570AD7">
        <w:rPr>
          <w:rFonts w:ascii="Times New Roman" w:hAnsi="Times New Roman"/>
          <w:sz w:val="28"/>
          <w:szCs w:val="28"/>
          <w:lang w:val="sv-SE"/>
        </w:rPr>
        <w:t xml:space="preserve">thuế </w:t>
      </w:r>
      <w:r w:rsidR="00A836CD" w:rsidRPr="00570AD7">
        <w:rPr>
          <w:rFonts w:ascii="Times New Roman" w:hAnsi="Times New Roman"/>
          <w:sz w:val="28"/>
          <w:szCs w:val="28"/>
          <w:lang w:val="sv-SE"/>
        </w:rPr>
        <w:t xml:space="preserve">ưu đãi </w:t>
      </w:r>
      <w:r w:rsidR="00AB1B1B" w:rsidRPr="00570AD7">
        <w:rPr>
          <w:rFonts w:ascii="Times New Roman" w:hAnsi="Times New Roman"/>
          <w:sz w:val="28"/>
          <w:szCs w:val="28"/>
          <w:lang w:val="sv-SE"/>
        </w:rPr>
        <w:t>c</w:t>
      </w:r>
      <w:r w:rsidR="00AB1B1B" w:rsidRPr="00570AD7">
        <w:rPr>
          <w:rFonts w:ascii="Times New Roman" w:hAnsi="Times New Roman"/>
          <w:sz w:val="28"/>
          <w:szCs w:val="28"/>
          <w:lang w:val="vi-VN"/>
        </w:rPr>
        <w:t>ho</w:t>
      </w:r>
      <w:r w:rsidR="00A836CD" w:rsidRPr="00570AD7">
        <w:rPr>
          <w:rFonts w:ascii="Times New Roman" w:hAnsi="Times New Roman"/>
          <w:sz w:val="28"/>
          <w:szCs w:val="28"/>
          <w:lang w:val="sv-SE"/>
        </w:rPr>
        <w:t xml:space="preserve"> doanh nghiệp có quy mô nhỏ</w:t>
      </w:r>
      <w:r w:rsidR="00EA6FAA" w:rsidRPr="00570AD7">
        <w:rPr>
          <w:rFonts w:ascii="Times New Roman" w:hAnsi="Times New Roman"/>
          <w:sz w:val="28"/>
          <w:szCs w:val="28"/>
          <w:lang w:val="vi-VN"/>
        </w:rPr>
        <w:t xml:space="preserve"> (mức 15%, 17%)</w:t>
      </w:r>
      <w:r w:rsidR="00B30A56" w:rsidRPr="00570AD7">
        <w:rPr>
          <w:rFonts w:ascii="Times New Roman" w:hAnsi="Times New Roman"/>
          <w:sz w:val="28"/>
          <w:szCs w:val="28"/>
          <w:lang w:val="vi-VN"/>
        </w:rPr>
        <w:t xml:space="preserve"> về cơ bản</w:t>
      </w:r>
      <w:r w:rsidR="00A836CD" w:rsidRPr="00570AD7">
        <w:rPr>
          <w:rFonts w:ascii="Times New Roman" w:hAnsi="Times New Roman"/>
          <w:sz w:val="28"/>
          <w:szCs w:val="28"/>
          <w:lang w:val="sv-SE"/>
        </w:rPr>
        <w:t xml:space="preserve">dựa trên mức ưu đãi </w:t>
      </w:r>
      <w:r w:rsidR="00635ABB" w:rsidRPr="00570AD7">
        <w:rPr>
          <w:rFonts w:ascii="Times New Roman" w:hAnsi="Times New Roman"/>
          <w:sz w:val="28"/>
          <w:szCs w:val="28"/>
          <w:lang w:val="sv-SE"/>
        </w:rPr>
        <w:t xml:space="preserve">của Luật </w:t>
      </w:r>
      <w:r w:rsidR="00A836CD" w:rsidRPr="00570AD7">
        <w:rPr>
          <w:rFonts w:ascii="Times New Roman" w:hAnsi="Times New Roman"/>
          <w:sz w:val="28"/>
          <w:szCs w:val="28"/>
          <w:lang w:val="sv-SE"/>
        </w:rPr>
        <w:t>hiện hành áp dụng đối với doanh nghiệp thực hiện dự án đầu tư tại địa bàn có điều kiện kinh tế-xã hội khó khăn hoặc thuộc lĩnh vực khuyến khích đầu tư</w:t>
      </w:r>
      <w:r w:rsidR="007C2848" w:rsidRPr="00570AD7">
        <w:rPr>
          <w:rFonts w:ascii="Times New Roman" w:hAnsi="Times New Roman"/>
          <w:sz w:val="28"/>
          <w:szCs w:val="28"/>
          <w:lang w:val="vi-VN"/>
        </w:rPr>
        <w:t>.</w:t>
      </w:r>
      <w:r w:rsidR="00A84530" w:rsidRPr="00570AD7">
        <w:rPr>
          <w:rFonts w:ascii="Times New Roman" w:hAnsi="Times New Roman"/>
          <w:bCs/>
          <w:sz w:val="28"/>
          <w:szCs w:val="28"/>
          <w:lang w:val="sv-SE"/>
        </w:rPr>
        <w:t xml:space="preserve">Cùng với việc được hưởng thuế suất ưu đãi, </w:t>
      </w:r>
      <w:r w:rsidR="00A836CD" w:rsidRPr="00570AD7">
        <w:rPr>
          <w:rFonts w:ascii="Times New Roman" w:hAnsi="Times New Roman"/>
          <w:bCs/>
          <w:sz w:val="28"/>
          <w:szCs w:val="28"/>
          <w:lang w:val="sv-SE"/>
        </w:rPr>
        <w:t xml:space="preserve">các doanh nghiệp có quy mô nhỏ nếu đáp ứng các điều kiện về ưu đãi thuế theo địa bàn, lĩnh vực thì cũng </w:t>
      </w:r>
      <w:r w:rsidR="00A84530" w:rsidRPr="00570AD7">
        <w:rPr>
          <w:rFonts w:ascii="Times New Roman" w:hAnsi="Times New Roman"/>
          <w:bCs/>
          <w:sz w:val="28"/>
          <w:szCs w:val="28"/>
          <w:lang w:val="sv-SE"/>
        </w:rPr>
        <w:t xml:space="preserve">thuộc diện </w:t>
      </w:r>
      <w:r w:rsidR="00A836CD" w:rsidRPr="00570AD7">
        <w:rPr>
          <w:rFonts w:ascii="Times New Roman" w:hAnsi="Times New Roman"/>
          <w:bCs/>
          <w:sz w:val="28"/>
          <w:szCs w:val="28"/>
          <w:lang w:val="sv-SE"/>
        </w:rPr>
        <w:t xml:space="preserve">được áp dụng các chính sách ưu đãi </w:t>
      </w:r>
      <w:r w:rsidR="00A84530" w:rsidRPr="00570AD7">
        <w:rPr>
          <w:rFonts w:ascii="Times New Roman" w:hAnsi="Times New Roman"/>
          <w:bCs/>
          <w:sz w:val="28"/>
          <w:szCs w:val="28"/>
          <w:lang w:val="sv-SE"/>
        </w:rPr>
        <w:t>này theo quy định của</w:t>
      </w:r>
      <w:r w:rsidR="00A836CD" w:rsidRPr="00570AD7">
        <w:rPr>
          <w:rFonts w:ascii="Times New Roman" w:hAnsi="Times New Roman"/>
          <w:bCs/>
          <w:sz w:val="28"/>
          <w:szCs w:val="28"/>
          <w:lang w:val="sv-SE"/>
        </w:rPr>
        <w:t xml:space="preserve"> dự thảo Luật</w:t>
      </w:r>
      <w:r w:rsidR="002F3DF5" w:rsidRPr="00570AD7">
        <w:rPr>
          <w:rFonts w:ascii="Times New Roman" w:hAnsi="Times New Roman"/>
          <w:bCs/>
          <w:sz w:val="28"/>
          <w:szCs w:val="28"/>
          <w:lang w:val="vi-VN"/>
        </w:rPr>
        <w:t xml:space="preserve"> với các mức độ ưu đãi cao hơn.    </w:t>
      </w:r>
    </w:p>
    <w:p w:rsidR="00622AA2" w:rsidRPr="00843C8B" w:rsidRDefault="00A836CD" w:rsidP="004D129F">
      <w:pPr>
        <w:widowControl w:val="0"/>
        <w:spacing w:before="120" w:after="0" w:line="360" w:lineRule="exact"/>
        <w:ind w:firstLine="720"/>
        <w:jc w:val="both"/>
        <w:rPr>
          <w:rFonts w:ascii="Times New Roman" w:hAnsi="Times New Roman"/>
          <w:sz w:val="28"/>
          <w:szCs w:val="28"/>
          <w:lang w:val="vi-VN"/>
        </w:rPr>
      </w:pPr>
      <w:r w:rsidRPr="008E4BC4">
        <w:rPr>
          <w:rFonts w:ascii="Times New Roman" w:hAnsi="Times New Roman"/>
          <w:bCs/>
          <w:i/>
          <w:sz w:val="28"/>
          <w:szCs w:val="28"/>
          <w:lang w:val="sv-SE"/>
        </w:rPr>
        <w:lastRenderedPageBreak/>
        <w:t xml:space="preserve"> Về tiêu chí doanh nghiệp được áp dụng thuế suất 15% hoặc 17%:</w:t>
      </w:r>
      <w:r w:rsidRPr="008E4BC4">
        <w:rPr>
          <w:rFonts w:ascii="Times New Roman" w:hAnsi="Times New Roman"/>
          <w:kern w:val="2"/>
          <w:sz w:val="28"/>
          <w:szCs w:val="28"/>
        </w:rPr>
        <w:t>Theo</w:t>
      </w:r>
      <w:r w:rsidR="00D36F74">
        <w:rPr>
          <w:rFonts w:ascii="Times New Roman" w:hAnsi="Times New Roman"/>
          <w:kern w:val="2"/>
          <w:sz w:val="28"/>
          <w:szCs w:val="28"/>
          <w:lang w:val="vi-VN"/>
        </w:rPr>
        <w:t xml:space="preserve"> Luật Hỗ trợ </w:t>
      </w:r>
      <w:r w:rsidRPr="008E4BC4">
        <w:rPr>
          <w:rFonts w:ascii="Times New Roman" w:hAnsi="Times New Roman"/>
          <w:kern w:val="2"/>
          <w:sz w:val="28"/>
          <w:szCs w:val="28"/>
        </w:rPr>
        <w:t>doanh nghiệp nhỏ và vừa</w:t>
      </w:r>
      <w:r w:rsidR="00A84530" w:rsidRPr="008E4BC4">
        <w:rPr>
          <w:rFonts w:ascii="Times New Roman" w:hAnsi="Times New Roman"/>
          <w:kern w:val="2"/>
          <w:sz w:val="28"/>
          <w:szCs w:val="28"/>
        </w:rPr>
        <w:t>, có nhiều</w:t>
      </w:r>
      <w:r w:rsidRPr="008E4BC4">
        <w:rPr>
          <w:rFonts w:ascii="Times New Roman" w:hAnsi="Times New Roman"/>
          <w:kern w:val="2"/>
          <w:sz w:val="28"/>
          <w:szCs w:val="28"/>
        </w:rPr>
        <w:t xml:space="preserve"> tiêu chí </w:t>
      </w:r>
      <w:r w:rsidR="00A84530" w:rsidRPr="008E4BC4">
        <w:rPr>
          <w:rFonts w:ascii="Times New Roman" w:hAnsi="Times New Roman"/>
          <w:kern w:val="2"/>
          <w:sz w:val="28"/>
          <w:szCs w:val="28"/>
        </w:rPr>
        <w:t>để</w:t>
      </w:r>
      <w:r w:rsidRPr="008E4BC4">
        <w:rPr>
          <w:rFonts w:ascii="Times New Roman" w:hAnsi="Times New Roman"/>
          <w:kern w:val="2"/>
          <w:sz w:val="28"/>
          <w:szCs w:val="28"/>
        </w:rPr>
        <w:t xml:space="preserve"> xác định loại hình doanh nghiệp và </w:t>
      </w:r>
      <w:r w:rsidR="00A84530" w:rsidRPr="008E4BC4">
        <w:rPr>
          <w:rFonts w:ascii="Times New Roman" w:hAnsi="Times New Roman"/>
          <w:kern w:val="2"/>
          <w:sz w:val="28"/>
          <w:szCs w:val="28"/>
        </w:rPr>
        <w:t>được</w:t>
      </w:r>
      <w:r w:rsidRPr="008E4BC4">
        <w:rPr>
          <w:rFonts w:ascii="Times New Roman" w:hAnsi="Times New Roman"/>
          <w:kern w:val="2"/>
          <w:sz w:val="28"/>
          <w:szCs w:val="28"/>
        </w:rPr>
        <w:t xml:space="preserve"> phân chia theo lĩnh vực hoạt động</w:t>
      </w:r>
      <w:r w:rsidR="00101C6F" w:rsidRPr="008E4BC4">
        <w:rPr>
          <w:rFonts w:ascii="Times New Roman" w:hAnsi="Times New Roman"/>
          <w:kern w:val="2"/>
          <w:sz w:val="28"/>
          <w:szCs w:val="28"/>
        </w:rPr>
        <w:t>.</w:t>
      </w:r>
      <w:r w:rsidR="00A84530" w:rsidRPr="008E4BC4">
        <w:rPr>
          <w:rFonts w:ascii="Times New Roman" w:hAnsi="Times New Roman"/>
          <w:bCs/>
          <w:sz w:val="28"/>
          <w:szCs w:val="28"/>
          <w:lang w:val="sv-SE"/>
        </w:rPr>
        <w:t xml:space="preserve"> Theo</w:t>
      </w:r>
      <w:r w:rsidR="00D36F74">
        <w:rPr>
          <w:rFonts w:ascii="Times New Roman" w:hAnsi="Times New Roman"/>
          <w:bCs/>
          <w:sz w:val="28"/>
          <w:szCs w:val="28"/>
          <w:lang w:val="vi-VN"/>
        </w:rPr>
        <w:t xml:space="preserve"> các tiêu chí này</w:t>
      </w:r>
      <w:r w:rsidR="004D129F">
        <w:rPr>
          <w:rFonts w:ascii="Times New Roman" w:hAnsi="Times New Roman"/>
          <w:bCs/>
          <w:sz w:val="28"/>
          <w:szCs w:val="28"/>
          <w:lang w:val="vi-VN"/>
        </w:rPr>
        <w:t xml:space="preserve">, </w:t>
      </w:r>
      <w:r w:rsidRPr="008E4BC4">
        <w:rPr>
          <w:rFonts w:ascii="Times New Roman" w:hAnsi="Times New Roman"/>
          <w:sz w:val="28"/>
          <w:szCs w:val="28"/>
          <w:lang w:val="sv-SE"/>
        </w:rPr>
        <w:t>số lượng doanh nghiệp có quy mô nhỏ chiếm tới gần 94% tổng số doanh nghiệp</w:t>
      </w:r>
      <w:r w:rsidR="00A84530" w:rsidRPr="008E4BC4">
        <w:rPr>
          <w:rFonts w:ascii="Times New Roman" w:hAnsi="Times New Roman"/>
          <w:sz w:val="28"/>
          <w:szCs w:val="28"/>
          <w:lang w:val="sv-SE"/>
        </w:rPr>
        <w:t xml:space="preserve"> hiện nay</w:t>
      </w:r>
      <w:r w:rsidR="009C5958">
        <w:rPr>
          <w:rFonts w:ascii="Times New Roman" w:hAnsi="Times New Roman"/>
          <w:sz w:val="28"/>
          <w:szCs w:val="28"/>
          <w:lang w:val="vi-VN"/>
        </w:rPr>
        <w:t xml:space="preserve">. </w:t>
      </w:r>
      <w:r w:rsidR="004003E7">
        <w:rPr>
          <w:rFonts w:ascii="Times New Roman" w:hAnsi="Times New Roman"/>
          <w:sz w:val="28"/>
          <w:szCs w:val="28"/>
          <w:lang w:val="vi-VN"/>
        </w:rPr>
        <w:t>N</w:t>
      </w:r>
      <w:r w:rsidR="00A84530" w:rsidRPr="008E4BC4">
        <w:rPr>
          <w:rFonts w:ascii="Times New Roman" w:hAnsi="Times New Roman"/>
          <w:sz w:val="28"/>
          <w:szCs w:val="28"/>
          <w:lang w:val="sv-SE"/>
        </w:rPr>
        <w:t>ếu</w:t>
      </w:r>
      <w:r w:rsidR="004003E7">
        <w:rPr>
          <w:rFonts w:ascii="Times New Roman" w:hAnsi="Times New Roman"/>
          <w:sz w:val="28"/>
          <w:szCs w:val="28"/>
          <w:lang w:val="vi-VN"/>
        </w:rPr>
        <w:t xml:space="preserve"> sử dụng các </w:t>
      </w:r>
      <w:r w:rsidRPr="008E4BC4">
        <w:rPr>
          <w:rFonts w:ascii="Times New Roman" w:hAnsi="Times New Roman"/>
          <w:sz w:val="28"/>
          <w:szCs w:val="28"/>
          <w:lang w:val="sv-SE"/>
        </w:rPr>
        <w:t xml:space="preserve">tiêu chí nàyđể xác định đối tượng </w:t>
      </w:r>
      <w:r w:rsidR="00A84530" w:rsidRPr="008E4BC4">
        <w:rPr>
          <w:rFonts w:ascii="Times New Roman" w:hAnsi="Times New Roman"/>
          <w:sz w:val="28"/>
          <w:szCs w:val="28"/>
          <w:lang w:val="sv-SE"/>
        </w:rPr>
        <w:t xml:space="preserve">được </w:t>
      </w:r>
      <w:r w:rsidRPr="008E4BC4">
        <w:rPr>
          <w:rFonts w:ascii="Times New Roman" w:hAnsi="Times New Roman"/>
          <w:sz w:val="28"/>
          <w:szCs w:val="28"/>
          <w:lang w:val="sv-SE"/>
        </w:rPr>
        <w:t>hưởng</w:t>
      </w:r>
      <w:r w:rsidRPr="008E4BC4">
        <w:rPr>
          <w:rFonts w:ascii="Times New Roman" w:hAnsi="Times New Roman"/>
          <w:sz w:val="28"/>
          <w:szCs w:val="28"/>
        </w:rPr>
        <w:t xml:space="preserve"> ưu đãi</w:t>
      </w:r>
      <w:r w:rsidR="004003E7">
        <w:rPr>
          <w:rFonts w:ascii="Times New Roman" w:hAnsi="Times New Roman"/>
          <w:sz w:val="28"/>
          <w:szCs w:val="28"/>
          <w:lang w:val="vi-VN"/>
        </w:rPr>
        <w:t xml:space="preserve"> thuế</w:t>
      </w:r>
      <w:r w:rsidRPr="008E4BC4">
        <w:rPr>
          <w:rFonts w:ascii="Times New Roman" w:hAnsi="Times New Roman"/>
          <w:sz w:val="28"/>
          <w:szCs w:val="28"/>
        </w:rPr>
        <w:t xml:space="preserve"> thì </w:t>
      </w:r>
      <w:r w:rsidR="00A84530" w:rsidRPr="008E4BC4">
        <w:rPr>
          <w:rFonts w:ascii="Times New Roman" w:hAnsi="Times New Roman"/>
          <w:sz w:val="28"/>
          <w:szCs w:val="28"/>
          <w:lang w:val="sv-SE"/>
        </w:rPr>
        <w:t>dẫn đến tình trạng ưu đãi dàn trải, không</w:t>
      </w:r>
      <w:r w:rsidR="00612758">
        <w:rPr>
          <w:rFonts w:ascii="Times New Roman" w:hAnsi="Times New Roman"/>
          <w:sz w:val="28"/>
          <w:szCs w:val="28"/>
          <w:lang w:val="vi-VN"/>
        </w:rPr>
        <w:t xml:space="preserve"> hiệu quả</w:t>
      </w:r>
      <w:r w:rsidR="00A84530" w:rsidRPr="008E4BC4">
        <w:rPr>
          <w:rFonts w:ascii="Times New Roman" w:hAnsi="Times New Roman"/>
          <w:sz w:val="28"/>
          <w:szCs w:val="28"/>
          <w:lang w:val="sv-SE"/>
        </w:rPr>
        <w:t>. Vì vậy, dự thảo Luật</w:t>
      </w:r>
      <w:r w:rsidR="0090787F">
        <w:rPr>
          <w:rFonts w:ascii="Times New Roman" w:hAnsi="Times New Roman"/>
          <w:sz w:val="28"/>
          <w:szCs w:val="28"/>
          <w:lang w:val="vi-VN"/>
        </w:rPr>
        <w:t xml:space="preserve"> chỉ sử dụng</w:t>
      </w:r>
      <w:r w:rsidR="00A84530" w:rsidRPr="008E4BC4">
        <w:rPr>
          <w:rFonts w:ascii="Times New Roman" w:hAnsi="Times New Roman"/>
          <w:sz w:val="28"/>
          <w:szCs w:val="28"/>
          <w:lang w:val="sv-SE"/>
        </w:rPr>
        <w:t>tiêu chí</w:t>
      </w:r>
      <w:r w:rsidR="0090787F">
        <w:rPr>
          <w:rFonts w:ascii="Times New Roman" w:hAnsi="Times New Roman"/>
          <w:sz w:val="28"/>
          <w:szCs w:val="28"/>
          <w:lang w:val="vi-VN"/>
        </w:rPr>
        <w:t xml:space="preserve"> về</w:t>
      </w:r>
      <w:r w:rsidR="00A84530" w:rsidRPr="008E4BC4">
        <w:rPr>
          <w:rFonts w:ascii="Times New Roman" w:hAnsi="Times New Roman"/>
          <w:sz w:val="28"/>
          <w:szCs w:val="28"/>
          <w:lang w:val="sv-SE"/>
        </w:rPr>
        <w:t>doanh thu</w:t>
      </w:r>
      <w:r w:rsidR="0090787F">
        <w:rPr>
          <w:rFonts w:ascii="Times New Roman" w:hAnsi="Times New Roman"/>
          <w:sz w:val="28"/>
          <w:szCs w:val="28"/>
          <w:lang w:val="vi-VN"/>
        </w:rPr>
        <w:t xml:space="preserve"> để bảo đảm sự </w:t>
      </w:r>
      <w:r w:rsidR="00CF34D1" w:rsidRPr="008E4BC4">
        <w:rPr>
          <w:rFonts w:ascii="Times New Roman" w:hAnsi="Times New Roman"/>
          <w:sz w:val="28"/>
          <w:szCs w:val="28"/>
        </w:rPr>
        <w:t>đơn giản, thuận lợi</w:t>
      </w:r>
      <w:r w:rsidR="000B5887">
        <w:rPr>
          <w:rFonts w:ascii="Times New Roman" w:hAnsi="Times New Roman"/>
          <w:sz w:val="28"/>
          <w:szCs w:val="28"/>
          <w:lang w:val="vi-VN"/>
        </w:rPr>
        <w:t xml:space="preserve"> và phù hợp với công tác </w:t>
      </w:r>
      <w:r w:rsidR="0090787F">
        <w:rPr>
          <w:rFonts w:ascii="Times New Roman" w:hAnsi="Times New Roman"/>
          <w:sz w:val="28"/>
          <w:szCs w:val="28"/>
          <w:lang w:val="vi-VN"/>
        </w:rPr>
        <w:t>quản lý</w:t>
      </w:r>
      <w:r w:rsidR="000B5887">
        <w:rPr>
          <w:rFonts w:ascii="Times New Roman" w:hAnsi="Times New Roman"/>
          <w:sz w:val="28"/>
          <w:szCs w:val="28"/>
          <w:lang w:val="vi-VN"/>
        </w:rPr>
        <w:t xml:space="preserve"> thuế</w:t>
      </w:r>
      <w:r w:rsidR="00DE75BB">
        <w:rPr>
          <w:rFonts w:ascii="Times New Roman" w:hAnsi="Times New Roman"/>
          <w:sz w:val="28"/>
          <w:szCs w:val="28"/>
          <w:lang w:val="en-GB"/>
        </w:rPr>
        <w:t xml:space="preserve"> cũng </w:t>
      </w:r>
      <w:r w:rsidR="000B5887">
        <w:rPr>
          <w:rFonts w:ascii="Times New Roman" w:hAnsi="Times New Roman"/>
          <w:sz w:val="28"/>
          <w:szCs w:val="28"/>
          <w:lang w:val="vi-VN"/>
        </w:rPr>
        <w:t xml:space="preserve">như thông lệ chung của các nước. </w:t>
      </w:r>
    </w:p>
    <w:p w:rsidR="00FB6AE5" w:rsidRPr="00570AD7" w:rsidRDefault="009040E7">
      <w:pPr>
        <w:spacing w:before="120" w:after="0" w:line="360" w:lineRule="exact"/>
        <w:ind w:firstLine="720"/>
        <w:jc w:val="both"/>
        <w:divId w:val="529949273"/>
        <w:rPr>
          <w:rFonts w:ascii="Times New Roman" w:eastAsia="Times New Roman" w:hAnsi="Times New Roman"/>
          <w:sz w:val="28"/>
          <w:szCs w:val="28"/>
          <w:lang w:val="vi-VN"/>
        </w:rPr>
      </w:pPr>
      <w:r w:rsidRPr="00027471">
        <w:rPr>
          <w:rFonts w:ascii="Times New Roman" w:eastAsia="Times New Roman" w:hAnsi="Times New Roman"/>
          <w:b/>
          <w:i/>
          <w:iCs/>
          <w:sz w:val="28"/>
          <w:szCs w:val="28"/>
          <w:lang w:val="vi-VN"/>
        </w:rPr>
        <w:t>7</w:t>
      </w:r>
      <w:r w:rsidR="00C13867" w:rsidRPr="00027471">
        <w:rPr>
          <w:rFonts w:ascii="Times New Roman" w:eastAsia="Times New Roman" w:hAnsi="Times New Roman"/>
          <w:b/>
          <w:i/>
          <w:iCs/>
          <w:sz w:val="28"/>
          <w:szCs w:val="28"/>
          <w:lang w:val="en-GB"/>
        </w:rPr>
        <w:t>.</w:t>
      </w:r>
      <w:r w:rsidRPr="00027471">
        <w:rPr>
          <w:rFonts w:ascii="Times New Roman" w:eastAsia="Times New Roman" w:hAnsi="Times New Roman"/>
          <w:b/>
          <w:i/>
          <w:iCs/>
          <w:sz w:val="28"/>
          <w:szCs w:val="28"/>
          <w:lang w:val="vi-VN"/>
        </w:rPr>
        <w:t xml:space="preserve"> Về ưu đãi thuế</w:t>
      </w:r>
      <w:r w:rsidR="007B1ECB" w:rsidRPr="00027471">
        <w:rPr>
          <w:rFonts w:ascii="Times New Roman" w:eastAsia="Times New Roman" w:hAnsi="Times New Roman"/>
          <w:b/>
          <w:i/>
          <w:iCs/>
          <w:sz w:val="28"/>
          <w:szCs w:val="28"/>
          <w:lang w:val="vi-VN"/>
        </w:rPr>
        <w:t xml:space="preserve"> và tính thống nhất với các</w:t>
      </w:r>
      <w:r w:rsidR="00C212BD" w:rsidRPr="00027471">
        <w:rPr>
          <w:rFonts w:ascii="Times New Roman" w:eastAsia="Times New Roman" w:hAnsi="Times New Roman"/>
          <w:b/>
          <w:i/>
          <w:sz w:val="28"/>
          <w:szCs w:val="28"/>
        </w:rPr>
        <w:t>quy định pháp luật về đầu tư và một số luật chuyên ngành</w:t>
      </w:r>
      <w:r w:rsidR="00364B4F" w:rsidRPr="00027471">
        <w:rPr>
          <w:rFonts w:ascii="Times New Roman" w:hAnsi="Times New Roman"/>
          <w:b/>
          <w:i/>
          <w:sz w:val="28"/>
          <w:szCs w:val="28"/>
          <w:lang w:val="en-GB"/>
        </w:rPr>
        <w:t xml:space="preserve">: </w:t>
      </w:r>
      <w:r w:rsidR="0089074E" w:rsidRPr="00570AD7">
        <w:rPr>
          <w:rFonts w:ascii="Times New Roman" w:hAnsi="Times New Roman"/>
          <w:sz w:val="28"/>
          <w:szCs w:val="28"/>
          <w:lang w:val="vi-VN"/>
        </w:rPr>
        <w:t xml:space="preserve">Dự thảo Luật trình Quốc hội </w:t>
      </w:r>
      <w:r w:rsidR="000D2CFD" w:rsidRPr="00570AD7">
        <w:rPr>
          <w:rFonts w:ascii="Times New Roman" w:hAnsi="Times New Roman"/>
          <w:sz w:val="28"/>
          <w:szCs w:val="28"/>
          <w:lang w:val="vi-VN"/>
        </w:rPr>
        <w:t xml:space="preserve">được </w:t>
      </w:r>
      <w:r w:rsidR="008313C7" w:rsidRPr="00570AD7">
        <w:rPr>
          <w:rFonts w:ascii="Times New Roman" w:hAnsi="Times New Roman"/>
          <w:sz w:val="28"/>
          <w:szCs w:val="28"/>
          <w:lang w:val="vi-VN"/>
        </w:rPr>
        <w:t>Chính phủ</w:t>
      </w:r>
      <w:r w:rsidR="00617C8A" w:rsidRPr="00570AD7">
        <w:rPr>
          <w:rFonts w:ascii="Times New Roman" w:hAnsi="Times New Roman"/>
          <w:sz w:val="28"/>
          <w:szCs w:val="28"/>
          <w:lang w:val="vi-VN"/>
        </w:rPr>
        <w:t>xây dựng trên cơ sở</w:t>
      </w:r>
      <w:r w:rsidR="00E75B33" w:rsidRPr="00570AD7">
        <w:rPr>
          <w:rFonts w:ascii="Times New Roman" w:eastAsia="Times New Roman" w:hAnsi="Times New Roman"/>
          <w:sz w:val="28"/>
          <w:szCs w:val="28"/>
        </w:rPr>
        <w:t>rà soát</w:t>
      </w:r>
      <w:r w:rsidR="000509F1" w:rsidRPr="00570AD7">
        <w:rPr>
          <w:rFonts w:ascii="Times New Roman" w:eastAsia="Times New Roman" w:hAnsi="Times New Roman"/>
          <w:sz w:val="28"/>
          <w:szCs w:val="28"/>
          <w:lang w:val="vi-VN"/>
        </w:rPr>
        <w:t xml:space="preserve"> toàn bộ </w:t>
      </w:r>
      <w:r w:rsidR="00E75B33" w:rsidRPr="00570AD7">
        <w:rPr>
          <w:rFonts w:ascii="Times New Roman" w:eastAsia="Times New Roman" w:hAnsi="Times New Roman"/>
          <w:sz w:val="28"/>
          <w:szCs w:val="28"/>
        </w:rPr>
        <w:t>hệ thống các ưu đãi thuế hiện hành</w:t>
      </w:r>
      <w:r w:rsidR="00A55617" w:rsidRPr="00570AD7">
        <w:rPr>
          <w:rFonts w:ascii="Times New Roman" w:eastAsia="Times New Roman" w:hAnsi="Times New Roman"/>
          <w:iCs/>
          <w:sz w:val="28"/>
          <w:szCs w:val="28"/>
          <w:lang w:val="vi-VN"/>
        </w:rPr>
        <w:t>đang quy định tại các văn bản pháp luật về đầu tưvà các Luật chuyên ngành</w:t>
      </w:r>
      <w:r w:rsidR="005401DA" w:rsidRPr="00570AD7">
        <w:rPr>
          <w:rFonts w:ascii="Times New Roman" w:eastAsia="Times New Roman" w:hAnsi="Times New Roman"/>
          <w:sz w:val="28"/>
          <w:szCs w:val="28"/>
          <w:lang w:val="vi-VN"/>
        </w:rPr>
        <w:t xml:space="preserve"> vàv</w:t>
      </w:r>
      <w:r w:rsidR="00617C8A" w:rsidRPr="00570AD7">
        <w:rPr>
          <w:rFonts w:ascii="Times New Roman" w:eastAsia="Times New Roman" w:hAnsi="Times New Roman"/>
          <w:sz w:val="28"/>
          <w:szCs w:val="28"/>
          <w:lang w:val="vi-VN"/>
        </w:rPr>
        <w:t>ề cơ bản,</w:t>
      </w:r>
      <w:r w:rsidR="00C32D26" w:rsidRPr="00570AD7">
        <w:rPr>
          <w:rFonts w:ascii="Times New Roman" w:eastAsia="Times New Roman" w:hAnsi="Times New Roman"/>
          <w:sz w:val="28"/>
          <w:szCs w:val="28"/>
        </w:rPr>
        <w:t>đã kế thừa các quy định hiện hành</w:t>
      </w:r>
      <w:r w:rsidR="004D27FD" w:rsidRPr="00570AD7">
        <w:rPr>
          <w:rFonts w:ascii="Times New Roman" w:eastAsia="Times New Roman" w:hAnsi="Times New Roman"/>
          <w:sz w:val="28"/>
          <w:szCs w:val="28"/>
        </w:rPr>
        <w:t>,</w:t>
      </w:r>
      <w:r w:rsidR="00245070" w:rsidRPr="00570AD7">
        <w:rPr>
          <w:rFonts w:ascii="Times New Roman" w:eastAsia="Times New Roman" w:hAnsi="Times New Roman"/>
          <w:sz w:val="28"/>
          <w:szCs w:val="28"/>
          <w:lang w:val="vi-VN"/>
        </w:rPr>
        <w:t xml:space="preserve"> đồng thời</w:t>
      </w:r>
      <w:r w:rsidR="00C32D26" w:rsidRPr="00570AD7">
        <w:rPr>
          <w:rFonts w:ascii="Times New Roman" w:eastAsia="Times New Roman" w:hAnsi="Times New Roman"/>
          <w:sz w:val="28"/>
          <w:szCs w:val="28"/>
        </w:rPr>
        <w:t xml:space="preserve"> sắp xếp</w:t>
      </w:r>
      <w:r w:rsidR="00245070" w:rsidRPr="00570AD7">
        <w:rPr>
          <w:rFonts w:ascii="Times New Roman" w:eastAsia="Times New Roman" w:hAnsi="Times New Roman"/>
          <w:sz w:val="28"/>
          <w:szCs w:val="28"/>
          <w:lang w:val="vi-VN"/>
        </w:rPr>
        <w:t xml:space="preserve">, thu hẹp </w:t>
      </w:r>
      <w:r w:rsidR="009F2DD1" w:rsidRPr="00570AD7">
        <w:rPr>
          <w:rFonts w:ascii="Times New Roman" w:eastAsia="Times New Roman" w:hAnsi="Times New Roman"/>
          <w:sz w:val="28"/>
          <w:szCs w:val="28"/>
          <w:lang w:val="vi-VN"/>
        </w:rPr>
        <w:t xml:space="preserve">lại </w:t>
      </w:r>
      <w:r w:rsidR="00C32D26" w:rsidRPr="00570AD7">
        <w:rPr>
          <w:rFonts w:ascii="Times New Roman" w:eastAsia="Times New Roman" w:hAnsi="Times New Roman"/>
          <w:sz w:val="28"/>
          <w:szCs w:val="28"/>
        </w:rPr>
        <w:t>các ngành, nghề, lĩnh vực</w:t>
      </w:r>
      <w:r w:rsidR="00436DC8" w:rsidRPr="00570AD7">
        <w:rPr>
          <w:rFonts w:ascii="Times New Roman" w:eastAsia="Times New Roman" w:hAnsi="Times New Roman"/>
          <w:sz w:val="28"/>
          <w:szCs w:val="28"/>
          <w:lang w:val="vi-VN"/>
        </w:rPr>
        <w:t xml:space="preserve"> cụ thể được hưởng ưu đãi</w:t>
      </w:r>
      <w:r w:rsidR="00AA523D">
        <w:rPr>
          <w:rFonts w:ascii="Times New Roman" w:eastAsia="Times New Roman" w:hAnsi="Times New Roman"/>
          <w:sz w:val="28"/>
          <w:szCs w:val="28"/>
        </w:rPr>
        <w:t xml:space="preserve"> và </w:t>
      </w:r>
      <w:r w:rsidR="00C32D26" w:rsidRPr="00570AD7">
        <w:rPr>
          <w:rFonts w:ascii="Times New Roman" w:eastAsia="Times New Roman" w:hAnsi="Times New Roman"/>
          <w:sz w:val="28"/>
          <w:szCs w:val="28"/>
        </w:rPr>
        <w:t xml:space="preserve">bổ sung một số quy định về ưu đãi thuế TNDN </w:t>
      </w:r>
      <w:r w:rsidR="00AA523D">
        <w:rPr>
          <w:rFonts w:ascii="Times New Roman" w:eastAsia="Times New Roman" w:hAnsi="Times New Roman"/>
          <w:sz w:val="28"/>
          <w:szCs w:val="28"/>
        </w:rPr>
        <w:t xml:space="preserve">đang </w:t>
      </w:r>
      <w:r w:rsidR="00C32D26" w:rsidRPr="00570AD7">
        <w:rPr>
          <w:rFonts w:ascii="Times New Roman" w:eastAsia="Times New Roman" w:hAnsi="Times New Roman"/>
          <w:sz w:val="28"/>
          <w:szCs w:val="28"/>
        </w:rPr>
        <w:t>được quy định tại các luật chuyên ngành. Với định hướng sửa đổi</w:t>
      </w:r>
      <w:r w:rsidR="009A60DB" w:rsidRPr="00570AD7">
        <w:rPr>
          <w:rFonts w:ascii="Times New Roman" w:eastAsia="Times New Roman" w:hAnsi="Times New Roman"/>
          <w:sz w:val="28"/>
          <w:szCs w:val="28"/>
          <w:lang w:val="vi-VN"/>
        </w:rPr>
        <w:t xml:space="preserve"> này</w:t>
      </w:r>
      <w:r w:rsidR="00C32D26" w:rsidRPr="00570AD7">
        <w:rPr>
          <w:rFonts w:ascii="Times New Roman" w:eastAsia="Times New Roman" w:hAnsi="Times New Roman"/>
          <w:sz w:val="28"/>
          <w:szCs w:val="28"/>
        </w:rPr>
        <w:t>, phạm vi ưu đãi thuế TNDN tại dự thảo Luật</w:t>
      </w:r>
      <w:r w:rsidR="006D512E" w:rsidRPr="00570AD7">
        <w:rPr>
          <w:rFonts w:ascii="Times New Roman" w:eastAsia="Times New Roman" w:hAnsi="Times New Roman"/>
          <w:sz w:val="28"/>
          <w:szCs w:val="28"/>
          <w:lang w:val="vi-VN"/>
        </w:rPr>
        <w:t>không</w:t>
      </w:r>
      <w:r w:rsidR="00E672E7" w:rsidRPr="00570AD7">
        <w:rPr>
          <w:rFonts w:ascii="Times New Roman" w:eastAsia="Times New Roman" w:hAnsi="Times New Roman"/>
          <w:sz w:val="28"/>
          <w:szCs w:val="28"/>
          <w:lang w:val="vi-VN"/>
        </w:rPr>
        <w:t xml:space="preserve"> thể hoàn toàn đồng bộ và thống nhất với các</w:t>
      </w:r>
      <w:r w:rsidR="00C32D26" w:rsidRPr="00570AD7">
        <w:rPr>
          <w:rFonts w:ascii="Times New Roman" w:eastAsia="Times New Roman" w:hAnsi="Times New Roman"/>
          <w:sz w:val="28"/>
          <w:szCs w:val="28"/>
        </w:rPr>
        <w:t xml:space="preserve"> quy định</w:t>
      </w:r>
      <w:r w:rsidR="00E672E7" w:rsidRPr="00570AD7">
        <w:rPr>
          <w:rFonts w:ascii="Times New Roman" w:eastAsia="Times New Roman" w:hAnsi="Times New Roman"/>
          <w:sz w:val="28"/>
          <w:szCs w:val="28"/>
          <w:lang w:val="vi-VN"/>
        </w:rPr>
        <w:t xml:space="preserve"> ưu đãi </w:t>
      </w:r>
      <w:r w:rsidR="004A08B4" w:rsidRPr="00570AD7">
        <w:rPr>
          <w:rFonts w:ascii="Times New Roman" w:eastAsia="Times New Roman" w:hAnsi="Times New Roman"/>
          <w:sz w:val="28"/>
          <w:szCs w:val="28"/>
          <w:lang w:val="vi-VN"/>
        </w:rPr>
        <w:t>đang quy định tại</w:t>
      </w:r>
      <w:r w:rsidR="00C32D26" w:rsidRPr="00570AD7">
        <w:rPr>
          <w:rFonts w:ascii="Times New Roman" w:eastAsia="Times New Roman" w:hAnsi="Times New Roman"/>
          <w:sz w:val="28"/>
          <w:szCs w:val="28"/>
        </w:rPr>
        <w:t xml:space="preserve"> pháp luật về đầu tư và một số luật chuyên ngành.</w:t>
      </w:r>
      <w:r w:rsidR="00943D93" w:rsidRPr="00570AD7">
        <w:rPr>
          <w:rFonts w:ascii="Times New Roman" w:eastAsia="Times New Roman" w:hAnsi="Times New Roman"/>
          <w:sz w:val="28"/>
          <w:szCs w:val="28"/>
          <w:lang w:val="vi-VN"/>
        </w:rPr>
        <w:t xml:space="preserve"> Vì vậy, đ</w:t>
      </w:r>
      <w:r w:rsidR="00C32D26" w:rsidRPr="00570AD7">
        <w:rPr>
          <w:rFonts w:ascii="Times New Roman" w:eastAsia="Times New Roman" w:hAnsi="Times New Roman"/>
          <w:sz w:val="28"/>
          <w:szCs w:val="28"/>
        </w:rPr>
        <w:t>ể bảo đảm tính thống nhất, đồng bộ của hệ thống pháp luật, tránh việc quy định chính sách ưu đãi thuế dàn trải tại các văn bản Luật chuyên ngành và để xử lý các nội dung chưa thống nhất với quy định tại các Luật chuyên ngành, dự thảo Luật đã bổ sungquy định “trường hợp các luật khác có quy định về ưu đãi thuế TNDN khác với quy định của Luật này thì thực hiện theo quy định của Luật này”. Theo đó, các ưu đãi thuế cần được và chỉ nên được quy định trong các văn bản pháp luật về thuế đồng thời, cần chấm dứt việc lồng ghép chính sách ưu đãi thuế trong các luật chuyên ngành để bảo đảm tính tổng thể, nhất quán của hệ thống ưu đãi thuế TNDN.</w:t>
      </w:r>
    </w:p>
    <w:p w:rsidR="005B22B9" w:rsidRDefault="00C32D26">
      <w:pPr>
        <w:spacing w:before="120" w:after="0" w:line="360" w:lineRule="exact"/>
        <w:ind w:firstLine="720"/>
        <w:jc w:val="both"/>
        <w:rPr>
          <w:rFonts w:ascii="Times New Roman" w:hAnsi="Times New Roman"/>
          <w:sz w:val="28"/>
          <w:szCs w:val="28"/>
          <w:lang w:val="vi-VN"/>
        </w:rPr>
      </w:pPr>
      <w:r w:rsidRPr="008E4BC4">
        <w:rPr>
          <w:rFonts w:ascii="Times New Roman" w:eastAsia="Times New Roman" w:hAnsi="Times New Roman"/>
          <w:bCs/>
          <w:sz w:val="28"/>
          <w:szCs w:val="28"/>
          <w:lang w:val="vi-VN"/>
        </w:rPr>
        <w:t>Ngoài ra,</w:t>
      </w:r>
      <w:r w:rsidR="003D1C2B">
        <w:rPr>
          <w:rFonts w:ascii="Times New Roman" w:eastAsia="Times New Roman" w:hAnsi="Times New Roman"/>
          <w:bCs/>
          <w:sz w:val="28"/>
          <w:szCs w:val="28"/>
          <w:lang w:val="vi-VN"/>
        </w:rPr>
        <w:t xml:space="preserve"> U</w:t>
      </w:r>
      <w:r w:rsidR="00977ED2">
        <w:rPr>
          <w:rFonts w:ascii="Times New Roman" w:eastAsia="Times New Roman" w:hAnsi="Times New Roman"/>
          <w:bCs/>
          <w:sz w:val="28"/>
          <w:szCs w:val="28"/>
          <w:lang w:val="en-GB"/>
        </w:rPr>
        <w:t>B</w:t>
      </w:r>
      <w:r w:rsidR="003D1C2B">
        <w:rPr>
          <w:rFonts w:ascii="Times New Roman" w:eastAsia="Times New Roman" w:hAnsi="Times New Roman"/>
          <w:bCs/>
          <w:sz w:val="28"/>
          <w:szCs w:val="28"/>
          <w:lang w:val="vi-VN"/>
        </w:rPr>
        <w:t xml:space="preserve">TVQH cũng đã chỉ đạo </w:t>
      </w:r>
      <w:r w:rsidR="00AC0589">
        <w:rPr>
          <w:rFonts w:ascii="Times New Roman" w:eastAsia="Times New Roman" w:hAnsi="Times New Roman"/>
          <w:bCs/>
          <w:sz w:val="28"/>
          <w:szCs w:val="28"/>
          <w:lang w:val="vi-VN"/>
        </w:rPr>
        <w:t xml:space="preserve">Cơ quan thẩm tra và </w:t>
      </w:r>
      <w:r w:rsidRPr="008E4BC4">
        <w:rPr>
          <w:rFonts w:ascii="Times New Roman" w:eastAsia="Times New Roman" w:hAnsi="Times New Roman"/>
          <w:sz w:val="28"/>
          <w:szCs w:val="28"/>
        </w:rPr>
        <w:t>Cơ quan soạn thảorà soát các ưu đãi được quy định tại các luật chuyên ngành mới được Quốc hội thông qua tại Kỳ họp thứ 8, Kỳ họp bất thường thứ 9, các dự thảo Luật sẽ được thông qua tại Kỳ họp thứ 9</w:t>
      </w:r>
      <w:r w:rsidR="00A35261">
        <w:rPr>
          <w:rFonts w:ascii="Times New Roman" w:eastAsia="Times New Roman" w:hAnsi="Times New Roman"/>
          <w:sz w:val="28"/>
          <w:szCs w:val="28"/>
          <w:lang w:val="vi-VN"/>
        </w:rPr>
        <w:t xml:space="preserve"> cũng như</w:t>
      </w:r>
      <w:r w:rsidRPr="008E4BC4">
        <w:rPr>
          <w:rFonts w:ascii="Times New Roman" w:eastAsia="Times New Roman" w:hAnsi="Times New Roman"/>
          <w:sz w:val="28"/>
          <w:szCs w:val="28"/>
        </w:rPr>
        <w:t xml:space="preserve"> Luật Thủ đô</w:t>
      </w:r>
      <w:r w:rsidR="00C91DE1" w:rsidRPr="008E4BC4">
        <w:rPr>
          <w:rFonts w:ascii="Times New Roman" w:eastAsia="Times New Roman" w:hAnsi="Times New Roman"/>
          <w:sz w:val="28"/>
          <w:szCs w:val="28"/>
          <w:lang w:val="vi-VN"/>
        </w:rPr>
        <w:t xml:space="preserve">, </w:t>
      </w:r>
      <w:r w:rsidR="004944DC" w:rsidRPr="00F338C0">
        <w:rPr>
          <w:rFonts w:ascii="Times New Roman" w:hAnsi="Times New Roman"/>
          <w:sz w:val="28"/>
          <w:szCs w:val="28"/>
          <w:lang w:val="nl-NL"/>
        </w:rPr>
        <w:t xml:space="preserve">một số </w:t>
      </w:r>
      <w:r w:rsidR="004944DC" w:rsidRPr="00F338C0">
        <w:rPr>
          <w:rFonts w:ascii="Times New Roman" w:hAnsi="Times New Roman"/>
          <w:sz w:val="28"/>
          <w:szCs w:val="28"/>
          <w:lang w:val="sv-SE"/>
        </w:rPr>
        <w:t xml:space="preserve">Nghị quyết của Quốc hội về </w:t>
      </w:r>
      <w:r w:rsidR="004944DC" w:rsidRPr="00F338C0">
        <w:rPr>
          <w:rFonts w:ascii="Times New Roman" w:hAnsi="Times New Roman"/>
          <w:sz w:val="28"/>
          <w:szCs w:val="28"/>
        </w:rPr>
        <w:t>cơ chế, chính sách đặc thù</w:t>
      </w:r>
      <w:r w:rsidR="00A35261">
        <w:rPr>
          <w:rFonts w:ascii="Times New Roman" w:hAnsi="Times New Roman"/>
          <w:sz w:val="28"/>
          <w:szCs w:val="28"/>
          <w:lang w:val="vi-VN"/>
        </w:rPr>
        <w:t>,</w:t>
      </w:r>
      <w:r w:rsidR="00754AA2">
        <w:rPr>
          <w:rFonts w:ascii="Times New Roman" w:hAnsi="Times New Roman"/>
          <w:sz w:val="28"/>
          <w:szCs w:val="28"/>
          <w:lang w:val="vi-VN"/>
        </w:rPr>
        <w:t>làm cơ sở</w:t>
      </w:r>
      <w:r w:rsidR="000C6D3C">
        <w:rPr>
          <w:rFonts w:ascii="Times New Roman" w:hAnsi="Times New Roman"/>
          <w:sz w:val="28"/>
          <w:szCs w:val="28"/>
          <w:lang w:val="vi-VN"/>
        </w:rPr>
        <w:t xml:space="preserve"> để </w:t>
      </w:r>
      <w:r w:rsidR="00A24038">
        <w:rPr>
          <w:rFonts w:ascii="Times New Roman" w:hAnsi="Times New Roman"/>
          <w:sz w:val="28"/>
          <w:szCs w:val="28"/>
          <w:lang w:val="vi-VN"/>
        </w:rPr>
        <w:t>tổng hợp</w:t>
      </w:r>
      <w:r w:rsidR="00084DD1">
        <w:rPr>
          <w:rFonts w:ascii="Times New Roman" w:hAnsi="Times New Roman"/>
          <w:sz w:val="28"/>
          <w:szCs w:val="28"/>
          <w:lang w:val="vi-VN"/>
        </w:rPr>
        <w:t xml:space="preserve"> một cách phù hợp vào các điều khoản liên quan của dự thảo Luật</w:t>
      </w:r>
      <w:r w:rsidR="00A35261">
        <w:rPr>
          <w:rFonts w:ascii="Times New Roman" w:hAnsi="Times New Roman"/>
          <w:sz w:val="28"/>
          <w:szCs w:val="28"/>
          <w:lang w:val="vi-VN"/>
        </w:rPr>
        <w:t>. Theo đó,</w:t>
      </w:r>
      <w:r w:rsidR="00B52AE4" w:rsidRPr="00F338C0">
        <w:rPr>
          <w:rFonts w:ascii="Times New Roman" w:eastAsia="Times New Roman" w:hAnsi="Times New Roman"/>
          <w:sz w:val="28"/>
          <w:szCs w:val="28"/>
          <w:lang w:val="en-GB"/>
        </w:rPr>
        <w:t>dự thảo Luật đã được</w:t>
      </w:r>
      <w:r w:rsidR="005B22B9">
        <w:rPr>
          <w:rFonts w:ascii="Times New Roman" w:eastAsia="Times New Roman" w:hAnsi="Times New Roman"/>
          <w:sz w:val="28"/>
          <w:szCs w:val="28"/>
          <w:lang w:val="vi-VN"/>
        </w:rPr>
        <w:t xml:space="preserve"> chỉnh lý, </w:t>
      </w:r>
      <w:r w:rsidR="00B52AE4" w:rsidRPr="00F338C0">
        <w:rPr>
          <w:rFonts w:ascii="Times New Roman" w:eastAsia="Times New Roman" w:hAnsi="Times New Roman"/>
          <w:sz w:val="28"/>
          <w:szCs w:val="28"/>
          <w:lang w:val="en-GB"/>
        </w:rPr>
        <w:t xml:space="preserve">bổ sung </w:t>
      </w:r>
      <w:r w:rsidR="00B52AE4" w:rsidRPr="00F338C0">
        <w:rPr>
          <w:rFonts w:ascii="Times New Roman" w:eastAsia="Times New Roman" w:hAnsi="Times New Roman"/>
          <w:sz w:val="28"/>
          <w:szCs w:val="28"/>
          <w:lang w:val="vi-VN"/>
        </w:rPr>
        <w:t xml:space="preserve">một cách </w:t>
      </w:r>
      <w:r w:rsidR="00B52AE4" w:rsidRPr="00F338C0">
        <w:rPr>
          <w:rFonts w:ascii="Times New Roman" w:eastAsia="Times New Roman" w:hAnsi="Times New Roman"/>
          <w:sz w:val="28"/>
          <w:szCs w:val="28"/>
        </w:rPr>
        <w:t>hợp lý các</w:t>
      </w:r>
      <w:r w:rsidR="00B52AE4" w:rsidRPr="00F338C0">
        <w:rPr>
          <w:rFonts w:ascii="Times New Roman" w:eastAsia="Times New Roman" w:hAnsi="Times New Roman"/>
          <w:sz w:val="28"/>
          <w:szCs w:val="28"/>
          <w:lang w:val="vi-VN"/>
        </w:rPr>
        <w:t xml:space="preserve"> ưu đãi được quy định tại các luật chuyên ngành mới được Quốc hội ban hành trong thời gian gần đây</w:t>
      </w:r>
      <w:r w:rsidR="00B52AE4" w:rsidRPr="00F338C0">
        <w:rPr>
          <w:rFonts w:ascii="Times New Roman" w:hAnsi="Times New Roman"/>
          <w:sz w:val="28"/>
          <w:szCs w:val="28"/>
          <w:lang w:val="vi-VN"/>
        </w:rPr>
        <w:t>đồng thời</w:t>
      </w:r>
      <w:r w:rsidR="00F1764C">
        <w:rPr>
          <w:rFonts w:ascii="Times New Roman" w:hAnsi="Times New Roman"/>
          <w:sz w:val="28"/>
          <w:szCs w:val="28"/>
          <w:lang w:val="en-GB"/>
        </w:rPr>
        <w:t>,</w:t>
      </w:r>
      <w:r w:rsidR="00B52AE4" w:rsidRPr="00F338C0">
        <w:rPr>
          <w:rFonts w:ascii="Times New Roman" w:hAnsi="Times New Roman"/>
          <w:sz w:val="28"/>
          <w:szCs w:val="28"/>
          <w:lang w:val="vi-VN"/>
        </w:rPr>
        <w:t xml:space="preserve"> bảo đảm nguyên tắc chung là các ưu đãi thuế được quy định trong văn bản pháp luật về thuế, không lồng ghép trong các luật chuyên ngành và được quy định có trọng tâm, trọng điểm, không ưu đãi tràn lan; các ưu đãi lớn nhất được dành cho phát triển khoa học công nghệ, công nghệ mới, công nghệ cao, các dự án đầu tư lớn </w:t>
      </w:r>
      <w:r w:rsidR="00B52AE4" w:rsidRPr="00F338C0">
        <w:rPr>
          <w:rFonts w:ascii="Times New Roman" w:hAnsi="Times New Roman"/>
          <w:sz w:val="28"/>
          <w:szCs w:val="28"/>
          <w:lang w:val="vi-VN"/>
        </w:rPr>
        <w:lastRenderedPageBreak/>
        <w:t>mang tính chiến lược để bảo đảm tính tổng thể, nhất quán của hệ thống ưu đãi thuế.</w:t>
      </w:r>
    </w:p>
    <w:p w:rsidR="00AE6AF9" w:rsidRPr="00027471" w:rsidRDefault="00EC5E35" w:rsidP="00F338C0">
      <w:pPr>
        <w:spacing w:before="120" w:after="0" w:line="360" w:lineRule="exact"/>
        <w:ind w:firstLine="720"/>
        <w:jc w:val="both"/>
        <w:rPr>
          <w:rFonts w:ascii="Times New Roman" w:hAnsi="Times New Roman"/>
          <w:b/>
          <w:i/>
          <w:sz w:val="28"/>
          <w:szCs w:val="28"/>
        </w:rPr>
      </w:pPr>
      <w:r w:rsidRPr="00027471">
        <w:rPr>
          <w:rFonts w:ascii="Times New Roman" w:hAnsi="Times New Roman"/>
          <w:b/>
          <w:i/>
          <w:sz w:val="28"/>
          <w:szCs w:val="28"/>
          <w:lang w:val="vi-VN"/>
        </w:rPr>
        <w:t>8</w:t>
      </w:r>
      <w:r w:rsidR="00C13867" w:rsidRPr="00027471">
        <w:rPr>
          <w:rFonts w:ascii="Times New Roman" w:hAnsi="Times New Roman"/>
          <w:b/>
          <w:i/>
          <w:sz w:val="28"/>
          <w:szCs w:val="28"/>
          <w:lang w:val="en-GB"/>
        </w:rPr>
        <w:t>.</w:t>
      </w:r>
      <w:r w:rsidRPr="00027471">
        <w:rPr>
          <w:rFonts w:ascii="Times New Roman" w:hAnsi="Times New Roman"/>
          <w:b/>
          <w:i/>
          <w:sz w:val="28"/>
          <w:szCs w:val="28"/>
          <w:lang w:val="vi-VN"/>
        </w:rPr>
        <w:t xml:space="preserve"> Về ưu đãi</w:t>
      </w:r>
      <w:r w:rsidR="00BA4D79" w:rsidRPr="00027471">
        <w:rPr>
          <w:rFonts w:ascii="Times New Roman" w:hAnsi="Times New Roman"/>
          <w:b/>
          <w:i/>
          <w:sz w:val="28"/>
          <w:szCs w:val="28"/>
          <w:lang w:val="vi-VN"/>
        </w:rPr>
        <w:t xml:space="preserve"> thuế</w:t>
      </w:r>
      <w:r w:rsidRPr="00027471">
        <w:rPr>
          <w:rFonts w:ascii="Times New Roman" w:hAnsi="Times New Roman"/>
          <w:b/>
          <w:i/>
          <w:sz w:val="28"/>
          <w:szCs w:val="28"/>
          <w:lang w:val="vi-VN"/>
        </w:rPr>
        <w:t xml:space="preserve"> đối với một số</w:t>
      </w:r>
      <w:r w:rsidR="00ED2955" w:rsidRPr="00027471">
        <w:rPr>
          <w:rFonts w:ascii="Times New Roman" w:hAnsi="Times New Roman"/>
          <w:b/>
          <w:i/>
          <w:sz w:val="28"/>
          <w:szCs w:val="28"/>
          <w:lang w:val="vi-VN"/>
        </w:rPr>
        <w:t xml:space="preserve"> lĩnh vực </w:t>
      </w:r>
      <w:r w:rsidRPr="00027471">
        <w:rPr>
          <w:rFonts w:ascii="Times New Roman" w:hAnsi="Times New Roman"/>
          <w:b/>
          <w:i/>
          <w:sz w:val="28"/>
          <w:szCs w:val="28"/>
          <w:lang w:val="vi-VN"/>
        </w:rPr>
        <w:t xml:space="preserve">được ĐBQH quan tâm </w:t>
      </w:r>
    </w:p>
    <w:p w:rsidR="001463AD" w:rsidRPr="00F338C0" w:rsidRDefault="003B55D0" w:rsidP="00F338C0">
      <w:pPr>
        <w:autoSpaceDE w:val="0"/>
        <w:autoSpaceDN w:val="0"/>
        <w:spacing w:before="120" w:after="0" w:line="360" w:lineRule="exact"/>
        <w:ind w:firstLine="720"/>
        <w:jc w:val="both"/>
        <w:rPr>
          <w:rFonts w:ascii="Times New Roman" w:hAnsi="Times New Roman"/>
          <w:sz w:val="28"/>
          <w:szCs w:val="28"/>
        </w:rPr>
      </w:pPr>
      <w:r w:rsidRPr="008E4BC4">
        <w:rPr>
          <w:rFonts w:ascii="Times New Roman" w:hAnsi="Times New Roman"/>
          <w:i/>
          <w:iCs/>
          <w:sz w:val="28"/>
          <w:szCs w:val="28"/>
          <w:lang w:val="vi-VN"/>
        </w:rPr>
        <w:t>-</w:t>
      </w:r>
      <w:r w:rsidR="0090274F">
        <w:rPr>
          <w:rFonts w:ascii="Times New Roman" w:hAnsi="Times New Roman"/>
          <w:i/>
          <w:iCs/>
          <w:sz w:val="28"/>
          <w:szCs w:val="28"/>
          <w:lang w:val="vi-VN"/>
        </w:rPr>
        <w:t xml:space="preserve"> Đối</w:t>
      </w:r>
      <w:r w:rsidR="00A836CD" w:rsidRPr="008E4BC4">
        <w:rPr>
          <w:rFonts w:ascii="Times New Roman" w:hAnsi="Times New Roman"/>
          <w:i/>
          <w:iCs/>
          <w:sz w:val="28"/>
          <w:szCs w:val="28"/>
        </w:rPr>
        <w:t xml:space="preserve"> với</w:t>
      </w:r>
      <w:r w:rsidR="0090274F">
        <w:rPr>
          <w:rFonts w:ascii="Times New Roman" w:hAnsi="Times New Roman"/>
          <w:i/>
          <w:iCs/>
          <w:sz w:val="28"/>
          <w:szCs w:val="28"/>
          <w:lang w:val="vi-VN"/>
        </w:rPr>
        <w:t xml:space="preserve"> lĩnh vực </w:t>
      </w:r>
      <w:r w:rsidR="00A836CD" w:rsidRPr="008E4BC4">
        <w:rPr>
          <w:rFonts w:ascii="Times New Roman" w:hAnsi="Times New Roman"/>
          <w:i/>
          <w:iCs/>
          <w:sz w:val="28"/>
          <w:szCs w:val="28"/>
        </w:rPr>
        <w:t>báo chí</w:t>
      </w:r>
      <w:r w:rsidR="009173FE" w:rsidRPr="008E4BC4">
        <w:rPr>
          <w:rFonts w:ascii="Times New Roman" w:hAnsi="Times New Roman"/>
          <w:i/>
          <w:sz w:val="28"/>
          <w:szCs w:val="28"/>
        </w:rPr>
        <w:t xml:space="preserve">: </w:t>
      </w:r>
      <w:r w:rsidR="000E215B">
        <w:rPr>
          <w:rFonts w:ascii="Times New Roman" w:hAnsi="Times New Roman"/>
          <w:sz w:val="28"/>
          <w:szCs w:val="28"/>
        </w:rPr>
        <w:t>Để</w:t>
      </w:r>
      <w:r w:rsidR="001463AD">
        <w:rPr>
          <w:rFonts w:ascii="Times New Roman" w:hAnsi="Times New Roman"/>
          <w:sz w:val="28"/>
          <w:szCs w:val="28"/>
        </w:rPr>
        <w:t xml:space="preserve"> thể hiện sự hỗ trợ của Đảng, Nhà nước đối với hoạt động của các cơ quan báo chí,</w:t>
      </w:r>
      <w:r w:rsidR="00676CF7">
        <w:rPr>
          <w:rFonts w:ascii="Times New Roman" w:hAnsi="Times New Roman"/>
          <w:sz w:val="28"/>
          <w:szCs w:val="28"/>
          <w:lang w:val="vi-VN"/>
        </w:rPr>
        <w:t xml:space="preserve"> trên cơ sở đề xuất của Chính phủ, </w:t>
      </w:r>
      <w:r w:rsidR="001463AD">
        <w:rPr>
          <w:rFonts w:ascii="Times New Roman" w:hAnsi="Times New Roman"/>
          <w:sz w:val="28"/>
          <w:szCs w:val="28"/>
        </w:rPr>
        <w:t xml:space="preserve">UBTVQH đã tiếp thu, chỉnh lý dự thảo Luật theo hướng </w:t>
      </w:r>
      <w:r w:rsidR="001463AD" w:rsidRPr="00F338C0">
        <w:rPr>
          <w:rFonts w:ascii="Times New Roman" w:hAnsi="Times New Roman"/>
          <w:sz w:val="28"/>
          <w:szCs w:val="28"/>
        </w:rPr>
        <w:t>áp dụng thống nhất mức thuế suất ưu đãi 10% đối với tất cả các loại hình báo chí</w:t>
      </w:r>
      <w:r w:rsidR="001463AD">
        <w:rPr>
          <w:rFonts w:ascii="Times New Roman" w:hAnsi="Times New Roman"/>
          <w:sz w:val="28"/>
          <w:szCs w:val="28"/>
        </w:rPr>
        <w:t>,</w:t>
      </w:r>
      <w:r w:rsidR="001463AD" w:rsidRPr="00F338C0">
        <w:rPr>
          <w:rFonts w:ascii="Times New Roman" w:hAnsi="Times New Roman"/>
          <w:sz w:val="28"/>
          <w:szCs w:val="28"/>
        </w:rPr>
        <w:t xml:space="preserve"> tương tự như chính sách ưu đãi đang áp dụng cho báo in.</w:t>
      </w:r>
    </w:p>
    <w:p w:rsidR="00FC1335" w:rsidRPr="00843C8B" w:rsidRDefault="009C0C00" w:rsidP="00F338C0">
      <w:pPr>
        <w:spacing w:before="120" w:after="0" w:line="360" w:lineRule="exact"/>
        <w:ind w:firstLine="720"/>
        <w:jc w:val="both"/>
        <w:rPr>
          <w:rFonts w:ascii="Times New Roman" w:hAnsi="Times New Roman"/>
          <w:sz w:val="28"/>
          <w:szCs w:val="28"/>
          <w:lang w:val="vi-VN"/>
        </w:rPr>
      </w:pPr>
      <w:r w:rsidRPr="00F338C0">
        <w:rPr>
          <w:rFonts w:ascii="Times New Roman" w:hAnsi="Times New Roman"/>
          <w:i/>
          <w:sz w:val="28"/>
          <w:szCs w:val="28"/>
          <w:lang w:val="pt-BR"/>
        </w:rPr>
        <w:t xml:space="preserve">- </w:t>
      </w:r>
      <w:r w:rsidR="000A411A">
        <w:rPr>
          <w:rFonts w:ascii="Times New Roman" w:hAnsi="Times New Roman"/>
          <w:i/>
          <w:sz w:val="28"/>
          <w:szCs w:val="28"/>
          <w:lang w:val="vi-VN"/>
        </w:rPr>
        <w:t>V</w:t>
      </w:r>
      <w:r w:rsidRPr="009C0C00">
        <w:rPr>
          <w:rFonts w:ascii="Times New Roman" w:hAnsi="Times New Roman"/>
          <w:i/>
          <w:sz w:val="28"/>
          <w:szCs w:val="28"/>
        </w:rPr>
        <w:t xml:space="preserve">ề ưu đãi đối với </w:t>
      </w:r>
      <w:r w:rsidRPr="009C0C00">
        <w:rPr>
          <w:rFonts w:ascii="Times New Roman" w:hAnsi="Times New Roman"/>
          <w:i/>
          <w:sz w:val="28"/>
          <w:szCs w:val="28"/>
          <w:lang w:val="nl-NL"/>
        </w:rPr>
        <w:t>sản xuất sản phẩm, cung cấp dịch vụ công nghệ số</w:t>
      </w:r>
      <w:r w:rsidRPr="00F338C0">
        <w:rPr>
          <w:rFonts w:ascii="Times New Roman" w:hAnsi="Times New Roman"/>
          <w:i/>
          <w:sz w:val="28"/>
          <w:szCs w:val="28"/>
        </w:rPr>
        <w:t xml:space="preserve"> để thống nhất, đồng bộ với các quy định thể hiện tại </w:t>
      </w:r>
      <w:r w:rsidRPr="009C0C00">
        <w:rPr>
          <w:rFonts w:ascii="Times New Roman" w:hAnsi="Times New Roman"/>
          <w:i/>
          <w:sz w:val="28"/>
          <w:szCs w:val="28"/>
          <w:lang w:val="nl-NL"/>
        </w:rPr>
        <w:t>dự thảo Luật Công nghiệp công nghệ số</w:t>
      </w:r>
      <w:r>
        <w:rPr>
          <w:rFonts w:ascii="Times New Roman" w:hAnsi="Times New Roman"/>
          <w:i/>
          <w:sz w:val="28"/>
          <w:szCs w:val="28"/>
          <w:lang w:val="nl-NL"/>
        </w:rPr>
        <w:t>:</w:t>
      </w:r>
      <w:r w:rsidR="000E215B">
        <w:rPr>
          <w:rFonts w:ascii="Times New Roman" w:hAnsi="Times New Roman"/>
          <w:sz w:val="28"/>
          <w:szCs w:val="28"/>
          <w:lang w:val="nl-NL"/>
        </w:rPr>
        <w:t>Để</w:t>
      </w:r>
      <w:r>
        <w:rPr>
          <w:rFonts w:ascii="Times New Roman" w:hAnsi="Times New Roman"/>
          <w:sz w:val="28"/>
          <w:szCs w:val="28"/>
          <w:lang w:val="pt-BR"/>
        </w:rPr>
        <w:t xml:space="preserve"> bảo đảm thống nhất, đồng bộ với các quy định của dự thảo Luật </w:t>
      </w:r>
      <w:r w:rsidRPr="003C3958">
        <w:rPr>
          <w:rFonts w:ascii="Times New Roman" w:hAnsi="Times New Roman"/>
          <w:sz w:val="28"/>
          <w:szCs w:val="28"/>
          <w:lang w:val="nl-NL"/>
        </w:rPr>
        <w:t>Công nghiệp công nghệ số</w:t>
      </w:r>
      <w:r>
        <w:rPr>
          <w:rFonts w:ascii="Times New Roman" w:hAnsi="Times New Roman"/>
          <w:sz w:val="28"/>
          <w:szCs w:val="28"/>
          <w:lang w:val="pt-BR"/>
        </w:rPr>
        <w:t>,</w:t>
      </w:r>
      <w:r w:rsidR="002A38BD">
        <w:rPr>
          <w:rFonts w:ascii="Times New Roman" w:hAnsi="Times New Roman"/>
          <w:sz w:val="28"/>
          <w:szCs w:val="28"/>
          <w:lang w:val="vi-VN"/>
        </w:rPr>
        <w:t xml:space="preserve"> trên cơ sở</w:t>
      </w:r>
      <w:r w:rsidR="00F3569B">
        <w:rPr>
          <w:rFonts w:ascii="Times New Roman" w:hAnsi="Times New Roman"/>
          <w:sz w:val="28"/>
          <w:szCs w:val="28"/>
          <w:lang w:val="vi-VN"/>
        </w:rPr>
        <w:t xml:space="preserve"> đề xuất </w:t>
      </w:r>
      <w:r w:rsidR="002A38BD">
        <w:rPr>
          <w:rFonts w:ascii="Times New Roman" w:hAnsi="Times New Roman"/>
          <w:sz w:val="28"/>
          <w:szCs w:val="28"/>
          <w:lang w:val="vi-VN"/>
        </w:rPr>
        <w:t>của Cơ quan soạn thảo,</w:t>
      </w:r>
      <w:r>
        <w:rPr>
          <w:rFonts w:ascii="Times New Roman" w:hAnsi="Times New Roman"/>
          <w:sz w:val="28"/>
          <w:szCs w:val="28"/>
          <w:lang w:val="nl-NL"/>
        </w:rPr>
        <w:t>UBTVQH đã chỉnh lý</w:t>
      </w:r>
      <w:r w:rsidR="009232F3">
        <w:rPr>
          <w:rFonts w:ascii="Times New Roman" w:hAnsi="Times New Roman"/>
          <w:sz w:val="28"/>
          <w:szCs w:val="28"/>
          <w:lang w:val="vi-VN"/>
        </w:rPr>
        <w:t xml:space="preserve"> một số </w:t>
      </w:r>
      <w:r w:rsidR="002A6867" w:rsidRPr="00F338C0">
        <w:rPr>
          <w:rFonts w:ascii="Times New Roman" w:hAnsi="Times New Roman"/>
          <w:sz w:val="28"/>
          <w:szCs w:val="28"/>
          <w:lang w:val="nl-NL"/>
        </w:rPr>
        <w:t xml:space="preserve">điểm </w:t>
      </w:r>
      <w:r w:rsidR="009232F3">
        <w:rPr>
          <w:rFonts w:ascii="Times New Roman" w:hAnsi="Times New Roman"/>
          <w:sz w:val="28"/>
          <w:szCs w:val="28"/>
          <w:lang w:val="vi-VN"/>
        </w:rPr>
        <w:t>tại</w:t>
      </w:r>
      <w:r w:rsidR="002A6867" w:rsidRPr="00F338C0">
        <w:rPr>
          <w:rFonts w:ascii="Times New Roman" w:hAnsi="Times New Roman"/>
          <w:sz w:val="28"/>
          <w:szCs w:val="28"/>
          <w:lang w:val="nl-NL"/>
        </w:rPr>
        <w:t xml:space="preserve"> khoản 2 Điều 12 dự thảo Luật Thuế TNDN </w:t>
      </w:r>
      <w:r w:rsidR="009232F3">
        <w:rPr>
          <w:rFonts w:ascii="Times New Roman" w:hAnsi="Times New Roman"/>
          <w:sz w:val="28"/>
          <w:szCs w:val="28"/>
          <w:lang w:val="vi-VN"/>
        </w:rPr>
        <w:t>để</w:t>
      </w:r>
      <w:r w:rsidR="00FC1335">
        <w:rPr>
          <w:rFonts w:ascii="Times New Roman" w:hAnsi="Times New Roman"/>
          <w:sz w:val="28"/>
          <w:szCs w:val="28"/>
          <w:lang w:val="nl-NL"/>
        </w:rPr>
        <w:t xml:space="preserve"> bổ sung</w:t>
      </w:r>
      <w:r w:rsidR="00483BDF">
        <w:rPr>
          <w:rFonts w:ascii="Times New Roman" w:hAnsi="Times New Roman"/>
          <w:sz w:val="28"/>
          <w:szCs w:val="28"/>
          <w:lang w:val="vi-VN"/>
        </w:rPr>
        <w:t xml:space="preserve"> một cách phù hợp và cân đối trong tổng thể chung </w:t>
      </w:r>
      <w:r w:rsidR="00AC0FE3">
        <w:rPr>
          <w:rFonts w:ascii="Times New Roman" w:hAnsi="Times New Roman"/>
          <w:sz w:val="28"/>
          <w:szCs w:val="28"/>
          <w:lang w:val="vi-VN"/>
        </w:rPr>
        <w:t>các</w:t>
      </w:r>
      <w:r w:rsidR="00A04156">
        <w:rPr>
          <w:rFonts w:ascii="Times New Roman" w:hAnsi="Times New Roman"/>
          <w:sz w:val="28"/>
          <w:szCs w:val="28"/>
          <w:lang w:val="vi-VN"/>
        </w:rPr>
        <w:t xml:space="preserve"> ngành, nghề,</w:t>
      </w:r>
      <w:r w:rsidR="007744C6">
        <w:rPr>
          <w:rFonts w:ascii="Times New Roman" w:hAnsi="Times New Roman"/>
          <w:sz w:val="28"/>
          <w:szCs w:val="28"/>
          <w:lang w:val="vi-VN"/>
        </w:rPr>
        <w:t xml:space="preserve">lĩnh vực cần được ưu đãi thuế </w:t>
      </w:r>
      <w:r w:rsidR="00A04156">
        <w:rPr>
          <w:rFonts w:ascii="Times New Roman" w:hAnsi="Times New Roman"/>
          <w:sz w:val="28"/>
          <w:szCs w:val="28"/>
          <w:lang w:val="vi-VN"/>
        </w:rPr>
        <w:t xml:space="preserve">liên quan đến Luật Công nghiệp công nghệ số. </w:t>
      </w:r>
    </w:p>
    <w:p w:rsidR="006D5B76" w:rsidRPr="008E4BC4" w:rsidRDefault="00BA4D79">
      <w:pPr>
        <w:spacing w:before="120" w:after="0" w:line="360" w:lineRule="exact"/>
        <w:ind w:firstLine="720"/>
        <w:jc w:val="both"/>
        <w:rPr>
          <w:rFonts w:ascii="Times New Roman" w:eastAsia="Times New Roman" w:hAnsi="Times New Roman"/>
          <w:sz w:val="28"/>
          <w:szCs w:val="28"/>
        </w:rPr>
      </w:pPr>
      <w:r w:rsidRPr="00F1764C">
        <w:rPr>
          <w:rFonts w:ascii="Times New Roman" w:hAnsi="Times New Roman"/>
          <w:i/>
          <w:sz w:val="28"/>
          <w:szCs w:val="28"/>
          <w:lang w:val="vi-VN"/>
        </w:rPr>
        <w:t xml:space="preserve">- Về </w:t>
      </w:r>
      <w:r w:rsidR="00FC26F8" w:rsidRPr="00F1764C">
        <w:rPr>
          <w:rFonts w:ascii="Times New Roman" w:eastAsia="Times New Roman" w:hAnsi="Times New Roman"/>
          <w:i/>
          <w:sz w:val="28"/>
          <w:szCs w:val="28"/>
        </w:rPr>
        <w:t xml:space="preserve"> thời gian giải ngân đối với số vốn còn lại của các dự án được hưởng ưu đãi đầu tư đặc biệt</w:t>
      </w:r>
      <w:r w:rsidR="00F1764C" w:rsidRPr="00027471">
        <w:rPr>
          <w:rFonts w:ascii="Times New Roman" w:eastAsia="Times New Roman" w:hAnsi="Times New Roman"/>
          <w:i/>
          <w:sz w:val="28"/>
          <w:szCs w:val="28"/>
          <w:lang w:val="en-GB"/>
        </w:rPr>
        <w:t>:</w:t>
      </w:r>
      <w:r w:rsidR="00F1764C">
        <w:rPr>
          <w:rFonts w:ascii="Times New Roman" w:eastAsia="Times New Roman" w:hAnsi="Times New Roman"/>
          <w:sz w:val="28"/>
          <w:szCs w:val="28"/>
          <w:lang w:val="en-GB"/>
        </w:rPr>
        <w:t xml:space="preserve"> Để </w:t>
      </w:r>
      <w:r>
        <w:rPr>
          <w:rFonts w:ascii="Times New Roman" w:eastAsia="Times New Roman" w:hAnsi="Times New Roman"/>
          <w:sz w:val="28"/>
          <w:szCs w:val="28"/>
          <w:lang w:val="vi-VN"/>
        </w:rPr>
        <w:t>giải quyết khoảng trống trong chínhsách</w:t>
      </w:r>
      <w:r w:rsidR="00424BDA">
        <w:rPr>
          <w:rFonts w:ascii="Times New Roman" w:eastAsia="Times New Roman" w:hAnsi="Times New Roman"/>
          <w:sz w:val="28"/>
          <w:szCs w:val="28"/>
          <w:lang w:val="vi-VN"/>
        </w:rPr>
        <w:t xml:space="preserve"> hiện hành về thời gian giải ngân tổng số vốn đầu tư</w:t>
      </w:r>
      <w:r w:rsidR="004D5C1F">
        <w:rPr>
          <w:rFonts w:ascii="Times New Roman" w:eastAsia="Times New Roman" w:hAnsi="Times New Roman"/>
          <w:sz w:val="28"/>
          <w:szCs w:val="28"/>
          <w:lang w:val="vi-VN"/>
        </w:rPr>
        <w:t xml:space="preserve">, bảo đảm điều kiện hưởng các ưu đãi đầu tư đặc biệt, </w:t>
      </w:r>
      <w:r w:rsidR="00C621F8">
        <w:rPr>
          <w:rFonts w:ascii="Times New Roman" w:eastAsia="Times New Roman" w:hAnsi="Times New Roman"/>
          <w:sz w:val="28"/>
          <w:szCs w:val="28"/>
          <w:lang w:val="en-GB"/>
        </w:rPr>
        <w:t xml:space="preserve">dự thảo Luật </w:t>
      </w:r>
      <w:r w:rsidR="0004135C">
        <w:rPr>
          <w:rFonts w:ascii="Times New Roman" w:eastAsia="Times New Roman" w:hAnsi="Times New Roman"/>
          <w:sz w:val="28"/>
          <w:szCs w:val="28"/>
          <w:lang w:val="en-GB"/>
        </w:rPr>
        <w:t xml:space="preserve">đã </w:t>
      </w:r>
      <w:r w:rsidR="00E556A4">
        <w:rPr>
          <w:rFonts w:ascii="Times New Roman" w:eastAsia="Times New Roman" w:hAnsi="Times New Roman"/>
          <w:sz w:val="28"/>
          <w:szCs w:val="28"/>
          <w:lang w:val="en-GB"/>
        </w:rPr>
        <w:t xml:space="preserve">chỉnh lý </w:t>
      </w:r>
      <w:r w:rsidR="00BC58E5" w:rsidRPr="008E4BC4">
        <w:rPr>
          <w:rFonts w:ascii="Times New Roman" w:eastAsia="Times New Roman" w:hAnsi="Times New Roman"/>
          <w:i/>
          <w:iCs/>
          <w:sz w:val="28"/>
          <w:szCs w:val="28"/>
          <w:lang w:val="vi-VN"/>
        </w:rPr>
        <w:t>giao</w:t>
      </w:r>
      <w:r w:rsidR="002B3D0D" w:rsidRPr="008E4BC4">
        <w:rPr>
          <w:rFonts w:ascii="Times New Roman" w:eastAsia="Times New Roman" w:hAnsi="Times New Roman"/>
          <w:i/>
          <w:iCs/>
          <w:sz w:val="28"/>
          <w:szCs w:val="28"/>
          <w:lang w:val="vi-VN"/>
        </w:rPr>
        <w:t xml:space="preserve"> Chính phủ quy định cụ thể</w:t>
      </w:r>
      <w:r w:rsidR="00442F5C" w:rsidRPr="008E4BC4">
        <w:rPr>
          <w:rFonts w:ascii="Times New Roman" w:eastAsia="Times New Roman" w:hAnsi="Times New Roman"/>
          <w:i/>
          <w:iCs/>
          <w:sz w:val="28"/>
          <w:szCs w:val="28"/>
          <w:lang w:val="vi-VN"/>
        </w:rPr>
        <w:t xml:space="preserve"> về thời gian giải ngân tổng số vốn đầu tư </w:t>
      </w:r>
      <w:r w:rsidR="00E172DA" w:rsidRPr="008E4BC4">
        <w:rPr>
          <w:rFonts w:ascii="Times New Roman" w:eastAsia="Times New Roman" w:hAnsi="Times New Roman"/>
          <w:sz w:val="28"/>
          <w:szCs w:val="28"/>
          <w:lang w:val="vi-VN"/>
        </w:rPr>
        <w:t>trong văn bản hướng dẫn thi hành Luật</w:t>
      </w:r>
      <w:r w:rsidR="00442F5C" w:rsidRPr="008E4BC4">
        <w:rPr>
          <w:rFonts w:ascii="Times New Roman" w:eastAsia="Times New Roman" w:hAnsi="Times New Roman"/>
          <w:sz w:val="28"/>
          <w:szCs w:val="28"/>
          <w:lang w:val="vi-VN"/>
        </w:rPr>
        <w:t xml:space="preserve"> một cách phù hợp </w:t>
      </w:r>
      <w:r w:rsidR="002B3D0D" w:rsidRPr="008E4BC4">
        <w:rPr>
          <w:rFonts w:ascii="Times New Roman" w:eastAsia="Times New Roman" w:hAnsi="Times New Roman"/>
          <w:sz w:val="28"/>
          <w:szCs w:val="28"/>
          <w:lang w:val="vi-VN"/>
        </w:rPr>
        <w:t>để đáp ứng yêu cầu phát triển mới</w:t>
      </w:r>
      <w:r w:rsidR="008D5BB3" w:rsidRPr="008E4BC4">
        <w:rPr>
          <w:rFonts w:ascii="Times New Roman" w:eastAsia="Times New Roman" w:hAnsi="Times New Roman"/>
          <w:sz w:val="28"/>
          <w:szCs w:val="28"/>
          <w:lang w:val="vi-VN"/>
        </w:rPr>
        <w:t xml:space="preserve"> của </w:t>
      </w:r>
      <w:r w:rsidR="00EB3A50">
        <w:rPr>
          <w:rFonts w:ascii="Times New Roman" w:eastAsia="Times New Roman" w:hAnsi="Times New Roman"/>
          <w:sz w:val="28"/>
          <w:szCs w:val="28"/>
          <w:lang w:val="en-GB"/>
        </w:rPr>
        <w:t>đất nước</w:t>
      </w:r>
      <w:r w:rsidR="008D5BB3" w:rsidRPr="008E4BC4">
        <w:rPr>
          <w:rFonts w:ascii="Times New Roman" w:eastAsia="Times New Roman" w:hAnsi="Times New Roman"/>
          <w:sz w:val="28"/>
          <w:szCs w:val="28"/>
          <w:lang w:val="vi-VN"/>
        </w:rPr>
        <w:t xml:space="preserve">. </w:t>
      </w:r>
    </w:p>
    <w:p w:rsidR="00D122CC" w:rsidRPr="008E4BC4" w:rsidRDefault="00A04156" w:rsidP="00F338C0">
      <w:pPr>
        <w:spacing w:before="120" w:after="0" w:line="360" w:lineRule="exact"/>
        <w:ind w:firstLine="720"/>
        <w:jc w:val="both"/>
        <w:rPr>
          <w:rFonts w:ascii="Times New Roman" w:eastAsia="Times New Roman" w:hAnsi="Times New Roman"/>
          <w:iCs/>
          <w:sz w:val="28"/>
          <w:szCs w:val="28"/>
          <w:lang w:val="vi-VN"/>
        </w:rPr>
      </w:pPr>
      <w:r>
        <w:rPr>
          <w:rFonts w:ascii="Times New Roman" w:eastAsia="Times New Roman" w:hAnsi="Times New Roman"/>
          <w:i/>
          <w:sz w:val="28"/>
          <w:szCs w:val="28"/>
          <w:lang w:val="vi-VN"/>
        </w:rPr>
        <w:t>-</w:t>
      </w:r>
      <w:r w:rsidR="00B24844" w:rsidRPr="008E4BC4">
        <w:rPr>
          <w:rFonts w:ascii="Times New Roman" w:eastAsia="Times New Roman" w:hAnsi="Times New Roman"/>
          <w:i/>
          <w:sz w:val="28"/>
          <w:szCs w:val="28"/>
          <w:lang w:val="vi-VN"/>
        </w:rPr>
        <w:t xml:space="preserve"> Về ưu đãi thuế TNDN đối với đầu tư mở rộng (ĐTMR)</w:t>
      </w:r>
      <w:r w:rsidR="00AC0AF7" w:rsidRPr="008E4BC4">
        <w:rPr>
          <w:rFonts w:ascii="Times New Roman" w:eastAsia="Times New Roman" w:hAnsi="Times New Roman"/>
          <w:i/>
          <w:sz w:val="28"/>
          <w:szCs w:val="28"/>
          <w:lang w:val="vi-VN"/>
        </w:rPr>
        <w:t>,</w:t>
      </w:r>
      <w:r w:rsidR="00502D55">
        <w:rPr>
          <w:rFonts w:ascii="Times New Roman" w:eastAsia="Times New Roman" w:hAnsi="Times New Roman"/>
          <w:iCs/>
          <w:sz w:val="28"/>
          <w:szCs w:val="28"/>
          <w:lang w:val="vi-VN"/>
        </w:rPr>
        <w:t>m</w:t>
      </w:r>
      <w:r w:rsidR="008A53BE">
        <w:rPr>
          <w:rFonts w:ascii="Times New Roman" w:eastAsia="Times New Roman" w:hAnsi="Times New Roman"/>
          <w:iCs/>
          <w:sz w:val="28"/>
          <w:szCs w:val="28"/>
          <w:lang w:val="vi-VN"/>
        </w:rPr>
        <w:t xml:space="preserve">ột số </w:t>
      </w:r>
      <w:r w:rsidR="00C83B64" w:rsidRPr="008E4BC4">
        <w:rPr>
          <w:rFonts w:ascii="Times New Roman" w:eastAsia="Times New Roman" w:hAnsi="Times New Roman"/>
          <w:iCs/>
          <w:sz w:val="28"/>
          <w:szCs w:val="28"/>
          <w:lang w:val="vi-VN"/>
        </w:rPr>
        <w:t>ĐBQH</w:t>
      </w:r>
      <w:r w:rsidR="00F1764C">
        <w:rPr>
          <w:rFonts w:ascii="Times New Roman" w:eastAsia="Times New Roman" w:hAnsi="Times New Roman"/>
          <w:iCs/>
          <w:sz w:val="28"/>
          <w:szCs w:val="28"/>
          <w:lang w:val="en-GB"/>
        </w:rPr>
        <w:t>băn</w:t>
      </w:r>
      <w:r w:rsidR="008A53BE">
        <w:rPr>
          <w:rFonts w:ascii="Times New Roman" w:eastAsia="Times New Roman" w:hAnsi="Times New Roman"/>
          <w:iCs/>
          <w:sz w:val="28"/>
          <w:szCs w:val="28"/>
          <w:lang w:val="vi-VN"/>
        </w:rPr>
        <w:t>khoăn</w:t>
      </w:r>
      <w:r w:rsidR="007732CF">
        <w:rPr>
          <w:rFonts w:ascii="Times New Roman" w:eastAsia="Times New Roman" w:hAnsi="Times New Roman"/>
          <w:iCs/>
          <w:sz w:val="28"/>
          <w:szCs w:val="28"/>
          <w:lang w:val="vi-VN"/>
        </w:rPr>
        <w:t xml:space="preserve"> về việc dự thảo Luật</w:t>
      </w:r>
      <w:r w:rsidR="00C35EBC" w:rsidRPr="008E4BC4">
        <w:rPr>
          <w:rFonts w:ascii="Times New Roman" w:eastAsia="Times New Roman" w:hAnsi="Times New Roman"/>
          <w:iCs/>
          <w:sz w:val="28"/>
          <w:szCs w:val="28"/>
          <w:lang w:val="vi-VN"/>
        </w:rPr>
        <w:t xml:space="preserve">tiếp tục </w:t>
      </w:r>
      <w:r w:rsidR="003B7D80" w:rsidRPr="008E4BC4">
        <w:rPr>
          <w:rFonts w:ascii="Times New Roman" w:eastAsia="Times New Roman" w:hAnsi="Times New Roman"/>
          <w:iCs/>
          <w:sz w:val="28"/>
          <w:szCs w:val="28"/>
          <w:lang w:val="vi-VN"/>
        </w:rPr>
        <w:t xml:space="preserve">tạo ra 2 chế độ thuế khác nhautrong </w:t>
      </w:r>
      <w:r w:rsidR="002F269B" w:rsidRPr="008E4BC4">
        <w:rPr>
          <w:rFonts w:ascii="Times New Roman" w:eastAsia="Times New Roman" w:hAnsi="Times New Roman"/>
          <w:iCs/>
          <w:sz w:val="28"/>
          <w:szCs w:val="28"/>
          <w:lang w:val="vi-VN"/>
        </w:rPr>
        <w:t>cùng một cơ sở kinh doanh</w:t>
      </w:r>
      <w:r w:rsidR="00AE42D2" w:rsidRPr="008E4BC4">
        <w:rPr>
          <w:rFonts w:ascii="Times New Roman" w:eastAsia="Times New Roman" w:hAnsi="Times New Roman"/>
          <w:iCs/>
          <w:sz w:val="28"/>
          <w:szCs w:val="28"/>
          <w:lang w:val="vi-VN"/>
        </w:rPr>
        <w:t xml:space="preserve"> (giữa cấu phần của dự án ban đầu và cấu phần dự án ĐTMR)</w:t>
      </w:r>
      <w:r w:rsidR="00D24AB1">
        <w:rPr>
          <w:rFonts w:ascii="Times New Roman" w:eastAsia="Times New Roman" w:hAnsi="Times New Roman"/>
          <w:iCs/>
          <w:sz w:val="28"/>
          <w:szCs w:val="28"/>
          <w:lang w:val="vi-VN"/>
        </w:rPr>
        <w:t xml:space="preserve"> là bất cập trong quản lý</w:t>
      </w:r>
      <w:r w:rsidR="009A0D67">
        <w:rPr>
          <w:rFonts w:ascii="Times New Roman" w:eastAsia="Times New Roman" w:hAnsi="Times New Roman"/>
          <w:iCs/>
          <w:sz w:val="28"/>
          <w:szCs w:val="28"/>
          <w:lang w:val="vi-VN"/>
        </w:rPr>
        <w:t xml:space="preserve"> và </w:t>
      </w:r>
      <w:r w:rsidR="00D24AB1">
        <w:rPr>
          <w:rFonts w:ascii="Times New Roman" w:eastAsia="Times New Roman" w:hAnsi="Times New Roman"/>
          <w:iCs/>
          <w:sz w:val="28"/>
          <w:szCs w:val="28"/>
          <w:lang w:val="vi-VN"/>
        </w:rPr>
        <w:t>thực hiện</w:t>
      </w:r>
      <w:r w:rsidR="009A0D67">
        <w:rPr>
          <w:rFonts w:ascii="Times New Roman" w:eastAsia="Times New Roman" w:hAnsi="Times New Roman"/>
          <w:iCs/>
          <w:sz w:val="28"/>
          <w:szCs w:val="28"/>
          <w:lang w:val="vi-VN"/>
        </w:rPr>
        <w:t>.</w:t>
      </w:r>
      <w:r w:rsidR="00CC1CE4">
        <w:rPr>
          <w:rFonts w:ascii="Times New Roman" w:eastAsia="Times New Roman" w:hAnsi="Times New Roman"/>
          <w:iCs/>
          <w:sz w:val="28"/>
          <w:szCs w:val="28"/>
          <w:lang w:val="vi-VN"/>
        </w:rPr>
        <w:t xml:space="preserve"> Ghi nhận các ý kiến này song</w:t>
      </w:r>
      <w:r w:rsidR="00D122CC" w:rsidRPr="008E4BC4">
        <w:rPr>
          <w:rFonts w:ascii="Times New Roman" w:hAnsi="Times New Roman"/>
          <w:iCs/>
          <w:sz w:val="28"/>
          <w:szCs w:val="28"/>
          <w:lang w:val="vi-VN"/>
        </w:rPr>
        <w:t xml:space="preserve"> UBTVQH cho rằng</w:t>
      </w:r>
      <w:r w:rsidR="000E215B">
        <w:rPr>
          <w:rFonts w:ascii="Times New Roman" w:hAnsi="Times New Roman"/>
          <w:iCs/>
          <w:sz w:val="28"/>
          <w:szCs w:val="28"/>
          <w:lang w:val="en-GB"/>
        </w:rPr>
        <w:t>,</w:t>
      </w:r>
      <w:r w:rsidR="004C475D">
        <w:rPr>
          <w:rFonts w:ascii="Times New Roman" w:hAnsi="Times New Roman"/>
          <w:iCs/>
          <w:sz w:val="28"/>
          <w:szCs w:val="28"/>
          <w:lang w:val="vi-VN"/>
        </w:rPr>
        <w:t xml:space="preserve"> trước mắt </w:t>
      </w:r>
      <w:r w:rsidR="00D122CC" w:rsidRPr="008E4BC4">
        <w:rPr>
          <w:rFonts w:ascii="Times New Roman" w:hAnsi="Times New Roman"/>
          <w:iCs/>
          <w:sz w:val="28"/>
          <w:szCs w:val="28"/>
          <w:lang w:val="vi-VN"/>
        </w:rPr>
        <w:t>vẫn cần phải tiếp tục khuyến khích các doanh nghiệp mở rộng đầu tư sản xuất</w:t>
      </w:r>
      <w:r w:rsidR="00F1764C">
        <w:rPr>
          <w:rFonts w:ascii="Times New Roman" w:hAnsi="Times New Roman"/>
          <w:iCs/>
          <w:sz w:val="28"/>
          <w:szCs w:val="28"/>
          <w:lang w:val="en-GB"/>
        </w:rPr>
        <w:t>,</w:t>
      </w:r>
      <w:r w:rsidR="00D122CC" w:rsidRPr="008E4BC4">
        <w:rPr>
          <w:rFonts w:ascii="Times New Roman" w:hAnsi="Times New Roman"/>
          <w:iCs/>
          <w:sz w:val="28"/>
          <w:szCs w:val="28"/>
          <w:lang w:val="vi-VN"/>
        </w:rPr>
        <w:t xml:space="preserve"> kinh doanh trong trường hợp dự án chính đã hết thời hạn ưu đãi</w:t>
      </w:r>
      <w:r w:rsidR="004F4C78" w:rsidRPr="008E4BC4">
        <w:rPr>
          <w:rFonts w:ascii="Times New Roman" w:hAnsi="Times New Roman"/>
          <w:iCs/>
          <w:sz w:val="28"/>
          <w:szCs w:val="28"/>
          <w:lang w:val="vi-VN"/>
        </w:rPr>
        <w:t xml:space="preserve"> như đang</w:t>
      </w:r>
      <w:r w:rsidR="00D122CC" w:rsidRPr="008E4BC4">
        <w:rPr>
          <w:rFonts w:ascii="Times New Roman" w:hAnsi="Times New Roman"/>
          <w:iCs/>
          <w:sz w:val="28"/>
          <w:szCs w:val="28"/>
          <w:lang w:val="vi-VN"/>
        </w:rPr>
        <w:t xml:space="preserve"> được quy định hiện hành. Vì vậy, đối với các trường hợp dự án ban đầu đã hết thời gian hưởng ưu đãi, đề nghị cho giữ như tinh thần của dự thảo Luật</w:t>
      </w:r>
      <w:r w:rsidR="002B76B5" w:rsidRPr="008E4BC4">
        <w:rPr>
          <w:rFonts w:ascii="Times New Roman" w:hAnsi="Times New Roman"/>
          <w:iCs/>
          <w:sz w:val="28"/>
          <w:szCs w:val="28"/>
          <w:lang w:val="vi-VN"/>
        </w:rPr>
        <w:t xml:space="preserve">. </w:t>
      </w:r>
      <w:r w:rsidR="003C615A">
        <w:rPr>
          <w:rFonts w:ascii="Times New Roman" w:hAnsi="Times New Roman"/>
          <w:iCs/>
          <w:sz w:val="28"/>
          <w:szCs w:val="28"/>
          <w:lang w:val="en-GB"/>
        </w:rPr>
        <w:t>Đồng thời,</w:t>
      </w:r>
      <w:r w:rsidR="002B76B5" w:rsidRPr="008E4BC4">
        <w:rPr>
          <w:rFonts w:ascii="Times New Roman" w:hAnsi="Times New Roman"/>
          <w:iCs/>
          <w:sz w:val="28"/>
          <w:szCs w:val="28"/>
          <w:lang w:val="vi-VN"/>
        </w:rPr>
        <w:t xml:space="preserve"> dự thảo Luật</w:t>
      </w:r>
      <w:r w:rsidR="009375A5">
        <w:rPr>
          <w:rFonts w:ascii="Times New Roman" w:hAnsi="Times New Roman"/>
          <w:iCs/>
          <w:sz w:val="28"/>
          <w:szCs w:val="28"/>
          <w:lang w:val="vi-VN"/>
        </w:rPr>
        <w:t xml:space="preserve"> cũng </w:t>
      </w:r>
      <w:r w:rsidR="002B76B5" w:rsidRPr="008E4BC4">
        <w:rPr>
          <w:rFonts w:ascii="Times New Roman" w:hAnsi="Times New Roman"/>
          <w:iCs/>
          <w:sz w:val="28"/>
          <w:szCs w:val="28"/>
          <w:lang w:val="vi-VN"/>
        </w:rPr>
        <w:t xml:space="preserve">được </w:t>
      </w:r>
      <w:r w:rsidR="00D122CC" w:rsidRPr="008E4BC4">
        <w:rPr>
          <w:rFonts w:ascii="Times New Roman" w:hAnsi="Times New Roman"/>
          <w:iCs/>
          <w:sz w:val="28"/>
          <w:szCs w:val="28"/>
          <w:lang w:val="vi-VN"/>
        </w:rPr>
        <w:t xml:space="preserve">chỉnh lý để bảo đảm mức ưu </w:t>
      </w:r>
      <w:r w:rsidR="00D25E0D">
        <w:rPr>
          <w:rFonts w:ascii="Times New Roman" w:hAnsi="Times New Roman"/>
          <w:iCs/>
          <w:sz w:val="28"/>
          <w:szCs w:val="28"/>
          <w:lang w:val="en-GB"/>
        </w:rPr>
        <w:t xml:space="preserve">đãi </w:t>
      </w:r>
      <w:r w:rsidR="00D122CC" w:rsidRPr="008E4BC4">
        <w:rPr>
          <w:rFonts w:ascii="Times New Roman" w:hAnsi="Times New Roman"/>
          <w:iCs/>
          <w:sz w:val="28"/>
          <w:szCs w:val="28"/>
          <w:lang w:val="vi-VN"/>
        </w:rPr>
        <w:t xml:space="preserve">được giữ như Luật hiện hành (cụ thể: các thu nhập tăng thêm từ dự án ĐTMR </w:t>
      </w:r>
      <w:r w:rsidR="00D122CC" w:rsidRPr="008E4BC4">
        <w:rPr>
          <w:rFonts w:ascii="Times New Roman" w:hAnsi="Times New Roman"/>
          <w:i/>
          <w:sz w:val="28"/>
          <w:szCs w:val="28"/>
          <w:lang w:val="vi-VN"/>
        </w:rPr>
        <w:t xml:space="preserve">được miễn thuế, giảm thuế và </w:t>
      </w:r>
      <w:r w:rsidR="00D122CC" w:rsidRPr="008E4BC4">
        <w:rPr>
          <w:rFonts w:ascii="Times New Roman" w:hAnsi="Times New Roman"/>
          <w:i/>
          <w:sz w:val="28"/>
          <w:szCs w:val="28"/>
          <w:u w:val="single"/>
          <w:lang w:val="vi-VN"/>
        </w:rPr>
        <w:t>không được hưởng ưu đãi về thuế suất</w:t>
      </w:r>
      <w:r w:rsidR="003C615A">
        <w:rPr>
          <w:rFonts w:ascii="Times New Roman" w:hAnsi="Times New Roman"/>
          <w:sz w:val="28"/>
          <w:szCs w:val="28"/>
          <w:u w:val="single"/>
          <w:lang w:val="en-GB"/>
        </w:rPr>
        <w:t>)</w:t>
      </w:r>
      <w:r w:rsidR="00D122CC" w:rsidRPr="008E4BC4">
        <w:rPr>
          <w:rFonts w:ascii="Times New Roman" w:hAnsi="Times New Roman"/>
          <w:iCs/>
          <w:sz w:val="28"/>
          <w:szCs w:val="28"/>
          <w:lang w:val="vi-VN"/>
        </w:rPr>
        <w:t xml:space="preserve"> để</w:t>
      </w:r>
      <w:r w:rsidR="00177D97" w:rsidRPr="008E4BC4">
        <w:rPr>
          <w:rFonts w:ascii="Times New Roman" w:hAnsi="Times New Roman"/>
          <w:iCs/>
          <w:sz w:val="28"/>
          <w:szCs w:val="28"/>
          <w:lang w:val="vi-VN"/>
        </w:rPr>
        <w:t xml:space="preserve"> tránh cách hiểu khác nhau</w:t>
      </w:r>
      <w:r w:rsidR="00AF32FF" w:rsidRPr="008E4BC4">
        <w:rPr>
          <w:rFonts w:ascii="Times New Roman" w:hAnsi="Times New Roman"/>
          <w:iCs/>
          <w:sz w:val="28"/>
          <w:szCs w:val="28"/>
          <w:lang w:val="vi-VN"/>
        </w:rPr>
        <w:t xml:space="preserve">, </w:t>
      </w:r>
      <w:r w:rsidR="00D122CC" w:rsidRPr="008E4BC4">
        <w:rPr>
          <w:rFonts w:ascii="Times New Roman" w:hAnsi="Times New Roman"/>
          <w:iCs/>
          <w:sz w:val="28"/>
          <w:szCs w:val="28"/>
          <w:lang w:val="vi-VN"/>
        </w:rPr>
        <w:t>bảo đảm sự rõ ràng trong thực hiện.</w:t>
      </w:r>
    </w:p>
    <w:p w:rsidR="00666245" w:rsidRPr="008E4BC4" w:rsidRDefault="00CB1196" w:rsidP="00F338C0">
      <w:pPr>
        <w:tabs>
          <w:tab w:val="left" w:pos="567"/>
          <w:tab w:val="left" w:pos="993"/>
        </w:tabs>
        <w:spacing w:before="120" w:after="0" w:line="360" w:lineRule="exact"/>
        <w:ind w:firstLine="720"/>
        <w:jc w:val="both"/>
        <w:rPr>
          <w:rFonts w:ascii="Times New Roman" w:hAnsi="Times New Roman"/>
          <w:sz w:val="28"/>
          <w:szCs w:val="28"/>
          <w:lang w:val="sv-SE"/>
        </w:rPr>
      </w:pPr>
      <w:r w:rsidRPr="00027471">
        <w:rPr>
          <w:rFonts w:ascii="Times New Roman" w:eastAsia="Times New Roman" w:hAnsi="Times New Roman"/>
          <w:b/>
          <w:bCs/>
          <w:i/>
          <w:iCs/>
          <w:sz w:val="28"/>
          <w:szCs w:val="28"/>
          <w:lang w:val="vi-VN"/>
        </w:rPr>
        <w:t>9</w:t>
      </w:r>
      <w:r w:rsidR="00C13867" w:rsidRPr="00027471">
        <w:rPr>
          <w:rFonts w:ascii="Times New Roman" w:eastAsia="Times New Roman" w:hAnsi="Times New Roman"/>
          <w:b/>
          <w:bCs/>
          <w:i/>
          <w:iCs/>
          <w:sz w:val="28"/>
          <w:szCs w:val="28"/>
          <w:lang w:val="en-GB"/>
        </w:rPr>
        <w:t>.</w:t>
      </w:r>
      <w:r w:rsidR="00666245" w:rsidRPr="008E4BC4">
        <w:rPr>
          <w:rFonts w:ascii="Times New Roman" w:hAnsi="Times New Roman"/>
          <w:sz w:val="28"/>
          <w:szCs w:val="28"/>
          <w:lang w:val="sv-SE"/>
        </w:rPr>
        <w:t xml:space="preserve">Ngoài các nội dung nêu trên, UBTVQH đã chỉ đạo </w:t>
      </w:r>
      <w:r w:rsidR="00666245" w:rsidRPr="008E4BC4">
        <w:rPr>
          <w:rFonts w:ascii="Times New Roman" w:hAnsi="Times New Roman"/>
          <w:sz w:val="28"/>
          <w:szCs w:val="28"/>
        </w:rPr>
        <w:t>Cơ quan thẩm tra và Cơ quan soạn thảo nghiên cứu, rà soát kỹ lưỡng để tiếp thu tối đa ý kiến của các vị ĐBQH,</w:t>
      </w:r>
      <w:r w:rsidR="005C7E55">
        <w:rPr>
          <w:rFonts w:ascii="Times New Roman" w:hAnsi="Times New Roman"/>
          <w:sz w:val="28"/>
          <w:szCs w:val="28"/>
          <w:lang w:val="vi-VN"/>
        </w:rPr>
        <w:t xml:space="preserve"> các Đoàn ĐBQH, </w:t>
      </w:r>
      <w:r w:rsidR="00666245" w:rsidRPr="008E4BC4">
        <w:rPr>
          <w:rFonts w:ascii="Times New Roman" w:hAnsi="Times New Roman"/>
          <w:sz w:val="28"/>
          <w:szCs w:val="28"/>
          <w:lang w:val="vi-VN"/>
        </w:rPr>
        <w:t xml:space="preserve">đồng thời </w:t>
      </w:r>
      <w:r w:rsidR="00666245" w:rsidRPr="008E4BC4">
        <w:rPr>
          <w:rFonts w:ascii="Times New Roman" w:hAnsi="Times New Roman"/>
          <w:sz w:val="28"/>
          <w:szCs w:val="28"/>
        </w:rPr>
        <w:t xml:space="preserve">chỉnh lý nội dung và kỹ thuật lập pháp </w:t>
      </w:r>
      <w:r w:rsidR="00666245" w:rsidRPr="008E4BC4">
        <w:rPr>
          <w:rFonts w:ascii="Times New Roman" w:hAnsi="Times New Roman"/>
          <w:sz w:val="28"/>
          <w:szCs w:val="28"/>
          <w:lang w:val="vi-VN"/>
        </w:rPr>
        <w:t xml:space="preserve">để </w:t>
      </w:r>
      <w:r w:rsidR="00666245" w:rsidRPr="008E4BC4">
        <w:rPr>
          <w:rFonts w:ascii="Times New Roman" w:hAnsi="Times New Roman"/>
          <w:sz w:val="28"/>
          <w:szCs w:val="28"/>
          <w:lang w:val="vi-VN"/>
        </w:rPr>
        <w:lastRenderedPageBreak/>
        <w:t>hoàn thiện dự thảo Luật</w:t>
      </w:r>
      <w:r w:rsidR="00666245" w:rsidRPr="008E4BC4">
        <w:rPr>
          <w:rFonts w:ascii="Times New Roman" w:hAnsi="Times New Roman"/>
          <w:sz w:val="28"/>
          <w:szCs w:val="28"/>
          <w:lang w:val="sv-SE"/>
        </w:rPr>
        <w:t xml:space="preserve">. </w:t>
      </w:r>
      <w:r w:rsidR="00666245" w:rsidRPr="008E4BC4">
        <w:rPr>
          <w:rFonts w:ascii="Times New Roman" w:hAnsi="Times New Roman"/>
          <w:sz w:val="28"/>
          <w:szCs w:val="28"/>
        </w:rPr>
        <w:t>Các nội dung tiếp thu, chỉnh lý cụ thể xin được thể hiện trong nội dung dự thảo Luật.</w:t>
      </w:r>
    </w:p>
    <w:p w:rsidR="0023073A" w:rsidRDefault="0023073A" w:rsidP="00F338C0">
      <w:pPr>
        <w:spacing w:before="120" w:after="0" w:line="360" w:lineRule="exact"/>
        <w:ind w:firstLine="720"/>
        <w:jc w:val="both"/>
        <w:rPr>
          <w:rFonts w:ascii="Times New Roman" w:hAnsi="Times New Roman"/>
          <w:sz w:val="28"/>
          <w:szCs w:val="28"/>
        </w:rPr>
      </w:pPr>
      <w:r>
        <w:rPr>
          <w:rFonts w:ascii="Times New Roman" w:hAnsi="Times New Roman"/>
          <w:sz w:val="28"/>
          <w:szCs w:val="28"/>
        </w:rPr>
        <w:t>UBTVQH cũng đang chỉ đạo cơ quan thẩm tra, cơ quan soạn thảo tiếp tục rà soát, kịp thời cập nhật, thể chế hóa các nội dung liên quan trong Nghị quyết 68</w:t>
      </w:r>
      <w:r w:rsidR="00E429F2">
        <w:rPr>
          <w:rFonts w:ascii="Times New Roman" w:hAnsi="Times New Roman"/>
          <w:sz w:val="28"/>
          <w:szCs w:val="28"/>
        </w:rPr>
        <w:t>-NQ/</w:t>
      </w:r>
      <w:r>
        <w:rPr>
          <w:rFonts w:ascii="Times New Roman" w:hAnsi="Times New Roman"/>
          <w:sz w:val="28"/>
          <w:szCs w:val="28"/>
        </w:rPr>
        <w:t>TW</w:t>
      </w:r>
      <w:r w:rsidR="009233D0">
        <w:rPr>
          <w:rFonts w:ascii="Times New Roman" w:hAnsi="Times New Roman"/>
          <w:sz w:val="28"/>
          <w:szCs w:val="28"/>
        </w:rPr>
        <w:t xml:space="preserve"> của Bộ Chính trị về phát triển kinh tế tư nhân</w:t>
      </w:r>
      <w:r>
        <w:rPr>
          <w:rFonts w:ascii="Times New Roman" w:hAnsi="Times New Roman"/>
          <w:sz w:val="28"/>
          <w:szCs w:val="28"/>
        </w:rPr>
        <w:t xml:space="preserve"> (như thuế TNDN cho doanh nghiệp vừa và nhỏ, doanh nghiệp khởi nghiệp, quản lý quỹ đầu tư mạo hiểm…) và hoàn thiện trong quá trình chỉnh lý dự thảo Luật.</w:t>
      </w:r>
    </w:p>
    <w:p w:rsidR="00666245" w:rsidRPr="008E4BC4" w:rsidRDefault="00666245" w:rsidP="00F338C0">
      <w:pPr>
        <w:spacing w:before="120" w:after="0" w:line="360" w:lineRule="exact"/>
        <w:ind w:firstLine="720"/>
        <w:jc w:val="both"/>
        <w:rPr>
          <w:rFonts w:ascii="Times New Roman" w:hAnsi="Times New Roman"/>
          <w:iCs/>
          <w:sz w:val="28"/>
          <w:szCs w:val="28"/>
        </w:rPr>
      </w:pPr>
      <w:r w:rsidRPr="008E4BC4">
        <w:rPr>
          <w:rFonts w:ascii="Times New Roman" w:hAnsi="Times New Roman"/>
          <w:sz w:val="28"/>
          <w:szCs w:val="28"/>
        </w:rPr>
        <w:t xml:space="preserve">Trên đây là Báo cáo </w:t>
      </w:r>
      <w:r w:rsidR="000E215B">
        <w:rPr>
          <w:rFonts w:ascii="Times New Roman" w:hAnsi="Times New Roman"/>
          <w:sz w:val="28"/>
          <w:szCs w:val="28"/>
        </w:rPr>
        <w:t xml:space="preserve">tóm tắt </w:t>
      </w:r>
      <w:r w:rsidRPr="008E4BC4">
        <w:rPr>
          <w:rFonts w:ascii="Times New Roman" w:hAnsi="Times New Roman"/>
          <w:sz w:val="28"/>
          <w:szCs w:val="28"/>
        </w:rPr>
        <w:t xml:space="preserve">giải trình, tiếp thu, chỉnh lý </w:t>
      </w:r>
      <w:r w:rsidRPr="008E4BC4">
        <w:rPr>
          <w:rFonts w:ascii="Times New Roman" w:hAnsi="Times New Roman"/>
          <w:iCs/>
          <w:sz w:val="28"/>
          <w:szCs w:val="28"/>
          <w:lang w:val="vi-VN"/>
        </w:rPr>
        <w:t xml:space="preserve">dự thảo </w:t>
      </w:r>
      <w:r w:rsidRPr="008E4BC4">
        <w:rPr>
          <w:rFonts w:ascii="Times New Roman" w:hAnsi="Times New Roman"/>
          <w:iCs/>
          <w:sz w:val="28"/>
          <w:szCs w:val="28"/>
          <w:lang w:val="en-GB"/>
        </w:rPr>
        <w:t>Luật Thuế thu nhập doanh nghiệp (sửa đổi)</w:t>
      </w:r>
      <w:r w:rsidRPr="008E4BC4">
        <w:rPr>
          <w:rFonts w:ascii="Times New Roman" w:hAnsi="Times New Roman"/>
          <w:sz w:val="28"/>
          <w:szCs w:val="28"/>
        </w:rPr>
        <w:t xml:space="preserve">, </w:t>
      </w:r>
      <w:r w:rsidRPr="008E4BC4">
        <w:rPr>
          <w:rFonts w:ascii="Times New Roman" w:hAnsi="Times New Roman"/>
          <w:iCs/>
          <w:sz w:val="28"/>
          <w:szCs w:val="28"/>
          <w:lang w:val="en-GB"/>
        </w:rPr>
        <w:t xml:space="preserve">Ủy ban Thường vụ Quốc hội </w:t>
      </w:r>
      <w:r w:rsidRPr="008E4BC4">
        <w:rPr>
          <w:rFonts w:ascii="Times New Roman" w:hAnsi="Times New Roman"/>
          <w:iCs/>
          <w:sz w:val="28"/>
          <w:szCs w:val="28"/>
          <w:lang w:val="vi-VN"/>
        </w:rPr>
        <w:t xml:space="preserve">trân trọng báo cáo </w:t>
      </w:r>
      <w:r w:rsidRPr="008E4BC4">
        <w:rPr>
          <w:rFonts w:ascii="Times New Roman" w:hAnsi="Times New Roman"/>
          <w:iCs/>
          <w:sz w:val="28"/>
          <w:szCs w:val="28"/>
          <w:lang w:val="en-GB"/>
        </w:rPr>
        <w:t>Quốc hội xem xét, cho ý kiến</w:t>
      </w:r>
      <w:r w:rsidRPr="008E4BC4">
        <w:rPr>
          <w:rFonts w:ascii="Times New Roman" w:hAnsi="Times New Roman"/>
          <w:iCs/>
          <w:sz w:val="28"/>
          <w:szCs w:val="28"/>
          <w:lang w:val="vi-VN"/>
        </w:rPr>
        <w:t>.</w:t>
      </w:r>
    </w:p>
    <w:p w:rsidR="007B14E7" w:rsidRPr="000E215B" w:rsidRDefault="000E215B" w:rsidP="00843C8B">
      <w:pPr>
        <w:spacing w:before="120" w:after="0" w:line="360" w:lineRule="exact"/>
        <w:ind w:left="4320" w:firstLine="720"/>
        <w:jc w:val="both"/>
        <w:rPr>
          <w:rFonts w:ascii="Times New Roman" w:hAnsi="Times New Roman"/>
          <w:iCs/>
          <w:sz w:val="28"/>
          <w:szCs w:val="28"/>
          <w:lang w:val="vi-VN"/>
        </w:rPr>
      </w:pPr>
      <w:r w:rsidRPr="00843C8B">
        <w:rPr>
          <w:rFonts w:ascii="Times New Roman" w:hAnsi="Times New Roman"/>
          <w:b/>
          <w:sz w:val="26"/>
          <w:szCs w:val="26"/>
        </w:rPr>
        <w:t>ỦY BAN THƯỜNG VỤ QUỐC HỘI</w:t>
      </w:r>
    </w:p>
    <w:tbl>
      <w:tblPr>
        <w:tblW w:w="9322" w:type="dxa"/>
        <w:tblLayout w:type="fixed"/>
        <w:tblLook w:val="01E0"/>
      </w:tblPr>
      <w:tblGrid>
        <w:gridCol w:w="3794"/>
        <w:gridCol w:w="5528"/>
      </w:tblGrid>
      <w:tr w:rsidR="007B14E7" w:rsidRPr="0053792E" w:rsidTr="008D790A">
        <w:trPr>
          <w:trHeight w:val="1647"/>
        </w:trPr>
        <w:tc>
          <w:tcPr>
            <w:tcW w:w="3794" w:type="dxa"/>
          </w:tcPr>
          <w:p w:rsidR="007B14E7" w:rsidRPr="0053792E" w:rsidRDefault="007B14E7" w:rsidP="008D790A">
            <w:pPr>
              <w:pStyle w:val="BodyText"/>
              <w:spacing w:line="240" w:lineRule="auto"/>
              <w:rPr>
                <w:bCs w:val="0"/>
              </w:rPr>
            </w:pPr>
          </w:p>
        </w:tc>
        <w:tc>
          <w:tcPr>
            <w:tcW w:w="5528" w:type="dxa"/>
          </w:tcPr>
          <w:p w:rsidR="007B14E7" w:rsidRPr="0053792E" w:rsidRDefault="007B14E7" w:rsidP="008D790A">
            <w:pPr>
              <w:tabs>
                <w:tab w:val="left" w:leader="dot" w:pos="8902"/>
              </w:tabs>
              <w:spacing w:after="0" w:line="240" w:lineRule="auto"/>
              <w:jc w:val="center"/>
              <w:rPr>
                <w:rFonts w:ascii="Times New Roman" w:eastAsia="Times New Roman" w:hAnsi="Times New Roman"/>
                <w:b/>
                <w:bCs/>
                <w:sz w:val="28"/>
                <w:szCs w:val="28"/>
              </w:rPr>
            </w:pPr>
          </w:p>
        </w:tc>
      </w:tr>
    </w:tbl>
    <w:p w:rsidR="00785EFC" w:rsidRPr="00A836CD" w:rsidRDefault="00785EFC">
      <w:pPr>
        <w:rPr>
          <w:rFonts w:ascii="Times New Roman" w:hAnsi="Times New Roman"/>
          <w:sz w:val="28"/>
          <w:szCs w:val="28"/>
        </w:rPr>
      </w:pPr>
    </w:p>
    <w:sectPr w:rsidR="00785EFC" w:rsidRPr="00A836CD" w:rsidSect="0055565C">
      <w:footerReference w:type="even" r:id="rId8"/>
      <w:footerReference w:type="default" r:id="rId9"/>
      <w:pgSz w:w="11906" w:h="16838" w:code="9"/>
      <w:pgMar w:top="1134" w:right="1134" w:bottom="1134" w:left="1701"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97E" w:rsidRDefault="009D597E" w:rsidP="007B14E7">
      <w:pPr>
        <w:spacing w:after="0" w:line="240" w:lineRule="auto"/>
      </w:pPr>
      <w:r>
        <w:separator/>
      </w:r>
    </w:p>
  </w:endnote>
  <w:endnote w:type="continuationSeparator" w:id="1">
    <w:p w:rsidR="009D597E" w:rsidRDefault="009D597E" w:rsidP="007B14E7">
      <w:pPr>
        <w:spacing w:after="0" w:line="240" w:lineRule="auto"/>
      </w:pPr>
      <w:r>
        <w:continuationSeparator/>
      </w:r>
    </w:p>
  </w:endnote>
  <w:endnote w:type="continuationNotice" w:id="2">
    <w:p w:rsidR="009D597E" w:rsidRDefault="009D597E">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ppleSystemUIFont">
    <w:altName w:val="Cambria"/>
    <w:charset w:val="00"/>
    <w:family w:val="roman"/>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792248674"/>
      <w:docPartObj>
        <w:docPartGallery w:val="Page Numbers (Bottom of Page)"/>
        <w:docPartUnique/>
      </w:docPartObj>
    </w:sdtPr>
    <w:sdtContent>
      <w:p w:rsidR="000F7FCF" w:rsidRDefault="00E5269E" w:rsidP="008D790A">
        <w:pPr>
          <w:pStyle w:val="Footer"/>
          <w:framePr w:wrap="none" w:vAnchor="text" w:hAnchor="margin" w:xAlign="center" w:y="1"/>
          <w:rPr>
            <w:rStyle w:val="PageNumber"/>
          </w:rPr>
        </w:pPr>
        <w:r>
          <w:rPr>
            <w:rStyle w:val="PageNumber"/>
          </w:rPr>
          <w:fldChar w:fldCharType="begin"/>
        </w:r>
        <w:r w:rsidR="000F7FCF">
          <w:rPr>
            <w:rStyle w:val="PageNumber"/>
          </w:rPr>
          <w:instrText xml:space="preserve"> PAGE </w:instrText>
        </w:r>
        <w:r>
          <w:rPr>
            <w:rStyle w:val="PageNumber"/>
          </w:rPr>
          <w:fldChar w:fldCharType="separate"/>
        </w:r>
        <w:r w:rsidR="000F7FCF">
          <w:rPr>
            <w:rStyle w:val="PageNumber"/>
            <w:noProof/>
          </w:rPr>
          <w:t>1</w:t>
        </w:r>
        <w:r>
          <w:rPr>
            <w:rStyle w:val="PageNumber"/>
          </w:rPr>
          <w:fldChar w:fldCharType="end"/>
        </w:r>
      </w:p>
    </w:sdtContent>
  </w:sdt>
  <w:p w:rsidR="000F7FCF" w:rsidRDefault="000F7F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Fonts w:ascii="Times New Roman" w:hAnsi="Times New Roman"/>
      </w:rPr>
      <w:id w:val="1327939547"/>
      <w:docPartObj>
        <w:docPartGallery w:val="Page Numbers (Bottom of Page)"/>
        <w:docPartUnique/>
      </w:docPartObj>
    </w:sdtPr>
    <w:sdtContent>
      <w:p w:rsidR="000F7FCF" w:rsidRPr="008E5747" w:rsidRDefault="00E5269E" w:rsidP="008D790A">
        <w:pPr>
          <w:pStyle w:val="Footer"/>
          <w:framePr w:wrap="none" w:vAnchor="text" w:hAnchor="margin" w:xAlign="center" w:y="1"/>
          <w:rPr>
            <w:rStyle w:val="PageNumber"/>
            <w:rFonts w:ascii="Times New Roman" w:hAnsi="Times New Roman"/>
          </w:rPr>
        </w:pPr>
        <w:r w:rsidRPr="008E5747">
          <w:rPr>
            <w:rStyle w:val="PageNumber"/>
            <w:rFonts w:ascii="Times New Roman" w:hAnsi="Times New Roman"/>
          </w:rPr>
          <w:fldChar w:fldCharType="begin"/>
        </w:r>
        <w:r w:rsidR="000F7FCF" w:rsidRPr="008E5747">
          <w:rPr>
            <w:rStyle w:val="PageNumber"/>
            <w:rFonts w:ascii="Times New Roman" w:hAnsi="Times New Roman"/>
          </w:rPr>
          <w:instrText xml:space="preserve"> PAGE </w:instrText>
        </w:r>
        <w:r w:rsidRPr="008E5747">
          <w:rPr>
            <w:rStyle w:val="PageNumber"/>
            <w:rFonts w:ascii="Times New Roman" w:hAnsi="Times New Roman"/>
          </w:rPr>
          <w:fldChar w:fldCharType="separate"/>
        </w:r>
        <w:r w:rsidR="00230242">
          <w:rPr>
            <w:rStyle w:val="PageNumber"/>
            <w:rFonts w:ascii="Times New Roman" w:hAnsi="Times New Roman"/>
            <w:noProof/>
          </w:rPr>
          <w:t>2</w:t>
        </w:r>
        <w:r w:rsidRPr="008E5747">
          <w:rPr>
            <w:rStyle w:val="PageNumber"/>
            <w:rFonts w:ascii="Times New Roman" w:hAnsi="Times New Roman"/>
          </w:rPr>
          <w:fldChar w:fldCharType="end"/>
        </w:r>
      </w:p>
    </w:sdtContent>
  </w:sdt>
  <w:p w:rsidR="000F7FCF" w:rsidRDefault="000F7F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97E" w:rsidRDefault="009D597E" w:rsidP="007B14E7">
      <w:pPr>
        <w:spacing w:after="0" w:line="240" w:lineRule="auto"/>
      </w:pPr>
      <w:r>
        <w:separator/>
      </w:r>
    </w:p>
  </w:footnote>
  <w:footnote w:type="continuationSeparator" w:id="1">
    <w:p w:rsidR="009D597E" w:rsidRDefault="009D597E" w:rsidP="007B14E7">
      <w:pPr>
        <w:spacing w:after="0" w:line="240" w:lineRule="auto"/>
      </w:pPr>
      <w:r>
        <w:continuationSeparator/>
      </w:r>
    </w:p>
  </w:footnote>
  <w:footnote w:type="continuationNotice" w:id="2">
    <w:p w:rsidR="009D597E" w:rsidRDefault="009D597E">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479DA"/>
    <w:multiLevelType w:val="multilevel"/>
    <w:tmpl w:val="FD9C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 w:id="2"/>
  </w:footnotePr>
  <w:endnotePr>
    <w:endnote w:id="0"/>
    <w:endnote w:id="1"/>
    <w:endnote w:id="2"/>
  </w:endnotePr>
  <w:compat>
    <w:applyBreakingRules/>
  </w:compat>
  <w:rsids>
    <w:rsidRoot w:val="007B14E7"/>
    <w:rsid w:val="00001D0A"/>
    <w:rsid w:val="00001F19"/>
    <w:rsid w:val="00002816"/>
    <w:rsid w:val="00002FB9"/>
    <w:rsid w:val="00003281"/>
    <w:rsid w:val="000036E0"/>
    <w:rsid w:val="00004899"/>
    <w:rsid w:val="00004C5D"/>
    <w:rsid w:val="000050AF"/>
    <w:rsid w:val="00006189"/>
    <w:rsid w:val="0000746B"/>
    <w:rsid w:val="0000760E"/>
    <w:rsid w:val="0000778A"/>
    <w:rsid w:val="000110A3"/>
    <w:rsid w:val="00011274"/>
    <w:rsid w:val="00013FBD"/>
    <w:rsid w:val="0001585D"/>
    <w:rsid w:val="00015B1D"/>
    <w:rsid w:val="00016420"/>
    <w:rsid w:val="0001645B"/>
    <w:rsid w:val="000173B1"/>
    <w:rsid w:val="000201CC"/>
    <w:rsid w:val="00020EC8"/>
    <w:rsid w:val="000216F4"/>
    <w:rsid w:val="00021BBF"/>
    <w:rsid w:val="00024534"/>
    <w:rsid w:val="00024E89"/>
    <w:rsid w:val="000255B8"/>
    <w:rsid w:val="00025E3B"/>
    <w:rsid w:val="00026AB7"/>
    <w:rsid w:val="00027471"/>
    <w:rsid w:val="00030F7D"/>
    <w:rsid w:val="00030FF0"/>
    <w:rsid w:val="00031604"/>
    <w:rsid w:val="0003409B"/>
    <w:rsid w:val="00034967"/>
    <w:rsid w:val="00035233"/>
    <w:rsid w:val="00037151"/>
    <w:rsid w:val="0003762F"/>
    <w:rsid w:val="0004135C"/>
    <w:rsid w:val="00041D2C"/>
    <w:rsid w:val="0004280B"/>
    <w:rsid w:val="00042A91"/>
    <w:rsid w:val="00043578"/>
    <w:rsid w:val="00045BD1"/>
    <w:rsid w:val="00046692"/>
    <w:rsid w:val="00046B5B"/>
    <w:rsid w:val="00047C30"/>
    <w:rsid w:val="00047DA3"/>
    <w:rsid w:val="00047F97"/>
    <w:rsid w:val="00047FE3"/>
    <w:rsid w:val="0005070C"/>
    <w:rsid w:val="000509F1"/>
    <w:rsid w:val="00050F1A"/>
    <w:rsid w:val="000514B5"/>
    <w:rsid w:val="00051CA2"/>
    <w:rsid w:val="00052B00"/>
    <w:rsid w:val="0005366E"/>
    <w:rsid w:val="00053BD3"/>
    <w:rsid w:val="00054030"/>
    <w:rsid w:val="00054945"/>
    <w:rsid w:val="00055AB6"/>
    <w:rsid w:val="00056556"/>
    <w:rsid w:val="00056AC1"/>
    <w:rsid w:val="00060F23"/>
    <w:rsid w:val="00062849"/>
    <w:rsid w:val="00064724"/>
    <w:rsid w:val="00065982"/>
    <w:rsid w:val="00066A20"/>
    <w:rsid w:val="00066B0B"/>
    <w:rsid w:val="00066EAA"/>
    <w:rsid w:val="00070865"/>
    <w:rsid w:val="00071282"/>
    <w:rsid w:val="00072307"/>
    <w:rsid w:val="00072CA5"/>
    <w:rsid w:val="000735AB"/>
    <w:rsid w:val="000739A2"/>
    <w:rsid w:val="00073A25"/>
    <w:rsid w:val="000754AD"/>
    <w:rsid w:val="00075C11"/>
    <w:rsid w:val="00077761"/>
    <w:rsid w:val="00080FFD"/>
    <w:rsid w:val="00081529"/>
    <w:rsid w:val="00084478"/>
    <w:rsid w:val="0008476E"/>
    <w:rsid w:val="00084BE0"/>
    <w:rsid w:val="00084DD1"/>
    <w:rsid w:val="00085687"/>
    <w:rsid w:val="00085B7D"/>
    <w:rsid w:val="00085F99"/>
    <w:rsid w:val="0008629D"/>
    <w:rsid w:val="00087057"/>
    <w:rsid w:val="0009056F"/>
    <w:rsid w:val="0009153C"/>
    <w:rsid w:val="000925FE"/>
    <w:rsid w:val="00094AA5"/>
    <w:rsid w:val="000959C7"/>
    <w:rsid w:val="00095B62"/>
    <w:rsid w:val="00096999"/>
    <w:rsid w:val="0009754F"/>
    <w:rsid w:val="000975A3"/>
    <w:rsid w:val="0009790D"/>
    <w:rsid w:val="00097ABE"/>
    <w:rsid w:val="000A0C76"/>
    <w:rsid w:val="000A1023"/>
    <w:rsid w:val="000A1A2E"/>
    <w:rsid w:val="000A2503"/>
    <w:rsid w:val="000A2719"/>
    <w:rsid w:val="000A3064"/>
    <w:rsid w:val="000A411A"/>
    <w:rsid w:val="000A4C8E"/>
    <w:rsid w:val="000A5428"/>
    <w:rsid w:val="000A6EA2"/>
    <w:rsid w:val="000B179E"/>
    <w:rsid w:val="000B1D16"/>
    <w:rsid w:val="000B3D20"/>
    <w:rsid w:val="000B500A"/>
    <w:rsid w:val="000B50F0"/>
    <w:rsid w:val="000B5887"/>
    <w:rsid w:val="000B676E"/>
    <w:rsid w:val="000B6E28"/>
    <w:rsid w:val="000C0466"/>
    <w:rsid w:val="000C0BA6"/>
    <w:rsid w:val="000C21A0"/>
    <w:rsid w:val="000C2DB9"/>
    <w:rsid w:val="000C479D"/>
    <w:rsid w:val="000C48CA"/>
    <w:rsid w:val="000C4BE7"/>
    <w:rsid w:val="000C623E"/>
    <w:rsid w:val="000C6D3C"/>
    <w:rsid w:val="000C71AC"/>
    <w:rsid w:val="000D027F"/>
    <w:rsid w:val="000D069C"/>
    <w:rsid w:val="000D1011"/>
    <w:rsid w:val="000D1895"/>
    <w:rsid w:val="000D26EA"/>
    <w:rsid w:val="000D28B0"/>
    <w:rsid w:val="000D29B9"/>
    <w:rsid w:val="000D2CFD"/>
    <w:rsid w:val="000D423A"/>
    <w:rsid w:val="000D61E3"/>
    <w:rsid w:val="000D6DBD"/>
    <w:rsid w:val="000D771B"/>
    <w:rsid w:val="000E043D"/>
    <w:rsid w:val="000E076D"/>
    <w:rsid w:val="000E121F"/>
    <w:rsid w:val="000E12BE"/>
    <w:rsid w:val="000E17DC"/>
    <w:rsid w:val="000E1932"/>
    <w:rsid w:val="000E215B"/>
    <w:rsid w:val="000E236F"/>
    <w:rsid w:val="000E308D"/>
    <w:rsid w:val="000E3554"/>
    <w:rsid w:val="000E3575"/>
    <w:rsid w:val="000E3AAD"/>
    <w:rsid w:val="000E4E8F"/>
    <w:rsid w:val="000E57CE"/>
    <w:rsid w:val="000E584A"/>
    <w:rsid w:val="000E7791"/>
    <w:rsid w:val="000F066B"/>
    <w:rsid w:val="000F106D"/>
    <w:rsid w:val="000F2697"/>
    <w:rsid w:val="000F287C"/>
    <w:rsid w:val="000F2BA8"/>
    <w:rsid w:val="000F3E0C"/>
    <w:rsid w:val="000F4774"/>
    <w:rsid w:val="000F4DA4"/>
    <w:rsid w:val="000F4F54"/>
    <w:rsid w:val="000F55E1"/>
    <w:rsid w:val="000F59C9"/>
    <w:rsid w:val="000F73C4"/>
    <w:rsid w:val="000F7622"/>
    <w:rsid w:val="000F7657"/>
    <w:rsid w:val="000F7B0D"/>
    <w:rsid w:val="000F7FCF"/>
    <w:rsid w:val="00100C38"/>
    <w:rsid w:val="00101C6F"/>
    <w:rsid w:val="00102DFC"/>
    <w:rsid w:val="00102E72"/>
    <w:rsid w:val="0010391B"/>
    <w:rsid w:val="0010469D"/>
    <w:rsid w:val="00104D5F"/>
    <w:rsid w:val="00105AB1"/>
    <w:rsid w:val="00106768"/>
    <w:rsid w:val="00107280"/>
    <w:rsid w:val="0011128A"/>
    <w:rsid w:val="00111E2E"/>
    <w:rsid w:val="0011274A"/>
    <w:rsid w:val="0011322F"/>
    <w:rsid w:val="00113280"/>
    <w:rsid w:val="00113929"/>
    <w:rsid w:val="00113B43"/>
    <w:rsid w:val="0011502C"/>
    <w:rsid w:val="001214D2"/>
    <w:rsid w:val="00121C0A"/>
    <w:rsid w:val="00124365"/>
    <w:rsid w:val="00124B63"/>
    <w:rsid w:val="0012502D"/>
    <w:rsid w:val="00125381"/>
    <w:rsid w:val="00125AD8"/>
    <w:rsid w:val="00126591"/>
    <w:rsid w:val="00127DDA"/>
    <w:rsid w:val="00130157"/>
    <w:rsid w:val="00130342"/>
    <w:rsid w:val="001308E7"/>
    <w:rsid w:val="00130F07"/>
    <w:rsid w:val="001323A2"/>
    <w:rsid w:val="001323C0"/>
    <w:rsid w:val="001323F9"/>
    <w:rsid w:val="0013241C"/>
    <w:rsid w:val="00133166"/>
    <w:rsid w:val="0013399F"/>
    <w:rsid w:val="00134141"/>
    <w:rsid w:val="00134350"/>
    <w:rsid w:val="00134D05"/>
    <w:rsid w:val="00134E49"/>
    <w:rsid w:val="001359CF"/>
    <w:rsid w:val="00140CE7"/>
    <w:rsid w:val="00141706"/>
    <w:rsid w:val="0014549E"/>
    <w:rsid w:val="00145801"/>
    <w:rsid w:val="00145C4C"/>
    <w:rsid w:val="001463AD"/>
    <w:rsid w:val="00146652"/>
    <w:rsid w:val="00146FF6"/>
    <w:rsid w:val="00150B9B"/>
    <w:rsid w:val="00151376"/>
    <w:rsid w:val="00151F54"/>
    <w:rsid w:val="00152906"/>
    <w:rsid w:val="00152A2D"/>
    <w:rsid w:val="00152E30"/>
    <w:rsid w:val="001534CC"/>
    <w:rsid w:val="00153D97"/>
    <w:rsid w:val="00153ECB"/>
    <w:rsid w:val="001547A7"/>
    <w:rsid w:val="00155D96"/>
    <w:rsid w:val="00155F2F"/>
    <w:rsid w:val="001565BD"/>
    <w:rsid w:val="00157D42"/>
    <w:rsid w:val="00160036"/>
    <w:rsid w:val="001615CB"/>
    <w:rsid w:val="00162177"/>
    <w:rsid w:val="001629A1"/>
    <w:rsid w:val="00166793"/>
    <w:rsid w:val="00167135"/>
    <w:rsid w:val="00171387"/>
    <w:rsid w:val="0017166B"/>
    <w:rsid w:val="0017173A"/>
    <w:rsid w:val="00171C85"/>
    <w:rsid w:val="0017230B"/>
    <w:rsid w:val="0017235A"/>
    <w:rsid w:val="00172793"/>
    <w:rsid w:val="00173387"/>
    <w:rsid w:val="001736EF"/>
    <w:rsid w:val="001737FA"/>
    <w:rsid w:val="0017649D"/>
    <w:rsid w:val="00176C23"/>
    <w:rsid w:val="00177970"/>
    <w:rsid w:val="00177D97"/>
    <w:rsid w:val="00180F5E"/>
    <w:rsid w:val="0018212E"/>
    <w:rsid w:val="00183630"/>
    <w:rsid w:val="00183A60"/>
    <w:rsid w:val="0018593E"/>
    <w:rsid w:val="00186304"/>
    <w:rsid w:val="0019275A"/>
    <w:rsid w:val="00193253"/>
    <w:rsid w:val="00193417"/>
    <w:rsid w:val="00193872"/>
    <w:rsid w:val="00193BFC"/>
    <w:rsid w:val="0019422C"/>
    <w:rsid w:val="00194DF0"/>
    <w:rsid w:val="001964F7"/>
    <w:rsid w:val="00196983"/>
    <w:rsid w:val="00196ABA"/>
    <w:rsid w:val="00196F0E"/>
    <w:rsid w:val="001A0113"/>
    <w:rsid w:val="001A0CD5"/>
    <w:rsid w:val="001A125B"/>
    <w:rsid w:val="001A38D1"/>
    <w:rsid w:val="001A3BB1"/>
    <w:rsid w:val="001A57A0"/>
    <w:rsid w:val="001A7259"/>
    <w:rsid w:val="001A7286"/>
    <w:rsid w:val="001A73A8"/>
    <w:rsid w:val="001A76CF"/>
    <w:rsid w:val="001B0374"/>
    <w:rsid w:val="001B40F6"/>
    <w:rsid w:val="001B4B4B"/>
    <w:rsid w:val="001B4B62"/>
    <w:rsid w:val="001B66B6"/>
    <w:rsid w:val="001B68BE"/>
    <w:rsid w:val="001B6A84"/>
    <w:rsid w:val="001B6C4C"/>
    <w:rsid w:val="001B6EF2"/>
    <w:rsid w:val="001B70FD"/>
    <w:rsid w:val="001B7E02"/>
    <w:rsid w:val="001C2614"/>
    <w:rsid w:val="001C2CD6"/>
    <w:rsid w:val="001C36E3"/>
    <w:rsid w:val="001C42B5"/>
    <w:rsid w:val="001C64F4"/>
    <w:rsid w:val="001C67BB"/>
    <w:rsid w:val="001C73F2"/>
    <w:rsid w:val="001D2075"/>
    <w:rsid w:val="001D3D9A"/>
    <w:rsid w:val="001D5A65"/>
    <w:rsid w:val="001D6BF1"/>
    <w:rsid w:val="001E00FF"/>
    <w:rsid w:val="001E187A"/>
    <w:rsid w:val="001E1945"/>
    <w:rsid w:val="001E1B18"/>
    <w:rsid w:val="001E369C"/>
    <w:rsid w:val="001E5312"/>
    <w:rsid w:val="001E5465"/>
    <w:rsid w:val="001E6407"/>
    <w:rsid w:val="001E6BE4"/>
    <w:rsid w:val="001E7259"/>
    <w:rsid w:val="001E7C12"/>
    <w:rsid w:val="001E7D8F"/>
    <w:rsid w:val="001E7FC7"/>
    <w:rsid w:val="001F0758"/>
    <w:rsid w:val="001F4F99"/>
    <w:rsid w:val="001F52B8"/>
    <w:rsid w:val="001F5493"/>
    <w:rsid w:val="001F6ACB"/>
    <w:rsid w:val="001F6CC3"/>
    <w:rsid w:val="001F7FC1"/>
    <w:rsid w:val="00200B9A"/>
    <w:rsid w:val="00200F1B"/>
    <w:rsid w:val="00201979"/>
    <w:rsid w:val="002019AE"/>
    <w:rsid w:val="00203008"/>
    <w:rsid w:val="002037D6"/>
    <w:rsid w:val="002066E4"/>
    <w:rsid w:val="00206C91"/>
    <w:rsid w:val="0020702F"/>
    <w:rsid w:val="002072FF"/>
    <w:rsid w:val="00207B0C"/>
    <w:rsid w:val="00207C0C"/>
    <w:rsid w:val="002118C2"/>
    <w:rsid w:val="00213133"/>
    <w:rsid w:val="00214D88"/>
    <w:rsid w:val="002150B3"/>
    <w:rsid w:val="0021527C"/>
    <w:rsid w:val="00216B70"/>
    <w:rsid w:val="00221592"/>
    <w:rsid w:val="002223B6"/>
    <w:rsid w:val="00222EF9"/>
    <w:rsid w:val="0022475C"/>
    <w:rsid w:val="0022706C"/>
    <w:rsid w:val="00230242"/>
    <w:rsid w:val="0023073A"/>
    <w:rsid w:val="00230C36"/>
    <w:rsid w:val="00230DA2"/>
    <w:rsid w:val="002332B0"/>
    <w:rsid w:val="00233471"/>
    <w:rsid w:val="002342F6"/>
    <w:rsid w:val="0023596B"/>
    <w:rsid w:val="00235F00"/>
    <w:rsid w:val="00237796"/>
    <w:rsid w:val="00237D94"/>
    <w:rsid w:val="002404BA"/>
    <w:rsid w:val="002410E9"/>
    <w:rsid w:val="00241459"/>
    <w:rsid w:val="002420AA"/>
    <w:rsid w:val="0024355B"/>
    <w:rsid w:val="002439A6"/>
    <w:rsid w:val="00244F03"/>
    <w:rsid w:val="00245070"/>
    <w:rsid w:val="00246915"/>
    <w:rsid w:val="0025001E"/>
    <w:rsid w:val="002508AA"/>
    <w:rsid w:val="00251138"/>
    <w:rsid w:val="002524FB"/>
    <w:rsid w:val="0025505A"/>
    <w:rsid w:val="00255898"/>
    <w:rsid w:val="0025761D"/>
    <w:rsid w:val="00257D1F"/>
    <w:rsid w:val="0026144D"/>
    <w:rsid w:val="00262764"/>
    <w:rsid w:val="00262B0A"/>
    <w:rsid w:val="002630BE"/>
    <w:rsid w:val="002641D4"/>
    <w:rsid w:val="002652D7"/>
    <w:rsid w:val="00265306"/>
    <w:rsid w:val="002658E4"/>
    <w:rsid w:val="002709C1"/>
    <w:rsid w:val="002721AC"/>
    <w:rsid w:val="00273756"/>
    <w:rsid w:val="00274A53"/>
    <w:rsid w:val="0027540D"/>
    <w:rsid w:val="00275956"/>
    <w:rsid w:val="0027637B"/>
    <w:rsid w:val="00276CB8"/>
    <w:rsid w:val="002820AA"/>
    <w:rsid w:val="00282223"/>
    <w:rsid w:val="0028227D"/>
    <w:rsid w:val="00282451"/>
    <w:rsid w:val="002832CF"/>
    <w:rsid w:val="0028406A"/>
    <w:rsid w:val="0028493E"/>
    <w:rsid w:val="00285AA7"/>
    <w:rsid w:val="00285E40"/>
    <w:rsid w:val="0028707E"/>
    <w:rsid w:val="00290FEF"/>
    <w:rsid w:val="002921C8"/>
    <w:rsid w:val="00292CA6"/>
    <w:rsid w:val="00292F6B"/>
    <w:rsid w:val="00294057"/>
    <w:rsid w:val="00295AEC"/>
    <w:rsid w:val="00295F1F"/>
    <w:rsid w:val="00296882"/>
    <w:rsid w:val="00296992"/>
    <w:rsid w:val="00296A8C"/>
    <w:rsid w:val="002A0161"/>
    <w:rsid w:val="002A14BA"/>
    <w:rsid w:val="002A189E"/>
    <w:rsid w:val="002A1E3C"/>
    <w:rsid w:val="002A228C"/>
    <w:rsid w:val="002A299F"/>
    <w:rsid w:val="002A306F"/>
    <w:rsid w:val="002A38BD"/>
    <w:rsid w:val="002A3AEF"/>
    <w:rsid w:val="002A5725"/>
    <w:rsid w:val="002A5822"/>
    <w:rsid w:val="002A58B9"/>
    <w:rsid w:val="002A5B38"/>
    <w:rsid w:val="002A6867"/>
    <w:rsid w:val="002B0938"/>
    <w:rsid w:val="002B1AED"/>
    <w:rsid w:val="002B33DC"/>
    <w:rsid w:val="002B3CFB"/>
    <w:rsid w:val="002B3D0D"/>
    <w:rsid w:val="002B436D"/>
    <w:rsid w:val="002B4A21"/>
    <w:rsid w:val="002B5132"/>
    <w:rsid w:val="002B69CC"/>
    <w:rsid w:val="002B6E93"/>
    <w:rsid w:val="002B76B5"/>
    <w:rsid w:val="002C1D5B"/>
    <w:rsid w:val="002C2991"/>
    <w:rsid w:val="002C3F6C"/>
    <w:rsid w:val="002C433A"/>
    <w:rsid w:val="002C517F"/>
    <w:rsid w:val="002C5AF8"/>
    <w:rsid w:val="002D00BD"/>
    <w:rsid w:val="002D055C"/>
    <w:rsid w:val="002D3193"/>
    <w:rsid w:val="002D3CF2"/>
    <w:rsid w:val="002D4DF8"/>
    <w:rsid w:val="002D54CD"/>
    <w:rsid w:val="002E15A8"/>
    <w:rsid w:val="002E1D68"/>
    <w:rsid w:val="002E2108"/>
    <w:rsid w:val="002E2341"/>
    <w:rsid w:val="002E319D"/>
    <w:rsid w:val="002E35C4"/>
    <w:rsid w:val="002E35CA"/>
    <w:rsid w:val="002E418A"/>
    <w:rsid w:val="002E5168"/>
    <w:rsid w:val="002E7A75"/>
    <w:rsid w:val="002F0228"/>
    <w:rsid w:val="002F0584"/>
    <w:rsid w:val="002F204C"/>
    <w:rsid w:val="002F206A"/>
    <w:rsid w:val="002F269B"/>
    <w:rsid w:val="002F2A84"/>
    <w:rsid w:val="002F2AA9"/>
    <w:rsid w:val="002F3556"/>
    <w:rsid w:val="002F3DF5"/>
    <w:rsid w:val="002F4179"/>
    <w:rsid w:val="002F483E"/>
    <w:rsid w:val="002F49FC"/>
    <w:rsid w:val="002F4EC7"/>
    <w:rsid w:val="002F62A2"/>
    <w:rsid w:val="002F6953"/>
    <w:rsid w:val="002F7CF1"/>
    <w:rsid w:val="0030142D"/>
    <w:rsid w:val="00301C85"/>
    <w:rsid w:val="00302AE1"/>
    <w:rsid w:val="00304D23"/>
    <w:rsid w:val="00305F89"/>
    <w:rsid w:val="00306E04"/>
    <w:rsid w:val="00307F78"/>
    <w:rsid w:val="00310FA1"/>
    <w:rsid w:val="003111CB"/>
    <w:rsid w:val="003114AB"/>
    <w:rsid w:val="00312D32"/>
    <w:rsid w:val="003136B5"/>
    <w:rsid w:val="003141C5"/>
    <w:rsid w:val="00314504"/>
    <w:rsid w:val="0031771E"/>
    <w:rsid w:val="0032049F"/>
    <w:rsid w:val="00322937"/>
    <w:rsid w:val="00323FE0"/>
    <w:rsid w:val="00325E1B"/>
    <w:rsid w:val="00330FD7"/>
    <w:rsid w:val="0033133D"/>
    <w:rsid w:val="0033155C"/>
    <w:rsid w:val="00332CB6"/>
    <w:rsid w:val="00334AAA"/>
    <w:rsid w:val="0033528B"/>
    <w:rsid w:val="00336240"/>
    <w:rsid w:val="00336597"/>
    <w:rsid w:val="00336EB9"/>
    <w:rsid w:val="00337287"/>
    <w:rsid w:val="00340B41"/>
    <w:rsid w:val="003425DB"/>
    <w:rsid w:val="00343514"/>
    <w:rsid w:val="00343E07"/>
    <w:rsid w:val="00345031"/>
    <w:rsid w:val="00345B73"/>
    <w:rsid w:val="00346038"/>
    <w:rsid w:val="00347366"/>
    <w:rsid w:val="00347608"/>
    <w:rsid w:val="00350963"/>
    <w:rsid w:val="0035181C"/>
    <w:rsid w:val="00353AC6"/>
    <w:rsid w:val="00353B87"/>
    <w:rsid w:val="00354CB3"/>
    <w:rsid w:val="00355B96"/>
    <w:rsid w:val="00356C6E"/>
    <w:rsid w:val="003574ED"/>
    <w:rsid w:val="00357698"/>
    <w:rsid w:val="0036026F"/>
    <w:rsid w:val="00360B24"/>
    <w:rsid w:val="0036143D"/>
    <w:rsid w:val="003623D2"/>
    <w:rsid w:val="003627D2"/>
    <w:rsid w:val="003628FC"/>
    <w:rsid w:val="003634BD"/>
    <w:rsid w:val="00364717"/>
    <w:rsid w:val="00364B4F"/>
    <w:rsid w:val="00365733"/>
    <w:rsid w:val="0036687B"/>
    <w:rsid w:val="003669D6"/>
    <w:rsid w:val="00366EE1"/>
    <w:rsid w:val="00370BBB"/>
    <w:rsid w:val="003733DB"/>
    <w:rsid w:val="003748B0"/>
    <w:rsid w:val="00374FC4"/>
    <w:rsid w:val="0037589E"/>
    <w:rsid w:val="003760BB"/>
    <w:rsid w:val="00377777"/>
    <w:rsid w:val="00377C7A"/>
    <w:rsid w:val="003804B0"/>
    <w:rsid w:val="00380A3B"/>
    <w:rsid w:val="00380A50"/>
    <w:rsid w:val="00380F89"/>
    <w:rsid w:val="003810FF"/>
    <w:rsid w:val="00381505"/>
    <w:rsid w:val="00381EFB"/>
    <w:rsid w:val="00382CC4"/>
    <w:rsid w:val="00383BBE"/>
    <w:rsid w:val="00384333"/>
    <w:rsid w:val="00384F10"/>
    <w:rsid w:val="00384F8B"/>
    <w:rsid w:val="003850DD"/>
    <w:rsid w:val="00385719"/>
    <w:rsid w:val="003860DD"/>
    <w:rsid w:val="00386EE4"/>
    <w:rsid w:val="00387F3D"/>
    <w:rsid w:val="00390051"/>
    <w:rsid w:val="0039141C"/>
    <w:rsid w:val="00391F21"/>
    <w:rsid w:val="00391FEC"/>
    <w:rsid w:val="00394EF1"/>
    <w:rsid w:val="00395A44"/>
    <w:rsid w:val="00395B68"/>
    <w:rsid w:val="00396038"/>
    <w:rsid w:val="0039665C"/>
    <w:rsid w:val="00397A61"/>
    <w:rsid w:val="003A044C"/>
    <w:rsid w:val="003A19A5"/>
    <w:rsid w:val="003A28E6"/>
    <w:rsid w:val="003A3C79"/>
    <w:rsid w:val="003A3E90"/>
    <w:rsid w:val="003A46FF"/>
    <w:rsid w:val="003A4A9B"/>
    <w:rsid w:val="003A6133"/>
    <w:rsid w:val="003A6FE1"/>
    <w:rsid w:val="003A7448"/>
    <w:rsid w:val="003A78CF"/>
    <w:rsid w:val="003B1A07"/>
    <w:rsid w:val="003B1A46"/>
    <w:rsid w:val="003B2593"/>
    <w:rsid w:val="003B2CC0"/>
    <w:rsid w:val="003B2CE7"/>
    <w:rsid w:val="003B3D66"/>
    <w:rsid w:val="003B4E3B"/>
    <w:rsid w:val="003B549A"/>
    <w:rsid w:val="003B55D0"/>
    <w:rsid w:val="003B5C49"/>
    <w:rsid w:val="003B5CEE"/>
    <w:rsid w:val="003B6D22"/>
    <w:rsid w:val="003B75E3"/>
    <w:rsid w:val="003B7915"/>
    <w:rsid w:val="003B7D80"/>
    <w:rsid w:val="003C35E8"/>
    <w:rsid w:val="003C4A4C"/>
    <w:rsid w:val="003C539C"/>
    <w:rsid w:val="003C54B5"/>
    <w:rsid w:val="003C56BC"/>
    <w:rsid w:val="003C615A"/>
    <w:rsid w:val="003C61F0"/>
    <w:rsid w:val="003C6348"/>
    <w:rsid w:val="003C7982"/>
    <w:rsid w:val="003C7C87"/>
    <w:rsid w:val="003D1C2B"/>
    <w:rsid w:val="003D3EE2"/>
    <w:rsid w:val="003D41D9"/>
    <w:rsid w:val="003D49B5"/>
    <w:rsid w:val="003D667A"/>
    <w:rsid w:val="003D6EEC"/>
    <w:rsid w:val="003D75B5"/>
    <w:rsid w:val="003E072F"/>
    <w:rsid w:val="003E093D"/>
    <w:rsid w:val="003E1135"/>
    <w:rsid w:val="003E22FD"/>
    <w:rsid w:val="003E2CFA"/>
    <w:rsid w:val="003E45CA"/>
    <w:rsid w:val="003E4C86"/>
    <w:rsid w:val="003E563C"/>
    <w:rsid w:val="003E58EF"/>
    <w:rsid w:val="003E6E27"/>
    <w:rsid w:val="003E74CF"/>
    <w:rsid w:val="003E7F50"/>
    <w:rsid w:val="003F001B"/>
    <w:rsid w:val="003F0E42"/>
    <w:rsid w:val="003F1689"/>
    <w:rsid w:val="003F176D"/>
    <w:rsid w:val="003F3880"/>
    <w:rsid w:val="003F3C52"/>
    <w:rsid w:val="003F3CE2"/>
    <w:rsid w:val="003F49FD"/>
    <w:rsid w:val="003F5211"/>
    <w:rsid w:val="003F71B3"/>
    <w:rsid w:val="00400226"/>
    <w:rsid w:val="004003E7"/>
    <w:rsid w:val="00400CE1"/>
    <w:rsid w:val="00402D91"/>
    <w:rsid w:val="00403BA8"/>
    <w:rsid w:val="00404A21"/>
    <w:rsid w:val="004057FE"/>
    <w:rsid w:val="00405F7B"/>
    <w:rsid w:val="004060A3"/>
    <w:rsid w:val="0040673E"/>
    <w:rsid w:val="00406E4C"/>
    <w:rsid w:val="0041264B"/>
    <w:rsid w:val="00412F7F"/>
    <w:rsid w:val="00413834"/>
    <w:rsid w:val="00413890"/>
    <w:rsid w:val="004139B9"/>
    <w:rsid w:val="00413D5C"/>
    <w:rsid w:val="00413D99"/>
    <w:rsid w:val="00413EDB"/>
    <w:rsid w:val="004157BA"/>
    <w:rsid w:val="004177C8"/>
    <w:rsid w:val="00420A35"/>
    <w:rsid w:val="00420C8A"/>
    <w:rsid w:val="00421A5D"/>
    <w:rsid w:val="00422C9E"/>
    <w:rsid w:val="00424BDA"/>
    <w:rsid w:val="00425724"/>
    <w:rsid w:val="00425BA4"/>
    <w:rsid w:val="0042642A"/>
    <w:rsid w:val="00426635"/>
    <w:rsid w:val="00427703"/>
    <w:rsid w:val="00431040"/>
    <w:rsid w:val="0043361C"/>
    <w:rsid w:val="00433EC1"/>
    <w:rsid w:val="00435B93"/>
    <w:rsid w:val="00436028"/>
    <w:rsid w:val="00436DC8"/>
    <w:rsid w:val="00437FEF"/>
    <w:rsid w:val="00440528"/>
    <w:rsid w:val="004413D8"/>
    <w:rsid w:val="00441CD1"/>
    <w:rsid w:val="00441D88"/>
    <w:rsid w:val="00442F5C"/>
    <w:rsid w:val="004453FC"/>
    <w:rsid w:val="00445F7C"/>
    <w:rsid w:val="00445F84"/>
    <w:rsid w:val="004471BF"/>
    <w:rsid w:val="00447684"/>
    <w:rsid w:val="004527FF"/>
    <w:rsid w:val="004531A8"/>
    <w:rsid w:val="00453478"/>
    <w:rsid w:val="00453637"/>
    <w:rsid w:val="00453B3B"/>
    <w:rsid w:val="004556FD"/>
    <w:rsid w:val="00456131"/>
    <w:rsid w:val="0045695B"/>
    <w:rsid w:val="00457592"/>
    <w:rsid w:val="00457839"/>
    <w:rsid w:val="00460872"/>
    <w:rsid w:val="004609CA"/>
    <w:rsid w:val="0046106D"/>
    <w:rsid w:val="004615C8"/>
    <w:rsid w:val="00464033"/>
    <w:rsid w:val="004649D1"/>
    <w:rsid w:val="0046515A"/>
    <w:rsid w:val="004651AE"/>
    <w:rsid w:val="00465355"/>
    <w:rsid w:val="00466FA2"/>
    <w:rsid w:val="004670C2"/>
    <w:rsid w:val="004703F9"/>
    <w:rsid w:val="00470763"/>
    <w:rsid w:val="0047087E"/>
    <w:rsid w:val="00470AE6"/>
    <w:rsid w:val="0047143A"/>
    <w:rsid w:val="004728BC"/>
    <w:rsid w:val="00473898"/>
    <w:rsid w:val="0047425D"/>
    <w:rsid w:val="00474D30"/>
    <w:rsid w:val="0047553B"/>
    <w:rsid w:val="00475FC0"/>
    <w:rsid w:val="00476FC8"/>
    <w:rsid w:val="00476FF2"/>
    <w:rsid w:val="0047772B"/>
    <w:rsid w:val="00477DD6"/>
    <w:rsid w:val="00481722"/>
    <w:rsid w:val="0048235D"/>
    <w:rsid w:val="00483BDF"/>
    <w:rsid w:val="00484645"/>
    <w:rsid w:val="00484892"/>
    <w:rsid w:val="00485C04"/>
    <w:rsid w:val="00485CB8"/>
    <w:rsid w:val="00486925"/>
    <w:rsid w:val="00486B42"/>
    <w:rsid w:val="00487D83"/>
    <w:rsid w:val="00490AFB"/>
    <w:rsid w:val="00491E46"/>
    <w:rsid w:val="004944DC"/>
    <w:rsid w:val="00494A79"/>
    <w:rsid w:val="00495107"/>
    <w:rsid w:val="00495F4B"/>
    <w:rsid w:val="004969D3"/>
    <w:rsid w:val="00496BD3"/>
    <w:rsid w:val="004A08B4"/>
    <w:rsid w:val="004A0A26"/>
    <w:rsid w:val="004A1655"/>
    <w:rsid w:val="004A1CA0"/>
    <w:rsid w:val="004A2A79"/>
    <w:rsid w:val="004A3295"/>
    <w:rsid w:val="004A3705"/>
    <w:rsid w:val="004A540F"/>
    <w:rsid w:val="004A5ADE"/>
    <w:rsid w:val="004A60F1"/>
    <w:rsid w:val="004A61DD"/>
    <w:rsid w:val="004A645D"/>
    <w:rsid w:val="004A65AB"/>
    <w:rsid w:val="004A7F37"/>
    <w:rsid w:val="004B04B2"/>
    <w:rsid w:val="004B11FE"/>
    <w:rsid w:val="004B2C86"/>
    <w:rsid w:val="004B79E5"/>
    <w:rsid w:val="004B7AC0"/>
    <w:rsid w:val="004C0A59"/>
    <w:rsid w:val="004C0C48"/>
    <w:rsid w:val="004C0EFC"/>
    <w:rsid w:val="004C1925"/>
    <w:rsid w:val="004C1C55"/>
    <w:rsid w:val="004C23BC"/>
    <w:rsid w:val="004C2760"/>
    <w:rsid w:val="004C2AF2"/>
    <w:rsid w:val="004C2E0C"/>
    <w:rsid w:val="004C30AB"/>
    <w:rsid w:val="004C475D"/>
    <w:rsid w:val="004C4901"/>
    <w:rsid w:val="004C4FDF"/>
    <w:rsid w:val="004C5ACB"/>
    <w:rsid w:val="004C5D5E"/>
    <w:rsid w:val="004D0056"/>
    <w:rsid w:val="004D084E"/>
    <w:rsid w:val="004D0A91"/>
    <w:rsid w:val="004D0FC6"/>
    <w:rsid w:val="004D129F"/>
    <w:rsid w:val="004D1E44"/>
    <w:rsid w:val="004D27FD"/>
    <w:rsid w:val="004D32DA"/>
    <w:rsid w:val="004D4759"/>
    <w:rsid w:val="004D546E"/>
    <w:rsid w:val="004D5C1F"/>
    <w:rsid w:val="004D7BC2"/>
    <w:rsid w:val="004E32C4"/>
    <w:rsid w:val="004E39AB"/>
    <w:rsid w:val="004E48AA"/>
    <w:rsid w:val="004E6631"/>
    <w:rsid w:val="004E6F4D"/>
    <w:rsid w:val="004E7497"/>
    <w:rsid w:val="004F0852"/>
    <w:rsid w:val="004F0CC3"/>
    <w:rsid w:val="004F193E"/>
    <w:rsid w:val="004F1FAF"/>
    <w:rsid w:val="004F2986"/>
    <w:rsid w:val="004F2B87"/>
    <w:rsid w:val="004F2E4F"/>
    <w:rsid w:val="004F3E4F"/>
    <w:rsid w:val="004F44D3"/>
    <w:rsid w:val="004F4C78"/>
    <w:rsid w:val="004F6617"/>
    <w:rsid w:val="004F6DEE"/>
    <w:rsid w:val="004F7514"/>
    <w:rsid w:val="005003B7"/>
    <w:rsid w:val="00502D55"/>
    <w:rsid w:val="0050544C"/>
    <w:rsid w:val="00506CE9"/>
    <w:rsid w:val="005103E1"/>
    <w:rsid w:val="00511355"/>
    <w:rsid w:val="00512D17"/>
    <w:rsid w:val="0051490A"/>
    <w:rsid w:val="00515018"/>
    <w:rsid w:val="0051510B"/>
    <w:rsid w:val="00515691"/>
    <w:rsid w:val="00515B1A"/>
    <w:rsid w:val="005164DE"/>
    <w:rsid w:val="005202EF"/>
    <w:rsid w:val="005208E4"/>
    <w:rsid w:val="0052169F"/>
    <w:rsid w:val="00522E95"/>
    <w:rsid w:val="0052368B"/>
    <w:rsid w:val="005239EE"/>
    <w:rsid w:val="00523BE6"/>
    <w:rsid w:val="00523E15"/>
    <w:rsid w:val="005251EF"/>
    <w:rsid w:val="00526142"/>
    <w:rsid w:val="00526741"/>
    <w:rsid w:val="00530032"/>
    <w:rsid w:val="00531A31"/>
    <w:rsid w:val="00532351"/>
    <w:rsid w:val="00533718"/>
    <w:rsid w:val="00534CA6"/>
    <w:rsid w:val="005351F0"/>
    <w:rsid w:val="00536D4B"/>
    <w:rsid w:val="005373E5"/>
    <w:rsid w:val="00537902"/>
    <w:rsid w:val="0053792E"/>
    <w:rsid w:val="0054013F"/>
    <w:rsid w:val="005401DA"/>
    <w:rsid w:val="00540F52"/>
    <w:rsid w:val="00541574"/>
    <w:rsid w:val="00542494"/>
    <w:rsid w:val="00542C0B"/>
    <w:rsid w:val="0054497C"/>
    <w:rsid w:val="00544D9F"/>
    <w:rsid w:val="00546080"/>
    <w:rsid w:val="005471B0"/>
    <w:rsid w:val="00550ACA"/>
    <w:rsid w:val="00550CA9"/>
    <w:rsid w:val="00551138"/>
    <w:rsid w:val="00552F77"/>
    <w:rsid w:val="00553080"/>
    <w:rsid w:val="00553132"/>
    <w:rsid w:val="00553B67"/>
    <w:rsid w:val="0055565C"/>
    <w:rsid w:val="00555DF4"/>
    <w:rsid w:val="0055659A"/>
    <w:rsid w:val="005567D9"/>
    <w:rsid w:val="0055712A"/>
    <w:rsid w:val="005600E8"/>
    <w:rsid w:val="0056044F"/>
    <w:rsid w:val="00560557"/>
    <w:rsid w:val="0056125E"/>
    <w:rsid w:val="00561AFC"/>
    <w:rsid w:val="00561E72"/>
    <w:rsid w:val="00562921"/>
    <w:rsid w:val="00562E83"/>
    <w:rsid w:val="00563524"/>
    <w:rsid w:val="00563796"/>
    <w:rsid w:val="00563CE4"/>
    <w:rsid w:val="00565AE9"/>
    <w:rsid w:val="00565FED"/>
    <w:rsid w:val="00570AB9"/>
    <w:rsid w:val="00570AD7"/>
    <w:rsid w:val="00570C78"/>
    <w:rsid w:val="0057208F"/>
    <w:rsid w:val="00572703"/>
    <w:rsid w:val="00573BDC"/>
    <w:rsid w:val="00574561"/>
    <w:rsid w:val="00574AE9"/>
    <w:rsid w:val="00575AD2"/>
    <w:rsid w:val="00576CEE"/>
    <w:rsid w:val="0057751C"/>
    <w:rsid w:val="0057795C"/>
    <w:rsid w:val="00577D6C"/>
    <w:rsid w:val="00580493"/>
    <w:rsid w:val="00580838"/>
    <w:rsid w:val="005816F3"/>
    <w:rsid w:val="00581713"/>
    <w:rsid w:val="00581C31"/>
    <w:rsid w:val="00584448"/>
    <w:rsid w:val="005858B0"/>
    <w:rsid w:val="005865A6"/>
    <w:rsid w:val="00586A36"/>
    <w:rsid w:val="0058740B"/>
    <w:rsid w:val="00587954"/>
    <w:rsid w:val="005917AD"/>
    <w:rsid w:val="00591FC1"/>
    <w:rsid w:val="00592425"/>
    <w:rsid w:val="005924B2"/>
    <w:rsid w:val="00594E2A"/>
    <w:rsid w:val="00595A70"/>
    <w:rsid w:val="0059629F"/>
    <w:rsid w:val="00597491"/>
    <w:rsid w:val="005A07DC"/>
    <w:rsid w:val="005A125F"/>
    <w:rsid w:val="005A26F1"/>
    <w:rsid w:val="005A289C"/>
    <w:rsid w:val="005A2D57"/>
    <w:rsid w:val="005A311E"/>
    <w:rsid w:val="005A318B"/>
    <w:rsid w:val="005A58D3"/>
    <w:rsid w:val="005A5ACE"/>
    <w:rsid w:val="005A6BD8"/>
    <w:rsid w:val="005A7E7D"/>
    <w:rsid w:val="005B0FC2"/>
    <w:rsid w:val="005B22B9"/>
    <w:rsid w:val="005B2903"/>
    <w:rsid w:val="005B2B56"/>
    <w:rsid w:val="005B2C9E"/>
    <w:rsid w:val="005B5202"/>
    <w:rsid w:val="005B59C9"/>
    <w:rsid w:val="005B68C8"/>
    <w:rsid w:val="005B769C"/>
    <w:rsid w:val="005C0568"/>
    <w:rsid w:val="005C1ECF"/>
    <w:rsid w:val="005C3A38"/>
    <w:rsid w:val="005C5500"/>
    <w:rsid w:val="005C58B5"/>
    <w:rsid w:val="005C5DDC"/>
    <w:rsid w:val="005C6667"/>
    <w:rsid w:val="005C67EE"/>
    <w:rsid w:val="005C7E55"/>
    <w:rsid w:val="005D0E1D"/>
    <w:rsid w:val="005D14B2"/>
    <w:rsid w:val="005D1CF7"/>
    <w:rsid w:val="005D225C"/>
    <w:rsid w:val="005D339B"/>
    <w:rsid w:val="005D3A6A"/>
    <w:rsid w:val="005D46A6"/>
    <w:rsid w:val="005D522F"/>
    <w:rsid w:val="005D5EBA"/>
    <w:rsid w:val="005D6E40"/>
    <w:rsid w:val="005D72E8"/>
    <w:rsid w:val="005D7FEC"/>
    <w:rsid w:val="005E02E1"/>
    <w:rsid w:val="005E0CAB"/>
    <w:rsid w:val="005E0D7E"/>
    <w:rsid w:val="005E1BC5"/>
    <w:rsid w:val="005E2059"/>
    <w:rsid w:val="005E3199"/>
    <w:rsid w:val="005E4C6A"/>
    <w:rsid w:val="005E68D2"/>
    <w:rsid w:val="005F07E0"/>
    <w:rsid w:val="005F0E35"/>
    <w:rsid w:val="005F1758"/>
    <w:rsid w:val="005F23D4"/>
    <w:rsid w:val="005F33CD"/>
    <w:rsid w:val="005F3E55"/>
    <w:rsid w:val="005F43F6"/>
    <w:rsid w:val="005F4E94"/>
    <w:rsid w:val="005F5D16"/>
    <w:rsid w:val="005F5EC8"/>
    <w:rsid w:val="005F63C9"/>
    <w:rsid w:val="00600617"/>
    <w:rsid w:val="006014A3"/>
    <w:rsid w:val="00602350"/>
    <w:rsid w:val="00602429"/>
    <w:rsid w:val="00602662"/>
    <w:rsid w:val="006037D0"/>
    <w:rsid w:val="00603876"/>
    <w:rsid w:val="00604209"/>
    <w:rsid w:val="00604823"/>
    <w:rsid w:val="00605641"/>
    <w:rsid w:val="006063F7"/>
    <w:rsid w:val="00610738"/>
    <w:rsid w:val="0061112C"/>
    <w:rsid w:val="00611D27"/>
    <w:rsid w:val="00612583"/>
    <w:rsid w:val="00612595"/>
    <w:rsid w:val="006126CB"/>
    <w:rsid w:val="0061274D"/>
    <w:rsid w:val="00612758"/>
    <w:rsid w:val="00613869"/>
    <w:rsid w:val="00613E29"/>
    <w:rsid w:val="00614500"/>
    <w:rsid w:val="00616690"/>
    <w:rsid w:val="0061705B"/>
    <w:rsid w:val="00617C8A"/>
    <w:rsid w:val="0062161D"/>
    <w:rsid w:val="00622AA2"/>
    <w:rsid w:val="00623950"/>
    <w:rsid w:val="00623AE6"/>
    <w:rsid w:val="006240A0"/>
    <w:rsid w:val="006248D6"/>
    <w:rsid w:val="00624A78"/>
    <w:rsid w:val="00626548"/>
    <w:rsid w:val="0062725A"/>
    <w:rsid w:val="00627319"/>
    <w:rsid w:val="006279D9"/>
    <w:rsid w:val="00627DE4"/>
    <w:rsid w:val="006303C7"/>
    <w:rsid w:val="00630655"/>
    <w:rsid w:val="00630C57"/>
    <w:rsid w:val="00630E3A"/>
    <w:rsid w:val="006325A4"/>
    <w:rsid w:val="00632B7A"/>
    <w:rsid w:val="0063542D"/>
    <w:rsid w:val="00635ABB"/>
    <w:rsid w:val="006378B3"/>
    <w:rsid w:val="00640133"/>
    <w:rsid w:val="006425D0"/>
    <w:rsid w:val="0064292E"/>
    <w:rsid w:val="00642DF9"/>
    <w:rsid w:val="00644A08"/>
    <w:rsid w:val="00644D69"/>
    <w:rsid w:val="00645B77"/>
    <w:rsid w:val="00645D6B"/>
    <w:rsid w:val="00645E45"/>
    <w:rsid w:val="00645E57"/>
    <w:rsid w:val="00651AD7"/>
    <w:rsid w:val="006526D8"/>
    <w:rsid w:val="006533B4"/>
    <w:rsid w:val="006539F2"/>
    <w:rsid w:val="006551B4"/>
    <w:rsid w:val="006560E5"/>
    <w:rsid w:val="00656CED"/>
    <w:rsid w:val="00656E45"/>
    <w:rsid w:val="00656F21"/>
    <w:rsid w:val="00657CB7"/>
    <w:rsid w:val="006616D3"/>
    <w:rsid w:val="00662AF4"/>
    <w:rsid w:val="00662CF7"/>
    <w:rsid w:val="00664777"/>
    <w:rsid w:val="00665C66"/>
    <w:rsid w:val="00665CA5"/>
    <w:rsid w:val="00665FB1"/>
    <w:rsid w:val="00666245"/>
    <w:rsid w:val="0066750A"/>
    <w:rsid w:val="00667B88"/>
    <w:rsid w:val="00667EBE"/>
    <w:rsid w:val="00670BDD"/>
    <w:rsid w:val="00670F6A"/>
    <w:rsid w:val="00671509"/>
    <w:rsid w:val="0067192F"/>
    <w:rsid w:val="00671E00"/>
    <w:rsid w:val="0067290B"/>
    <w:rsid w:val="00672DD9"/>
    <w:rsid w:val="006742AD"/>
    <w:rsid w:val="00675A7A"/>
    <w:rsid w:val="0067621E"/>
    <w:rsid w:val="00676A6C"/>
    <w:rsid w:val="00676CF7"/>
    <w:rsid w:val="006777D9"/>
    <w:rsid w:val="0068009C"/>
    <w:rsid w:val="00680754"/>
    <w:rsid w:val="00680BB3"/>
    <w:rsid w:val="006810DE"/>
    <w:rsid w:val="0068154F"/>
    <w:rsid w:val="00684382"/>
    <w:rsid w:val="00685422"/>
    <w:rsid w:val="0068547C"/>
    <w:rsid w:val="00685501"/>
    <w:rsid w:val="00685A59"/>
    <w:rsid w:val="0068624D"/>
    <w:rsid w:val="00687342"/>
    <w:rsid w:val="00687AAE"/>
    <w:rsid w:val="00690581"/>
    <w:rsid w:val="006922B6"/>
    <w:rsid w:val="00692515"/>
    <w:rsid w:val="006926E0"/>
    <w:rsid w:val="006939A4"/>
    <w:rsid w:val="00693BE4"/>
    <w:rsid w:val="0069489F"/>
    <w:rsid w:val="00694EDB"/>
    <w:rsid w:val="00695687"/>
    <w:rsid w:val="00695829"/>
    <w:rsid w:val="00695B65"/>
    <w:rsid w:val="0069607C"/>
    <w:rsid w:val="00696213"/>
    <w:rsid w:val="0069717E"/>
    <w:rsid w:val="00697AEF"/>
    <w:rsid w:val="006A1CF6"/>
    <w:rsid w:val="006A3A72"/>
    <w:rsid w:val="006A3ECC"/>
    <w:rsid w:val="006A4BD5"/>
    <w:rsid w:val="006A5F97"/>
    <w:rsid w:val="006A6786"/>
    <w:rsid w:val="006A76DC"/>
    <w:rsid w:val="006B0085"/>
    <w:rsid w:val="006B0C75"/>
    <w:rsid w:val="006B0F7D"/>
    <w:rsid w:val="006B1390"/>
    <w:rsid w:val="006B2C76"/>
    <w:rsid w:val="006B2F1B"/>
    <w:rsid w:val="006B3050"/>
    <w:rsid w:val="006B373D"/>
    <w:rsid w:val="006B496A"/>
    <w:rsid w:val="006B5E59"/>
    <w:rsid w:val="006B6E3E"/>
    <w:rsid w:val="006B7E3E"/>
    <w:rsid w:val="006B7FDE"/>
    <w:rsid w:val="006C012D"/>
    <w:rsid w:val="006C0C4D"/>
    <w:rsid w:val="006C5D8E"/>
    <w:rsid w:val="006C6FE4"/>
    <w:rsid w:val="006D0578"/>
    <w:rsid w:val="006D108B"/>
    <w:rsid w:val="006D182C"/>
    <w:rsid w:val="006D2DF4"/>
    <w:rsid w:val="006D4233"/>
    <w:rsid w:val="006D42C9"/>
    <w:rsid w:val="006D512E"/>
    <w:rsid w:val="006D5B76"/>
    <w:rsid w:val="006D607D"/>
    <w:rsid w:val="006D7E5B"/>
    <w:rsid w:val="006E0A56"/>
    <w:rsid w:val="006E19FB"/>
    <w:rsid w:val="006E4178"/>
    <w:rsid w:val="006E499F"/>
    <w:rsid w:val="006E5D15"/>
    <w:rsid w:val="006E5D96"/>
    <w:rsid w:val="006E6054"/>
    <w:rsid w:val="006E7476"/>
    <w:rsid w:val="006F1ED7"/>
    <w:rsid w:val="006F411E"/>
    <w:rsid w:val="006F4468"/>
    <w:rsid w:val="006F4D4B"/>
    <w:rsid w:val="006F511C"/>
    <w:rsid w:val="006F5C95"/>
    <w:rsid w:val="007004FF"/>
    <w:rsid w:val="00700993"/>
    <w:rsid w:val="0070195E"/>
    <w:rsid w:val="00702031"/>
    <w:rsid w:val="007029FF"/>
    <w:rsid w:val="00702C76"/>
    <w:rsid w:val="0070362C"/>
    <w:rsid w:val="007038CB"/>
    <w:rsid w:val="00705B16"/>
    <w:rsid w:val="007061E4"/>
    <w:rsid w:val="007108DB"/>
    <w:rsid w:val="007137FD"/>
    <w:rsid w:val="00713C67"/>
    <w:rsid w:val="00713EA6"/>
    <w:rsid w:val="00714682"/>
    <w:rsid w:val="00715EE6"/>
    <w:rsid w:val="00720943"/>
    <w:rsid w:val="0072160F"/>
    <w:rsid w:val="007228DD"/>
    <w:rsid w:val="00722DD9"/>
    <w:rsid w:val="00722E58"/>
    <w:rsid w:val="00723A25"/>
    <w:rsid w:val="00724240"/>
    <w:rsid w:val="00724987"/>
    <w:rsid w:val="007269AD"/>
    <w:rsid w:val="00731137"/>
    <w:rsid w:val="007318B3"/>
    <w:rsid w:val="00731F48"/>
    <w:rsid w:val="0073269A"/>
    <w:rsid w:val="00732AEE"/>
    <w:rsid w:val="007338FB"/>
    <w:rsid w:val="00733F04"/>
    <w:rsid w:val="00734EBA"/>
    <w:rsid w:val="00735D98"/>
    <w:rsid w:val="0073658B"/>
    <w:rsid w:val="007365F9"/>
    <w:rsid w:val="00736A62"/>
    <w:rsid w:val="007376EF"/>
    <w:rsid w:val="007406A7"/>
    <w:rsid w:val="00740C8A"/>
    <w:rsid w:val="007427E0"/>
    <w:rsid w:val="007431DB"/>
    <w:rsid w:val="00743698"/>
    <w:rsid w:val="007436D1"/>
    <w:rsid w:val="00743A00"/>
    <w:rsid w:val="00743F33"/>
    <w:rsid w:val="0074505F"/>
    <w:rsid w:val="0074515B"/>
    <w:rsid w:val="0074574A"/>
    <w:rsid w:val="0074760F"/>
    <w:rsid w:val="00747A4E"/>
    <w:rsid w:val="00750FAC"/>
    <w:rsid w:val="00753B52"/>
    <w:rsid w:val="0075412E"/>
    <w:rsid w:val="00754AA2"/>
    <w:rsid w:val="00754DF6"/>
    <w:rsid w:val="00755B4B"/>
    <w:rsid w:val="00756466"/>
    <w:rsid w:val="00756870"/>
    <w:rsid w:val="007603C6"/>
    <w:rsid w:val="00760A6D"/>
    <w:rsid w:val="00760CD7"/>
    <w:rsid w:val="00761E79"/>
    <w:rsid w:val="00763E94"/>
    <w:rsid w:val="007653D3"/>
    <w:rsid w:val="0076635C"/>
    <w:rsid w:val="00770BBF"/>
    <w:rsid w:val="00771946"/>
    <w:rsid w:val="00772A30"/>
    <w:rsid w:val="007732CF"/>
    <w:rsid w:val="00773EAC"/>
    <w:rsid w:val="00774094"/>
    <w:rsid w:val="007743A7"/>
    <w:rsid w:val="007744C6"/>
    <w:rsid w:val="00774742"/>
    <w:rsid w:val="00774A2A"/>
    <w:rsid w:val="00776C05"/>
    <w:rsid w:val="00781452"/>
    <w:rsid w:val="00783F02"/>
    <w:rsid w:val="00783F55"/>
    <w:rsid w:val="00785EFC"/>
    <w:rsid w:val="00787A4E"/>
    <w:rsid w:val="00790658"/>
    <w:rsid w:val="00790A90"/>
    <w:rsid w:val="00790EA9"/>
    <w:rsid w:val="00791D75"/>
    <w:rsid w:val="00791E7D"/>
    <w:rsid w:val="00793825"/>
    <w:rsid w:val="00794566"/>
    <w:rsid w:val="007956F2"/>
    <w:rsid w:val="00796005"/>
    <w:rsid w:val="00796405"/>
    <w:rsid w:val="007A016C"/>
    <w:rsid w:val="007A0EF7"/>
    <w:rsid w:val="007A1B71"/>
    <w:rsid w:val="007A49DE"/>
    <w:rsid w:val="007A563A"/>
    <w:rsid w:val="007A738E"/>
    <w:rsid w:val="007A770C"/>
    <w:rsid w:val="007A7C6D"/>
    <w:rsid w:val="007B132F"/>
    <w:rsid w:val="007B14E7"/>
    <w:rsid w:val="007B1BF4"/>
    <w:rsid w:val="007B1ECB"/>
    <w:rsid w:val="007B2B6E"/>
    <w:rsid w:val="007B33B4"/>
    <w:rsid w:val="007B4372"/>
    <w:rsid w:val="007B6C33"/>
    <w:rsid w:val="007C1476"/>
    <w:rsid w:val="007C280A"/>
    <w:rsid w:val="007C2848"/>
    <w:rsid w:val="007C41A5"/>
    <w:rsid w:val="007C6172"/>
    <w:rsid w:val="007C64D3"/>
    <w:rsid w:val="007C66FB"/>
    <w:rsid w:val="007C7E57"/>
    <w:rsid w:val="007D096F"/>
    <w:rsid w:val="007D1C83"/>
    <w:rsid w:val="007D2538"/>
    <w:rsid w:val="007D2DBA"/>
    <w:rsid w:val="007D353E"/>
    <w:rsid w:val="007D3688"/>
    <w:rsid w:val="007D541B"/>
    <w:rsid w:val="007D57C4"/>
    <w:rsid w:val="007D6B0F"/>
    <w:rsid w:val="007D7AC9"/>
    <w:rsid w:val="007E00A6"/>
    <w:rsid w:val="007E0658"/>
    <w:rsid w:val="007E18A6"/>
    <w:rsid w:val="007E2368"/>
    <w:rsid w:val="007E3046"/>
    <w:rsid w:val="007E3B27"/>
    <w:rsid w:val="007E3D98"/>
    <w:rsid w:val="007E42E5"/>
    <w:rsid w:val="007E44F5"/>
    <w:rsid w:val="007E5DB7"/>
    <w:rsid w:val="007E6B69"/>
    <w:rsid w:val="007E6D8C"/>
    <w:rsid w:val="007E7E1B"/>
    <w:rsid w:val="007F006E"/>
    <w:rsid w:val="007F0104"/>
    <w:rsid w:val="007F0CF3"/>
    <w:rsid w:val="007F23A2"/>
    <w:rsid w:val="007F2C20"/>
    <w:rsid w:val="007F5447"/>
    <w:rsid w:val="007F599E"/>
    <w:rsid w:val="007F7A8D"/>
    <w:rsid w:val="00801001"/>
    <w:rsid w:val="00801011"/>
    <w:rsid w:val="0080116A"/>
    <w:rsid w:val="0080126E"/>
    <w:rsid w:val="008016A9"/>
    <w:rsid w:val="00801A7A"/>
    <w:rsid w:val="008022F6"/>
    <w:rsid w:val="00802BA1"/>
    <w:rsid w:val="00802E0C"/>
    <w:rsid w:val="00804CE3"/>
    <w:rsid w:val="00805DEA"/>
    <w:rsid w:val="00807926"/>
    <w:rsid w:val="0081072F"/>
    <w:rsid w:val="00812568"/>
    <w:rsid w:val="008136CD"/>
    <w:rsid w:val="00813B27"/>
    <w:rsid w:val="00813DBB"/>
    <w:rsid w:val="0081419B"/>
    <w:rsid w:val="008141A0"/>
    <w:rsid w:val="0081472E"/>
    <w:rsid w:val="0081493B"/>
    <w:rsid w:val="0081500F"/>
    <w:rsid w:val="00815C31"/>
    <w:rsid w:val="008160E0"/>
    <w:rsid w:val="00816683"/>
    <w:rsid w:val="00816F5B"/>
    <w:rsid w:val="0081735A"/>
    <w:rsid w:val="00822068"/>
    <w:rsid w:val="008229CA"/>
    <w:rsid w:val="008240B1"/>
    <w:rsid w:val="00825748"/>
    <w:rsid w:val="0082649F"/>
    <w:rsid w:val="00827151"/>
    <w:rsid w:val="00830757"/>
    <w:rsid w:val="00830F20"/>
    <w:rsid w:val="008313C7"/>
    <w:rsid w:val="00831499"/>
    <w:rsid w:val="00831705"/>
    <w:rsid w:val="008317E4"/>
    <w:rsid w:val="0083228D"/>
    <w:rsid w:val="00833B97"/>
    <w:rsid w:val="008345DC"/>
    <w:rsid w:val="00835DD0"/>
    <w:rsid w:val="00835E63"/>
    <w:rsid w:val="008373FA"/>
    <w:rsid w:val="00837A0E"/>
    <w:rsid w:val="00837C90"/>
    <w:rsid w:val="00841152"/>
    <w:rsid w:val="00841383"/>
    <w:rsid w:val="00841DE4"/>
    <w:rsid w:val="0084317A"/>
    <w:rsid w:val="00843BC1"/>
    <w:rsid w:val="00843C8B"/>
    <w:rsid w:val="00845014"/>
    <w:rsid w:val="00845B64"/>
    <w:rsid w:val="008472F2"/>
    <w:rsid w:val="0085051E"/>
    <w:rsid w:val="0085295E"/>
    <w:rsid w:val="00852EFC"/>
    <w:rsid w:val="0085309B"/>
    <w:rsid w:val="008539F8"/>
    <w:rsid w:val="00854977"/>
    <w:rsid w:val="0085532E"/>
    <w:rsid w:val="00855DC3"/>
    <w:rsid w:val="00855E5D"/>
    <w:rsid w:val="00857155"/>
    <w:rsid w:val="00860B7C"/>
    <w:rsid w:val="00860E78"/>
    <w:rsid w:val="00861060"/>
    <w:rsid w:val="008610FE"/>
    <w:rsid w:val="008616B8"/>
    <w:rsid w:val="00861A2E"/>
    <w:rsid w:val="00861F43"/>
    <w:rsid w:val="008620DC"/>
    <w:rsid w:val="00863484"/>
    <w:rsid w:val="008648E8"/>
    <w:rsid w:val="00864D93"/>
    <w:rsid w:val="00865307"/>
    <w:rsid w:val="008668B5"/>
    <w:rsid w:val="00867057"/>
    <w:rsid w:val="008677CD"/>
    <w:rsid w:val="008707C6"/>
    <w:rsid w:val="00872507"/>
    <w:rsid w:val="00873900"/>
    <w:rsid w:val="00874550"/>
    <w:rsid w:val="00875402"/>
    <w:rsid w:val="0087589D"/>
    <w:rsid w:val="008812A3"/>
    <w:rsid w:val="008812F4"/>
    <w:rsid w:val="008814DF"/>
    <w:rsid w:val="00881A3E"/>
    <w:rsid w:val="0088303A"/>
    <w:rsid w:val="00883592"/>
    <w:rsid w:val="00883674"/>
    <w:rsid w:val="00883A32"/>
    <w:rsid w:val="00884264"/>
    <w:rsid w:val="00885096"/>
    <w:rsid w:val="008851BA"/>
    <w:rsid w:val="00886626"/>
    <w:rsid w:val="00886844"/>
    <w:rsid w:val="00886F4E"/>
    <w:rsid w:val="00887601"/>
    <w:rsid w:val="00887B4A"/>
    <w:rsid w:val="00887B84"/>
    <w:rsid w:val="0089074E"/>
    <w:rsid w:val="00891E41"/>
    <w:rsid w:val="0089476C"/>
    <w:rsid w:val="008957EF"/>
    <w:rsid w:val="008975C9"/>
    <w:rsid w:val="00897E2B"/>
    <w:rsid w:val="008A0255"/>
    <w:rsid w:val="008A1144"/>
    <w:rsid w:val="008A2905"/>
    <w:rsid w:val="008A3700"/>
    <w:rsid w:val="008A53BE"/>
    <w:rsid w:val="008A65FB"/>
    <w:rsid w:val="008B0CF6"/>
    <w:rsid w:val="008B2496"/>
    <w:rsid w:val="008B317B"/>
    <w:rsid w:val="008B43B9"/>
    <w:rsid w:val="008B4A09"/>
    <w:rsid w:val="008B4E1A"/>
    <w:rsid w:val="008B5DC6"/>
    <w:rsid w:val="008B633D"/>
    <w:rsid w:val="008C0516"/>
    <w:rsid w:val="008C1349"/>
    <w:rsid w:val="008C17D0"/>
    <w:rsid w:val="008C3011"/>
    <w:rsid w:val="008C3883"/>
    <w:rsid w:val="008C3E8B"/>
    <w:rsid w:val="008C65CA"/>
    <w:rsid w:val="008C6745"/>
    <w:rsid w:val="008C754D"/>
    <w:rsid w:val="008D17FE"/>
    <w:rsid w:val="008D1F60"/>
    <w:rsid w:val="008D3283"/>
    <w:rsid w:val="008D3971"/>
    <w:rsid w:val="008D3BF7"/>
    <w:rsid w:val="008D4171"/>
    <w:rsid w:val="008D4C87"/>
    <w:rsid w:val="008D5BB3"/>
    <w:rsid w:val="008D63BF"/>
    <w:rsid w:val="008D72CA"/>
    <w:rsid w:val="008D790A"/>
    <w:rsid w:val="008E069F"/>
    <w:rsid w:val="008E17E0"/>
    <w:rsid w:val="008E1BBB"/>
    <w:rsid w:val="008E3190"/>
    <w:rsid w:val="008E4703"/>
    <w:rsid w:val="008E4ADB"/>
    <w:rsid w:val="008E4BC4"/>
    <w:rsid w:val="008E4C63"/>
    <w:rsid w:val="008E54BA"/>
    <w:rsid w:val="008E576D"/>
    <w:rsid w:val="008E5C0C"/>
    <w:rsid w:val="008F0B34"/>
    <w:rsid w:val="008F2B28"/>
    <w:rsid w:val="008F41CB"/>
    <w:rsid w:val="008F4711"/>
    <w:rsid w:val="008F4B52"/>
    <w:rsid w:val="008F504E"/>
    <w:rsid w:val="008F5DE3"/>
    <w:rsid w:val="008F60EF"/>
    <w:rsid w:val="008F67C0"/>
    <w:rsid w:val="008F7691"/>
    <w:rsid w:val="008F7A84"/>
    <w:rsid w:val="0090047F"/>
    <w:rsid w:val="00900A9E"/>
    <w:rsid w:val="0090274F"/>
    <w:rsid w:val="009035A3"/>
    <w:rsid w:val="00903AA9"/>
    <w:rsid w:val="00903E28"/>
    <w:rsid w:val="009040E7"/>
    <w:rsid w:val="00906343"/>
    <w:rsid w:val="00906639"/>
    <w:rsid w:val="00906A4C"/>
    <w:rsid w:val="00906E10"/>
    <w:rsid w:val="0090787F"/>
    <w:rsid w:val="009111DC"/>
    <w:rsid w:val="009116F7"/>
    <w:rsid w:val="009129D5"/>
    <w:rsid w:val="00913587"/>
    <w:rsid w:val="00914429"/>
    <w:rsid w:val="009145DE"/>
    <w:rsid w:val="009159EE"/>
    <w:rsid w:val="009160E4"/>
    <w:rsid w:val="009164BB"/>
    <w:rsid w:val="009173FE"/>
    <w:rsid w:val="00917F80"/>
    <w:rsid w:val="00920F34"/>
    <w:rsid w:val="00921025"/>
    <w:rsid w:val="0092106D"/>
    <w:rsid w:val="00921253"/>
    <w:rsid w:val="00922097"/>
    <w:rsid w:val="00922E0B"/>
    <w:rsid w:val="009232F3"/>
    <w:rsid w:val="009233D0"/>
    <w:rsid w:val="00923C35"/>
    <w:rsid w:val="00923DD4"/>
    <w:rsid w:val="009250AE"/>
    <w:rsid w:val="00925114"/>
    <w:rsid w:val="00926582"/>
    <w:rsid w:val="00927CC7"/>
    <w:rsid w:val="00930A59"/>
    <w:rsid w:val="00931FCF"/>
    <w:rsid w:val="0093217D"/>
    <w:rsid w:val="00932FDB"/>
    <w:rsid w:val="00933ED4"/>
    <w:rsid w:val="00934A80"/>
    <w:rsid w:val="0093527A"/>
    <w:rsid w:val="00935B42"/>
    <w:rsid w:val="009375A5"/>
    <w:rsid w:val="009401C4"/>
    <w:rsid w:val="00940A3E"/>
    <w:rsid w:val="00940B8C"/>
    <w:rsid w:val="00940CAC"/>
    <w:rsid w:val="00941B65"/>
    <w:rsid w:val="009427A6"/>
    <w:rsid w:val="00942D9E"/>
    <w:rsid w:val="00943673"/>
    <w:rsid w:val="00943D93"/>
    <w:rsid w:val="00944AC5"/>
    <w:rsid w:val="00944C09"/>
    <w:rsid w:val="009452D8"/>
    <w:rsid w:val="0094717A"/>
    <w:rsid w:val="00947250"/>
    <w:rsid w:val="009476DA"/>
    <w:rsid w:val="00950496"/>
    <w:rsid w:val="00950889"/>
    <w:rsid w:val="00950C72"/>
    <w:rsid w:val="009533A1"/>
    <w:rsid w:val="00954472"/>
    <w:rsid w:val="0095447E"/>
    <w:rsid w:val="009545B9"/>
    <w:rsid w:val="00954E81"/>
    <w:rsid w:val="00955AAB"/>
    <w:rsid w:val="00955EF0"/>
    <w:rsid w:val="009565A7"/>
    <w:rsid w:val="00956E7F"/>
    <w:rsid w:val="0095725D"/>
    <w:rsid w:val="009578EA"/>
    <w:rsid w:val="00957D13"/>
    <w:rsid w:val="00957F3B"/>
    <w:rsid w:val="00960510"/>
    <w:rsid w:val="0096175D"/>
    <w:rsid w:val="00961B74"/>
    <w:rsid w:val="00962102"/>
    <w:rsid w:val="00962D16"/>
    <w:rsid w:val="00962E27"/>
    <w:rsid w:val="00963E4C"/>
    <w:rsid w:val="00964230"/>
    <w:rsid w:val="0096435E"/>
    <w:rsid w:val="00964E2D"/>
    <w:rsid w:val="0096561F"/>
    <w:rsid w:val="009659A5"/>
    <w:rsid w:val="00966EB1"/>
    <w:rsid w:val="009715C9"/>
    <w:rsid w:val="009722FD"/>
    <w:rsid w:val="00974DA6"/>
    <w:rsid w:val="00974DFB"/>
    <w:rsid w:val="00975C29"/>
    <w:rsid w:val="009777C6"/>
    <w:rsid w:val="00977ED2"/>
    <w:rsid w:val="00980436"/>
    <w:rsid w:val="00980BA6"/>
    <w:rsid w:val="00982DB5"/>
    <w:rsid w:val="009832CD"/>
    <w:rsid w:val="009839CD"/>
    <w:rsid w:val="0098483A"/>
    <w:rsid w:val="009859FF"/>
    <w:rsid w:val="00986B22"/>
    <w:rsid w:val="00986E78"/>
    <w:rsid w:val="009916F9"/>
    <w:rsid w:val="009919AA"/>
    <w:rsid w:val="0099206E"/>
    <w:rsid w:val="009920E6"/>
    <w:rsid w:val="009927D9"/>
    <w:rsid w:val="00993149"/>
    <w:rsid w:val="0099384A"/>
    <w:rsid w:val="009941E8"/>
    <w:rsid w:val="00994D65"/>
    <w:rsid w:val="0099511E"/>
    <w:rsid w:val="009958A0"/>
    <w:rsid w:val="009964C1"/>
    <w:rsid w:val="0099650F"/>
    <w:rsid w:val="009965AD"/>
    <w:rsid w:val="009966D6"/>
    <w:rsid w:val="0099714D"/>
    <w:rsid w:val="0099728C"/>
    <w:rsid w:val="00997B19"/>
    <w:rsid w:val="009A0D67"/>
    <w:rsid w:val="009A227F"/>
    <w:rsid w:val="009A30E7"/>
    <w:rsid w:val="009A3CDC"/>
    <w:rsid w:val="009A435B"/>
    <w:rsid w:val="009A5166"/>
    <w:rsid w:val="009A60DB"/>
    <w:rsid w:val="009B03EC"/>
    <w:rsid w:val="009B0FAC"/>
    <w:rsid w:val="009B3DB0"/>
    <w:rsid w:val="009B443B"/>
    <w:rsid w:val="009B449E"/>
    <w:rsid w:val="009B523C"/>
    <w:rsid w:val="009B7598"/>
    <w:rsid w:val="009C090F"/>
    <w:rsid w:val="009C0C00"/>
    <w:rsid w:val="009C1A68"/>
    <w:rsid w:val="009C20FC"/>
    <w:rsid w:val="009C2E42"/>
    <w:rsid w:val="009C2EAF"/>
    <w:rsid w:val="009C34D2"/>
    <w:rsid w:val="009C5958"/>
    <w:rsid w:val="009C5AC6"/>
    <w:rsid w:val="009C5C7C"/>
    <w:rsid w:val="009C66F9"/>
    <w:rsid w:val="009C71DF"/>
    <w:rsid w:val="009D1B8B"/>
    <w:rsid w:val="009D21CA"/>
    <w:rsid w:val="009D26F5"/>
    <w:rsid w:val="009D27D6"/>
    <w:rsid w:val="009D2821"/>
    <w:rsid w:val="009D2827"/>
    <w:rsid w:val="009D3B0B"/>
    <w:rsid w:val="009D4140"/>
    <w:rsid w:val="009D4F61"/>
    <w:rsid w:val="009D561B"/>
    <w:rsid w:val="009D597E"/>
    <w:rsid w:val="009D70B4"/>
    <w:rsid w:val="009D7A66"/>
    <w:rsid w:val="009E03FA"/>
    <w:rsid w:val="009E10BE"/>
    <w:rsid w:val="009E20C8"/>
    <w:rsid w:val="009E21DA"/>
    <w:rsid w:val="009E2F5D"/>
    <w:rsid w:val="009E43D2"/>
    <w:rsid w:val="009E582B"/>
    <w:rsid w:val="009E61E2"/>
    <w:rsid w:val="009E670D"/>
    <w:rsid w:val="009E6744"/>
    <w:rsid w:val="009E7014"/>
    <w:rsid w:val="009F0DE4"/>
    <w:rsid w:val="009F2DD1"/>
    <w:rsid w:val="009F3924"/>
    <w:rsid w:val="009F46EF"/>
    <w:rsid w:val="009F4F94"/>
    <w:rsid w:val="009F62C7"/>
    <w:rsid w:val="009F7D6B"/>
    <w:rsid w:val="00A00151"/>
    <w:rsid w:val="00A00D26"/>
    <w:rsid w:val="00A01EE6"/>
    <w:rsid w:val="00A02038"/>
    <w:rsid w:val="00A025B8"/>
    <w:rsid w:val="00A03E00"/>
    <w:rsid w:val="00A04156"/>
    <w:rsid w:val="00A04961"/>
    <w:rsid w:val="00A05EDA"/>
    <w:rsid w:val="00A0672B"/>
    <w:rsid w:val="00A06983"/>
    <w:rsid w:val="00A07946"/>
    <w:rsid w:val="00A11941"/>
    <w:rsid w:val="00A13D9F"/>
    <w:rsid w:val="00A14332"/>
    <w:rsid w:val="00A158F6"/>
    <w:rsid w:val="00A159C3"/>
    <w:rsid w:val="00A15A01"/>
    <w:rsid w:val="00A15C7B"/>
    <w:rsid w:val="00A176E0"/>
    <w:rsid w:val="00A17742"/>
    <w:rsid w:val="00A202C7"/>
    <w:rsid w:val="00A21052"/>
    <w:rsid w:val="00A21164"/>
    <w:rsid w:val="00A21793"/>
    <w:rsid w:val="00A21A7F"/>
    <w:rsid w:val="00A2303B"/>
    <w:rsid w:val="00A24038"/>
    <w:rsid w:val="00A26B2D"/>
    <w:rsid w:val="00A30724"/>
    <w:rsid w:val="00A30A43"/>
    <w:rsid w:val="00A321CD"/>
    <w:rsid w:val="00A3264D"/>
    <w:rsid w:val="00A327F2"/>
    <w:rsid w:val="00A32803"/>
    <w:rsid w:val="00A33170"/>
    <w:rsid w:val="00A33FE4"/>
    <w:rsid w:val="00A34253"/>
    <w:rsid w:val="00A35261"/>
    <w:rsid w:val="00A3548D"/>
    <w:rsid w:val="00A358AA"/>
    <w:rsid w:val="00A35CD2"/>
    <w:rsid w:val="00A3769F"/>
    <w:rsid w:val="00A401C1"/>
    <w:rsid w:val="00A405D4"/>
    <w:rsid w:val="00A430C2"/>
    <w:rsid w:val="00A43B6B"/>
    <w:rsid w:val="00A457B9"/>
    <w:rsid w:val="00A45A06"/>
    <w:rsid w:val="00A468BE"/>
    <w:rsid w:val="00A47688"/>
    <w:rsid w:val="00A50840"/>
    <w:rsid w:val="00A50AB4"/>
    <w:rsid w:val="00A51930"/>
    <w:rsid w:val="00A53560"/>
    <w:rsid w:val="00A53A1C"/>
    <w:rsid w:val="00A53EA2"/>
    <w:rsid w:val="00A540C8"/>
    <w:rsid w:val="00A542AB"/>
    <w:rsid w:val="00A54EA4"/>
    <w:rsid w:val="00A55617"/>
    <w:rsid w:val="00A55D0D"/>
    <w:rsid w:val="00A56437"/>
    <w:rsid w:val="00A56B27"/>
    <w:rsid w:val="00A57071"/>
    <w:rsid w:val="00A57A89"/>
    <w:rsid w:val="00A60308"/>
    <w:rsid w:val="00A60F33"/>
    <w:rsid w:val="00A61124"/>
    <w:rsid w:val="00A632AE"/>
    <w:rsid w:val="00A63666"/>
    <w:rsid w:val="00A638DE"/>
    <w:rsid w:val="00A63D20"/>
    <w:rsid w:val="00A63E70"/>
    <w:rsid w:val="00A64AAD"/>
    <w:rsid w:val="00A65750"/>
    <w:rsid w:val="00A65C16"/>
    <w:rsid w:val="00A66334"/>
    <w:rsid w:val="00A6637F"/>
    <w:rsid w:val="00A66B9A"/>
    <w:rsid w:val="00A675DA"/>
    <w:rsid w:val="00A70B77"/>
    <w:rsid w:val="00A71343"/>
    <w:rsid w:val="00A72463"/>
    <w:rsid w:val="00A73B40"/>
    <w:rsid w:val="00A74931"/>
    <w:rsid w:val="00A7507A"/>
    <w:rsid w:val="00A75F19"/>
    <w:rsid w:val="00A76C2D"/>
    <w:rsid w:val="00A76CFF"/>
    <w:rsid w:val="00A77942"/>
    <w:rsid w:val="00A80940"/>
    <w:rsid w:val="00A80CE7"/>
    <w:rsid w:val="00A80EC9"/>
    <w:rsid w:val="00A81037"/>
    <w:rsid w:val="00A8128D"/>
    <w:rsid w:val="00A81DCB"/>
    <w:rsid w:val="00A83227"/>
    <w:rsid w:val="00A836CD"/>
    <w:rsid w:val="00A84530"/>
    <w:rsid w:val="00A85607"/>
    <w:rsid w:val="00A85831"/>
    <w:rsid w:val="00A863DA"/>
    <w:rsid w:val="00A87F5D"/>
    <w:rsid w:val="00A90778"/>
    <w:rsid w:val="00A9160D"/>
    <w:rsid w:val="00A91C87"/>
    <w:rsid w:val="00A91F5B"/>
    <w:rsid w:val="00A9226E"/>
    <w:rsid w:val="00A92710"/>
    <w:rsid w:val="00A9378F"/>
    <w:rsid w:val="00A95760"/>
    <w:rsid w:val="00A9585B"/>
    <w:rsid w:val="00A95F1E"/>
    <w:rsid w:val="00A96207"/>
    <w:rsid w:val="00A9743F"/>
    <w:rsid w:val="00A975F2"/>
    <w:rsid w:val="00A97D61"/>
    <w:rsid w:val="00AA0397"/>
    <w:rsid w:val="00AA0739"/>
    <w:rsid w:val="00AA0EF2"/>
    <w:rsid w:val="00AA1EE9"/>
    <w:rsid w:val="00AA2452"/>
    <w:rsid w:val="00AA35F3"/>
    <w:rsid w:val="00AA5137"/>
    <w:rsid w:val="00AA523D"/>
    <w:rsid w:val="00AA5625"/>
    <w:rsid w:val="00AA79E0"/>
    <w:rsid w:val="00AB0ABA"/>
    <w:rsid w:val="00AB196D"/>
    <w:rsid w:val="00AB1B1B"/>
    <w:rsid w:val="00AB1E34"/>
    <w:rsid w:val="00AB2623"/>
    <w:rsid w:val="00AB28B8"/>
    <w:rsid w:val="00AB2F72"/>
    <w:rsid w:val="00AB33C3"/>
    <w:rsid w:val="00AB3F81"/>
    <w:rsid w:val="00AB67E6"/>
    <w:rsid w:val="00AC0589"/>
    <w:rsid w:val="00AC063F"/>
    <w:rsid w:val="00AC0AF7"/>
    <w:rsid w:val="00AC0FE3"/>
    <w:rsid w:val="00AC142B"/>
    <w:rsid w:val="00AC1F83"/>
    <w:rsid w:val="00AC22AB"/>
    <w:rsid w:val="00AC2A94"/>
    <w:rsid w:val="00AC2B29"/>
    <w:rsid w:val="00AC3014"/>
    <w:rsid w:val="00AC3468"/>
    <w:rsid w:val="00AC3501"/>
    <w:rsid w:val="00AC3646"/>
    <w:rsid w:val="00AC42F7"/>
    <w:rsid w:val="00AC42FF"/>
    <w:rsid w:val="00AC6383"/>
    <w:rsid w:val="00AC6F0B"/>
    <w:rsid w:val="00AD12D9"/>
    <w:rsid w:val="00AD1C46"/>
    <w:rsid w:val="00AD2977"/>
    <w:rsid w:val="00AD3D84"/>
    <w:rsid w:val="00AD55F8"/>
    <w:rsid w:val="00AD5D29"/>
    <w:rsid w:val="00AE2209"/>
    <w:rsid w:val="00AE2492"/>
    <w:rsid w:val="00AE293A"/>
    <w:rsid w:val="00AE4130"/>
    <w:rsid w:val="00AE42D2"/>
    <w:rsid w:val="00AE538C"/>
    <w:rsid w:val="00AE5B84"/>
    <w:rsid w:val="00AE6AF9"/>
    <w:rsid w:val="00AE6D95"/>
    <w:rsid w:val="00AE7215"/>
    <w:rsid w:val="00AF03D2"/>
    <w:rsid w:val="00AF0AA1"/>
    <w:rsid w:val="00AF299E"/>
    <w:rsid w:val="00AF324E"/>
    <w:rsid w:val="00AF32FF"/>
    <w:rsid w:val="00AF3D42"/>
    <w:rsid w:val="00AF40C8"/>
    <w:rsid w:val="00AF4F7B"/>
    <w:rsid w:val="00AF5750"/>
    <w:rsid w:val="00AF5D3B"/>
    <w:rsid w:val="00AF6E44"/>
    <w:rsid w:val="00B01B2E"/>
    <w:rsid w:val="00B01D00"/>
    <w:rsid w:val="00B03FCA"/>
    <w:rsid w:val="00B06EDF"/>
    <w:rsid w:val="00B10E77"/>
    <w:rsid w:val="00B13B2A"/>
    <w:rsid w:val="00B14471"/>
    <w:rsid w:val="00B14859"/>
    <w:rsid w:val="00B15716"/>
    <w:rsid w:val="00B168FE"/>
    <w:rsid w:val="00B17B9D"/>
    <w:rsid w:val="00B20608"/>
    <w:rsid w:val="00B2167E"/>
    <w:rsid w:val="00B21CF9"/>
    <w:rsid w:val="00B22929"/>
    <w:rsid w:val="00B241FA"/>
    <w:rsid w:val="00B24844"/>
    <w:rsid w:val="00B25907"/>
    <w:rsid w:val="00B26EA4"/>
    <w:rsid w:val="00B30250"/>
    <w:rsid w:val="00B30A56"/>
    <w:rsid w:val="00B32DEA"/>
    <w:rsid w:val="00B33B1E"/>
    <w:rsid w:val="00B35C10"/>
    <w:rsid w:val="00B36B4B"/>
    <w:rsid w:val="00B36EE2"/>
    <w:rsid w:val="00B374F0"/>
    <w:rsid w:val="00B40E36"/>
    <w:rsid w:val="00B40F15"/>
    <w:rsid w:val="00B41240"/>
    <w:rsid w:val="00B42157"/>
    <w:rsid w:val="00B422E9"/>
    <w:rsid w:val="00B42897"/>
    <w:rsid w:val="00B42ABB"/>
    <w:rsid w:val="00B448BB"/>
    <w:rsid w:val="00B45ABF"/>
    <w:rsid w:val="00B46959"/>
    <w:rsid w:val="00B46D43"/>
    <w:rsid w:val="00B50115"/>
    <w:rsid w:val="00B501AD"/>
    <w:rsid w:val="00B515A3"/>
    <w:rsid w:val="00B5198D"/>
    <w:rsid w:val="00B52667"/>
    <w:rsid w:val="00B52712"/>
    <w:rsid w:val="00B52AE4"/>
    <w:rsid w:val="00B52BEB"/>
    <w:rsid w:val="00B52FA5"/>
    <w:rsid w:val="00B534F0"/>
    <w:rsid w:val="00B53D06"/>
    <w:rsid w:val="00B54097"/>
    <w:rsid w:val="00B54F05"/>
    <w:rsid w:val="00B55197"/>
    <w:rsid w:val="00B55BAA"/>
    <w:rsid w:val="00B560BF"/>
    <w:rsid w:val="00B56D60"/>
    <w:rsid w:val="00B60F8C"/>
    <w:rsid w:val="00B646AC"/>
    <w:rsid w:val="00B64764"/>
    <w:rsid w:val="00B64C10"/>
    <w:rsid w:val="00B64DBD"/>
    <w:rsid w:val="00B64F25"/>
    <w:rsid w:val="00B66944"/>
    <w:rsid w:val="00B673FD"/>
    <w:rsid w:val="00B701F5"/>
    <w:rsid w:val="00B71899"/>
    <w:rsid w:val="00B72E76"/>
    <w:rsid w:val="00B739E9"/>
    <w:rsid w:val="00B73BA9"/>
    <w:rsid w:val="00B74CDB"/>
    <w:rsid w:val="00B75440"/>
    <w:rsid w:val="00B75A79"/>
    <w:rsid w:val="00B76AE8"/>
    <w:rsid w:val="00B779C9"/>
    <w:rsid w:val="00B82B8C"/>
    <w:rsid w:val="00B83563"/>
    <w:rsid w:val="00B84332"/>
    <w:rsid w:val="00B85B26"/>
    <w:rsid w:val="00B86626"/>
    <w:rsid w:val="00B86D86"/>
    <w:rsid w:val="00B86EC9"/>
    <w:rsid w:val="00B901AB"/>
    <w:rsid w:val="00B91725"/>
    <w:rsid w:val="00B933A3"/>
    <w:rsid w:val="00B94F04"/>
    <w:rsid w:val="00B95627"/>
    <w:rsid w:val="00B95DE4"/>
    <w:rsid w:val="00B95FB1"/>
    <w:rsid w:val="00B96ED4"/>
    <w:rsid w:val="00B971FA"/>
    <w:rsid w:val="00B9746E"/>
    <w:rsid w:val="00BA1304"/>
    <w:rsid w:val="00BA2534"/>
    <w:rsid w:val="00BA27F2"/>
    <w:rsid w:val="00BA3CCB"/>
    <w:rsid w:val="00BA3F96"/>
    <w:rsid w:val="00BA40C4"/>
    <w:rsid w:val="00BA4694"/>
    <w:rsid w:val="00BA4D79"/>
    <w:rsid w:val="00BA6D51"/>
    <w:rsid w:val="00BA6DC5"/>
    <w:rsid w:val="00BA7098"/>
    <w:rsid w:val="00BB0548"/>
    <w:rsid w:val="00BB1C4D"/>
    <w:rsid w:val="00BB2367"/>
    <w:rsid w:val="00BB33B4"/>
    <w:rsid w:val="00BB5FD1"/>
    <w:rsid w:val="00BB67A6"/>
    <w:rsid w:val="00BB7E13"/>
    <w:rsid w:val="00BC0CF8"/>
    <w:rsid w:val="00BC1210"/>
    <w:rsid w:val="00BC1630"/>
    <w:rsid w:val="00BC1709"/>
    <w:rsid w:val="00BC3A25"/>
    <w:rsid w:val="00BC3C7C"/>
    <w:rsid w:val="00BC3D9B"/>
    <w:rsid w:val="00BC3F61"/>
    <w:rsid w:val="00BC40B9"/>
    <w:rsid w:val="00BC40F0"/>
    <w:rsid w:val="00BC47E6"/>
    <w:rsid w:val="00BC557D"/>
    <w:rsid w:val="00BC58E5"/>
    <w:rsid w:val="00BC59F4"/>
    <w:rsid w:val="00BC5A37"/>
    <w:rsid w:val="00BC5D9C"/>
    <w:rsid w:val="00BD0263"/>
    <w:rsid w:val="00BD043F"/>
    <w:rsid w:val="00BD28FC"/>
    <w:rsid w:val="00BD2B33"/>
    <w:rsid w:val="00BD35B7"/>
    <w:rsid w:val="00BD3F3C"/>
    <w:rsid w:val="00BD460C"/>
    <w:rsid w:val="00BD5401"/>
    <w:rsid w:val="00BD5BBA"/>
    <w:rsid w:val="00BD677F"/>
    <w:rsid w:val="00BD77C2"/>
    <w:rsid w:val="00BD7F65"/>
    <w:rsid w:val="00BE021E"/>
    <w:rsid w:val="00BE1091"/>
    <w:rsid w:val="00BE1F5F"/>
    <w:rsid w:val="00BE23ED"/>
    <w:rsid w:val="00BE3927"/>
    <w:rsid w:val="00BE630C"/>
    <w:rsid w:val="00BE6A03"/>
    <w:rsid w:val="00BE6D81"/>
    <w:rsid w:val="00BE75E3"/>
    <w:rsid w:val="00BF0035"/>
    <w:rsid w:val="00BF14B5"/>
    <w:rsid w:val="00BF1552"/>
    <w:rsid w:val="00BF16E3"/>
    <w:rsid w:val="00BF2D3C"/>
    <w:rsid w:val="00BF35E1"/>
    <w:rsid w:val="00BF41B4"/>
    <w:rsid w:val="00BF42CF"/>
    <w:rsid w:val="00BF4E6B"/>
    <w:rsid w:val="00BF64FE"/>
    <w:rsid w:val="00C017A8"/>
    <w:rsid w:val="00C019B1"/>
    <w:rsid w:val="00C023F4"/>
    <w:rsid w:val="00C02446"/>
    <w:rsid w:val="00C02EBE"/>
    <w:rsid w:val="00C03BA1"/>
    <w:rsid w:val="00C078D4"/>
    <w:rsid w:val="00C112F2"/>
    <w:rsid w:val="00C11662"/>
    <w:rsid w:val="00C127AE"/>
    <w:rsid w:val="00C13867"/>
    <w:rsid w:val="00C13B0B"/>
    <w:rsid w:val="00C13D09"/>
    <w:rsid w:val="00C1515A"/>
    <w:rsid w:val="00C158AA"/>
    <w:rsid w:val="00C16A95"/>
    <w:rsid w:val="00C175DB"/>
    <w:rsid w:val="00C207F0"/>
    <w:rsid w:val="00C212BD"/>
    <w:rsid w:val="00C23602"/>
    <w:rsid w:val="00C2386E"/>
    <w:rsid w:val="00C26124"/>
    <w:rsid w:val="00C263E1"/>
    <w:rsid w:val="00C27F0C"/>
    <w:rsid w:val="00C30843"/>
    <w:rsid w:val="00C3244D"/>
    <w:rsid w:val="00C32B59"/>
    <w:rsid w:val="00C32D26"/>
    <w:rsid w:val="00C3319A"/>
    <w:rsid w:val="00C344EB"/>
    <w:rsid w:val="00C3511A"/>
    <w:rsid w:val="00C35881"/>
    <w:rsid w:val="00C35EBC"/>
    <w:rsid w:val="00C365FE"/>
    <w:rsid w:val="00C370D8"/>
    <w:rsid w:val="00C4080D"/>
    <w:rsid w:val="00C41258"/>
    <w:rsid w:val="00C421C5"/>
    <w:rsid w:val="00C42919"/>
    <w:rsid w:val="00C43621"/>
    <w:rsid w:val="00C451CE"/>
    <w:rsid w:val="00C45A29"/>
    <w:rsid w:val="00C45A6E"/>
    <w:rsid w:val="00C45BA4"/>
    <w:rsid w:val="00C461E4"/>
    <w:rsid w:val="00C50DFF"/>
    <w:rsid w:val="00C52E9F"/>
    <w:rsid w:val="00C53159"/>
    <w:rsid w:val="00C54365"/>
    <w:rsid w:val="00C55CA5"/>
    <w:rsid w:val="00C56516"/>
    <w:rsid w:val="00C56B69"/>
    <w:rsid w:val="00C56DD8"/>
    <w:rsid w:val="00C57A63"/>
    <w:rsid w:val="00C60C85"/>
    <w:rsid w:val="00C6103D"/>
    <w:rsid w:val="00C61F9B"/>
    <w:rsid w:val="00C621F8"/>
    <w:rsid w:val="00C63453"/>
    <w:rsid w:val="00C65968"/>
    <w:rsid w:val="00C66D9C"/>
    <w:rsid w:val="00C670DE"/>
    <w:rsid w:val="00C671C4"/>
    <w:rsid w:val="00C71805"/>
    <w:rsid w:val="00C7189E"/>
    <w:rsid w:val="00C7201B"/>
    <w:rsid w:val="00C72812"/>
    <w:rsid w:val="00C734C2"/>
    <w:rsid w:val="00C74272"/>
    <w:rsid w:val="00C76C0D"/>
    <w:rsid w:val="00C81B48"/>
    <w:rsid w:val="00C82E32"/>
    <w:rsid w:val="00C83B64"/>
    <w:rsid w:val="00C8483F"/>
    <w:rsid w:val="00C85F94"/>
    <w:rsid w:val="00C86BAC"/>
    <w:rsid w:val="00C86CCE"/>
    <w:rsid w:val="00C86E9F"/>
    <w:rsid w:val="00C8744B"/>
    <w:rsid w:val="00C905B5"/>
    <w:rsid w:val="00C91DE1"/>
    <w:rsid w:val="00C92917"/>
    <w:rsid w:val="00C92E86"/>
    <w:rsid w:val="00C93863"/>
    <w:rsid w:val="00C9405F"/>
    <w:rsid w:val="00C94EB4"/>
    <w:rsid w:val="00C97478"/>
    <w:rsid w:val="00CA2A48"/>
    <w:rsid w:val="00CA304F"/>
    <w:rsid w:val="00CA3A13"/>
    <w:rsid w:val="00CA559D"/>
    <w:rsid w:val="00CA5BFB"/>
    <w:rsid w:val="00CA6151"/>
    <w:rsid w:val="00CA6C6F"/>
    <w:rsid w:val="00CA74CC"/>
    <w:rsid w:val="00CB0C1A"/>
    <w:rsid w:val="00CB1196"/>
    <w:rsid w:val="00CB16E5"/>
    <w:rsid w:val="00CB28A5"/>
    <w:rsid w:val="00CB31D2"/>
    <w:rsid w:val="00CB3C60"/>
    <w:rsid w:val="00CB3E0E"/>
    <w:rsid w:val="00CB5919"/>
    <w:rsid w:val="00CB6593"/>
    <w:rsid w:val="00CC1CE4"/>
    <w:rsid w:val="00CC200D"/>
    <w:rsid w:val="00CC22D6"/>
    <w:rsid w:val="00CC23AD"/>
    <w:rsid w:val="00CC3280"/>
    <w:rsid w:val="00CC3515"/>
    <w:rsid w:val="00CC46EA"/>
    <w:rsid w:val="00CD0489"/>
    <w:rsid w:val="00CD1805"/>
    <w:rsid w:val="00CD1B46"/>
    <w:rsid w:val="00CD1B79"/>
    <w:rsid w:val="00CD24C1"/>
    <w:rsid w:val="00CD384D"/>
    <w:rsid w:val="00CD6529"/>
    <w:rsid w:val="00CD6DEF"/>
    <w:rsid w:val="00CD7331"/>
    <w:rsid w:val="00CD7945"/>
    <w:rsid w:val="00CD7BD0"/>
    <w:rsid w:val="00CD7E11"/>
    <w:rsid w:val="00CE107F"/>
    <w:rsid w:val="00CE1296"/>
    <w:rsid w:val="00CE1573"/>
    <w:rsid w:val="00CE229B"/>
    <w:rsid w:val="00CE2403"/>
    <w:rsid w:val="00CE2CF4"/>
    <w:rsid w:val="00CE2F10"/>
    <w:rsid w:val="00CE3239"/>
    <w:rsid w:val="00CE3867"/>
    <w:rsid w:val="00CE3ECB"/>
    <w:rsid w:val="00CE48E8"/>
    <w:rsid w:val="00CE4A28"/>
    <w:rsid w:val="00CE5213"/>
    <w:rsid w:val="00CE67DF"/>
    <w:rsid w:val="00CE69A2"/>
    <w:rsid w:val="00CE6A82"/>
    <w:rsid w:val="00CE6B35"/>
    <w:rsid w:val="00CE7A1E"/>
    <w:rsid w:val="00CF197D"/>
    <w:rsid w:val="00CF22EC"/>
    <w:rsid w:val="00CF24AB"/>
    <w:rsid w:val="00CF31FF"/>
    <w:rsid w:val="00CF34D1"/>
    <w:rsid w:val="00CF37B3"/>
    <w:rsid w:val="00CF6231"/>
    <w:rsid w:val="00CF6300"/>
    <w:rsid w:val="00CF6CDA"/>
    <w:rsid w:val="00CF7502"/>
    <w:rsid w:val="00CF7608"/>
    <w:rsid w:val="00CF79AD"/>
    <w:rsid w:val="00CF7DB6"/>
    <w:rsid w:val="00D0055E"/>
    <w:rsid w:val="00D00AFE"/>
    <w:rsid w:val="00D00ECA"/>
    <w:rsid w:val="00D01C77"/>
    <w:rsid w:val="00D03472"/>
    <w:rsid w:val="00D03654"/>
    <w:rsid w:val="00D0370E"/>
    <w:rsid w:val="00D05B8A"/>
    <w:rsid w:val="00D05BCF"/>
    <w:rsid w:val="00D05F4E"/>
    <w:rsid w:val="00D06419"/>
    <w:rsid w:val="00D0696E"/>
    <w:rsid w:val="00D07395"/>
    <w:rsid w:val="00D07663"/>
    <w:rsid w:val="00D07CF9"/>
    <w:rsid w:val="00D1093A"/>
    <w:rsid w:val="00D110A0"/>
    <w:rsid w:val="00D110FB"/>
    <w:rsid w:val="00D122CC"/>
    <w:rsid w:val="00D13105"/>
    <w:rsid w:val="00D13526"/>
    <w:rsid w:val="00D13583"/>
    <w:rsid w:val="00D13E71"/>
    <w:rsid w:val="00D141BA"/>
    <w:rsid w:val="00D147A7"/>
    <w:rsid w:val="00D155A3"/>
    <w:rsid w:val="00D15687"/>
    <w:rsid w:val="00D16528"/>
    <w:rsid w:val="00D1798D"/>
    <w:rsid w:val="00D202D0"/>
    <w:rsid w:val="00D20DEE"/>
    <w:rsid w:val="00D21EE6"/>
    <w:rsid w:val="00D221FC"/>
    <w:rsid w:val="00D22A76"/>
    <w:rsid w:val="00D2430A"/>
    <w:rsid w:val="00D24AB1"/>
    <w:rsid w:val="00D253D0"/>
    <w:rsid w:val="00D25E0D"/>
    <w:rsid w:val="00D26322"/>
    <w:rsid w:val="00D26DA0"/>
    <w:rsid w:val="00D27783"/>
    <w:rsid w:val="00D27FAD"/>
    <w:rsid w:val="00D31742"/>
    <w:rsid w:val="00D31C07"/>
    <w:rsid w:val="00D327CB"/>
    <w:rsid w:val="00D33194"/>
    <w:rsid w:val="00D344E3"/>
    <w:rsid w:val="00D36B49"/>
    <w:rsid w:val="00D36EB5"/>
    <w:rsid w:val="00D36F74"/>
    <w:rsid w:val="00D37B0C"/>
    <w:rsid w:val="00D415B0"/>
    <w:rsid w:val="00D426A8"/>
    <w:rsid w:val="00D427BF"/>
    <w:rsid w:val="00D42C38"/>
    <w:rsid w:val="00D445C8"/>
    <w:rsid w:val="00D45A96"/>
    <w:rsid w:val="00D46447"/>
    <w:rsid w:val="00D464CE"/>
    <w:rsid w:val="00D46AEF"/>
    <w:rsid w:val="00D470F5"/>
    <w:rsid w:val="00D478BD"/>
    <w:rsid w:val="00D479B2"/>
    <w:rsid w:val="00D50FD7"/>
    <w:rsid w:val="00D53206"/>
    <w:rsid w:val="00D53A25"/>
    <w:rsid w:val="00D53EB6"/>
    <w:rsid w:val="00D553C5"/>
    <w:rsid w:val="00D5574F"/>
    <w:rsid w:val="00D55A15"/>
    <w:rsid w:val="00D5604E"/>
    <w:rsid w:val="00D57E14"/>
    <w:rsid w:val="00D60456"/>
    <w:rsid w:val="00D63297"/>
    <w:rsid w:val="00D63BE8"/>
    <w:rsid w:val="00D646E3"/>
    <w:rsid w:val="00D65FB1"/>
    <w:rsid w:val="00D6711B"/>
    <w:rsid w:val="00D70431"/>
    <w:rsid w:val="00D7050E"/>
    <w:rsid w:val="00D7204F"/>
    <w:rsid w:val="00D7270F"/>
    <w:rsid w:val="00D74C5F"/>
    <w:rsid w:val="00D74CB1"/>
    <w:rsid w:val="00D7602B"/>
    <w:rsid w:val="00D7680F"/>
    <w:rsid w:val="00D80332"/>
    <w:rsid w:val="00D80C31"/>
    <w:rsid w:val="00D81A0A"/>
    <w:rsid w:val="00D81A18"/>
    <w:rsid w:val="00D82C9D"/>
    <w:rsid w:val="00D82FD8"/>
    <w:rsid w:val="00D83E3D"/>
    <w:rsid w:val="00D83F82"/>
    <w:rsid w:val="00D84640"/>
    <w:rsid w:val="00D851B1"/>
    <w:rsid w:val="00D8543A"/>
    <w:rsid w:val="00D85542"/>
    <w:rsid w:val="00D8596D"/>
    <w:rsid w:val="00D85D56"/>
    <w:rsid w:val="00D85ECF"/>
    <w:rsid w:val="00D86400"/>
    <w:rsid w:val="00D8640A"/>
    <w:rsid w:val="00D90D55"/>
    <w:rsid w:val="00D91501"/>
    <w:rsid w:val="00D91CC1"/>
    <w:rsid w:val="00D9283E"/>
    <w:rsid w:val="00D92B23"/>
    <w:rsid w:val="00D93E60"/>
    <w:rsid w:val="00D94752"/>
    <w:rsid w:val="00D95099"/>
    <w:rsid w:val="00D950E0"/>
    <w:rsid w:val="00D959CB"/>
    <w:rsid w:val="00D967EA"/>
    <w:rsid w:val="00DA065F"/>
    <w:rsid w:val="00DA115E"/>
    <w:rsid w:val="00DA24BC"/>
    <w:rsid w:val="00DA2778"/>
    <w:rsid w:val="00DA3248"/>
    <w:rsid w:val="00DA3A33"/>
    <w:rsid w:val="00DA5226"/>
    <w:rsid w:val="00DA6CFD"/>
    <w:rsid w:val="00DA6E78"/>
    <w:rsid w:val="00DA71CA"/>
    <w:rsid w:val="00DA7773"/>
    <w:rsid w:val="00DA7AE2"/>
    <w:rsid w:val="00DB10D9"/>
    <w:rsid w:val="00DB1CD4"/>
    <w:rsid w:val="00DB22EF"/>
    <w:rsid w:val="00DB27E4"/>
    <w:rsid w:val="00DB4E5C"/>
    <w:rsid w:val="00DB59AE"/>
    <w:rsid w:val="00DB6101"/>
    <w:rsid w:val="00DB68A8"/>
    <w:rsid w:val="00DB7B46"/>
    <w:rsid w:val="00DC051B"/>
    <w:rsid w:val="00DC146C"/>
    <w:rsid w:val="00DC14C1"/>
    <w:rsid w:val="00DC233B"/>
    <w:rsid w:val="00DC3115"/>
    <w:rsid w:val="00DC3487"/>
    <w:rsid w:val="00DC47E4"/>
    <w:rsid w:val="00DC4B0C"/>
    <w:rsid w:val="00DC5E4B"/>
    <w:rsid w:val="00DC5FDF"/>
    <w:rsid w:val="00DC6034"/>
    <w:rsid w:val="00DC6400"/>
    <w:rsid w:val="00DC644E"/>
    <w:rsid w:val="00DC6C6A"/>
    <w:rsid w:val="00DC7098"/>
    <w:rsid w:val="00DD10C8"/>
    <w:rsid w:val="00DD13A0"/>
    <w:rsid w:val="00DD1415"/>
    <w:rsid w:val="00DD2592"/>
    <w:rsid w:val="00DD2E7B"/>
    <w:rsid w:val="00DD368C"/>
    <w:rsid w:val="00DD3842"/>
    <w:rsid w:val="00DD3B27"/>
    <w:rsid w:val="00DD4793"/>
    <w:rsid w:val="00DD47A8"/>
    <w:rsid w:val="00DD481E"/>
    <w:rsid w:val="00DD4C55"/>
    <w:rsid w:val="00DD57A8"/>
    <w:rsid w:val="00DD7D33"/>
    <w:rsid w:val="00DD7EAC"/>
    <w:rsid w:val="00DE1C8C"/>
    <w:rsid w:val="00DE1F7F"/>
    <w:rsid w:val="00DE30AF"/>
    <w:rsid w:val="00DE31C1"/>
    <w:rsid w:val="00DE5CA2"/>
    <w:rsid w:val="00DE68FD"/>
    <w:rsid w:val="00DE75BB"/>
    <w:rsid w:val="00DE7CAE"/>
    <w:rsid w:val="00DF147B"/>
    <w:rsid w:val="00DF2887"/>
    <w:rsid w:val="00DF380D"/>
    <w:rsid w:val="00DF46B4"/>
    <w:rsid w:val="00DF4E43"/>
    <w:rsid w:val="00DF594C"/>
    <w:rsid w:val="00DF71A2"/>
    <w:rsid w:val="00E00B4E"/>
    <w:rsid w:val="00E02E95"/>
    <w:rsid w:val="00E037C0"/>
    <w:rsid w:val="00E043DB"/>
    <w:rsid w:val="00E04C7B"/>
    <w:rsid w:val="00E07940"/>
    <w:rsid w:val="00E079BD"/>
    <w:rsid w:val="00E1002A"/>
    <w:rsid w:val="00E10B3D"/>
    <w:rsid w:val="00E10C8D"/>
    <w:rsid w:val="00E1187D"/>
    <w:rsid w:val="00E11C32"/>
    <w:rsid w:val="00E11F40"/>
    <w:rsid w:val="00E12A96"/>
    <w:rsid w:val="00E1594C"/>
    <w:rsid w:val="00E165C1"/>
    <w:rsid w:val="00E16D53"/>
    <w:rsid w:val="00E172DA"/>
    <w:rsid w:val="00E20601"/>
    <w:rsid w:val="00E208EC"/>
    <w:rsid w:val="00E22B55"/>
    <w:rsid w:val="00E2391A"/>
    <w:rsid w:val="00E24715"/>
    <w:rsid w:val="00E25666"/>
    <w:rsid w:val="00E25799"/>
    <w:rsid w:val="00E25B4C"/>
    <w:rsid w:val="00E25E77"/>
    <w:rsid w:val="00E262A1"/>
    <w:rsid w:val="00E2760A"/>
    <w:rsid w:val="00E279C8"/>
    <w:rsid w:val="00E300B4"/>
    <w:rsid w:val="00E31BEF"/>
    <w:rsid w:val="00E31E1D"/>
    <w:rsid w:val="00E34C15"/>
    <w:rsid w:val="00E36708"/>
    <w:rsid w:val="00E36C94"/>
    <w:rsid w:val="00E40E6E"/>
    <w:rsid w:val="00E429F2"/>
    <w:rsid w:val="00E431F4"/>
    <w:rsid w:val="00E44021"/>
    <w:rsid w:val="00E45A5B"/>
    <w:rsid w:val="00E46641"/>
    <w:rsid w:val="00E46AA5"/>
    <w:rsid w:val="00E506C3"/>
    <w:rsid w:val="00E50D54"/>
    <w:rsid w:val="00E52242"/>
    <w:rsid w:val="00E5269E"/>
    <w:rsid w:val="00E5292E"/>
    <w:rsid w:val="00E53190"/>
    <w:rsid w:val="00E53FD6"/>
    <w:rsid w:val="00E556A4"/>
    <w:rsid w:val="00E56721"/>
    <w:rsid w:val="00E56BD0"/>
    <w:rsid w:val="00E56D58"/>
    <w:rsid w:val="00E579A0"/>
    <w:rsid w:val="00E57E43"/>
    <w:rsid w:val="00E60731"/>
    <w:rsid w:val="00E60937"/>
    <w:rsid w:val="00E61830"/>
    <w:rsid w:val="00E620D1"/>
    <w:rsid w:val="00E62105"/>
    <w:rsid w:val="00E62136"/>
    <w:rsid w:val="00E63A47"/>
    <w:rsid w:val="00E63EC3"/>
    <w:rsid w:val="00E63FCB"/>
    <w:rsid w:val="00E64566"/>
    <w:rsid w:val="00E64D3F"/>
    <w:rsid w:val="00E672B2"/>
    <w:rsid w:val="00E672E7"/>
    <w:rsid w:val="00E70EB9"/>
    <w:rsid w:val="00E72BA4"/>
    <w:rsid w:val="00E73033"/>
    <w:rsid w:val="00E74919"/>
    <w:rsid w:val="00E74BD7"/>
    <w:rsid w:val="00E75176"/>
    <w:rsid w:val="00E754B8"/>
    <w:rsid w:val="00E75B33"/>
    <w:rsid w:val="00E80810"/>
    <w:rsid w:val="00E82BB0"/>
    <w:rsid w:val="00E841FD"/>
    <w:rsid w:val="00E8433F"/>
    <w:rsid w:val="00E84761"/>
    <w:rsid w:val="00E857A3"/>
    <w:rsid w:val="00E85928"/>
    <w:rsid w:val="00E85ACA"/>
    <w:rsid w:val="00E87843"/>
    <w:rsid w:val="00E90A89"/>
    <w:rsid w:val="00E92DF3"/>
    <w:rsid w:val="00E93187"/>
    <w:rsid w:val="00E953D2"/>
    <w:rsid w:val="00E96697"/>
    <w:rsid w:val="00E96CC3"/>
    <w:rsid w:val="00E973CD"/>
    <w:rsid w:val="00E97836"/>
    <w:rsid w:val="00EA0927"/>
    <w:rsid w:val="00EA094F"/>
    <w:rsid w:val="00EA19EB"/>
    <w:rsid w:val="00EA28F4"/>
    <w:rsid w:val="00EA3867"/>
    <w:rsid w:val="00EA3912"/>
    <w:rsid w:val="00EA4B43"/>
    <w:rsid w:val="00EA5C80"/>
    <w:rsid w:val="00EA6FAA"/>
    <w:rsid w:val="00EA73A6"/>
    <w:rsid w:val="00EA7883"/>
    <w:rsid w:val="00EA7D4D"/>
    <w:rsid w:val="00EB01DB"/>
    <w:rsid w:val="00EB1854"/>
    <w:rsid w:val="00EB20FD"/>
    <w:rsid w:val="00EB3A50"/>
    <w:rsid w:val="00EB3B67"/>
    <w:rsid w:val="00EB62D9"/>
    <w:rsid w:val="00EB6CCF"/>
    <w:rsid w:val="00EB7FA8"/>
    <w:rsid w:val="00EC017A"/>
    <w:rsid w:val="00EC0512"/>
    <w:rsid w:val="00EC0B05"/>
    <w:rsid w:val="00EC0B3F"/>
    <w:rsid w:val="00EC11A9"/>
    <w:rsid w:val="00EC3B64"/>
    <w:rsid w:val="00EC40B9"/>
    <w:rsid w:val="00EC4CC5"/>
    <w:rsid w:val="00EC558F"/>
    <w:rsid w:val="00EC5B28"/>
    <w:rsid w:val="00EC5B81"/>
    <w:rsid w:val="00EC5E35"/>
    <w:rsid w:val="00EC6871"/>
    <w:rsid w:val="00EC7806"/>
    <w:rsid w:val="00ED0463"/>
    <w:rsid w:val="00ED0628"/>
    <w:rsid w:val="00ED07D5"/>
    <w:rsid w:val="00ED0D63"/>
    <w:rsid w:val="00ED0EB5"/>
    <w:rsid w:val="00ED12FF"/>
    <w:rsid w:val="00ED1717"/>
    <w:rsid w:val="00ED2955"/>
    <w:rsid w:val="00ED3235"/>
    <w:rsid w:val="00ED4192"/>
    <w:rsid w:val="00ED5422"/>
    <w:rsid w:val="00ED5D5F"/>
    <w:rsid w:val="00EE0CEF"/>
    <w:rsid w:val="00EE168D"/>
    <w:rsid w:val="00EE1A4A"/>
    <w:rsid w:val="00EE2237"/>
    <w:rsid w:val="00EE22DE"/>
    <w:rsid w:val="00EE22E7"/>
    <w:rsid w:val="00EE232B"/>
    <w:rsid w:val="00EE331F"/>
    <w:rsid w:val="00EE4A44"/>
    <w:rsid w:val="00EE57C8"/>
    <w:rsid w:val="00EE5D54"/>
    <w:rsid w:val="00EE5DC0"/>
    <w:rsid w:val="00EE61A3"/>
    <w:rsid w:val="00EE66BC"/>
    <w:rsid w:val="00EE6A6E"/>
    <w:rsid w:val="00EE6BE5"/>
    <w:rsid w:val="00EE7502"/>
    <w:rsid w:val="00EE7B63"/>
    <w:rsid w:val="00EF1050"/>
    <w:rsid w:val="00EF2A05"/>
    <w:rsid w:val="00EF38A7"/>
    <w:rsid w:val="00EF3F38"/>
    <w:rsid w:val="00EF45DA"/>
    <w:rsid w:val="00EF4FBF"/>
    <w:rsid w:val="00EF62B6"/>
    <w:rsid w:val="00EF716F"/>
    <w:rsid w:val="00EF7FA1"/>
    <w:rsid w:val="00F02A70"/>
    <w:rsid w:val="00F02ACE"/>
    <w:rsid w:val="00F037D9"/>
    <w:rsid w:val="00F047AE"/>
    <w:rsid w:val="00F050C3"/>
    <w:rsid w:val="00F06CEA"/>
    <w:rsid w:val="00F06EEC"/>
    <w:rsid w:val="00F110BC"/>
    <w:rsid w:val="00F12954"/>
    <w:rsid w:val="00F12A43"/>
    <w:rsid w:val="00F1764C"/>
    <w:rsid w:val="00F176AE"/>
    <w:rsid w:val="00F21925"/>
    <w:rsid w:val="00F219DD"/>
    <w:rsid w:val="00F22F24"/>
    <w:rsid w:val="00F23174"/>
    <w:rsid w:val="00F23A6A"/>
    <w:rsid w:val="00F2412E"/>
    <w:rsid w:val="00F245D8"/>
    <w:rsid w:val="00F246C4"/>
    <w:rsid w:val="00F25372"/>
    <w:rsid w:val="00F26EFD"/>
    <w:rsid w:val="00F272DB"/>
    <w:rsid w:val="00F315DE"/>
    <w:rsid w:val="00F318A4"/>
    <w:rsid w:val="00F326C9"/>
    <w:rsid w:val="00F32F08"/>
    <w:rsid w:val="00F335F5"/>
    <w:rsid w:val="00F338C0"/>
    <w:rsid w:val="00F34D4D"/>
    <w:rsid w:val="00F354AA"/>
    <w:rsid w:val="00F3569B"/>
    <w:rsid w:val="00F3713A"/>
    <w:rsid w:val="00F3729B"/>
    <w:rsid w:val="00F378D8"/>
    <w:rsid w:val="00F40EF8"/>
    <w:rsid w:val="00F41211"/>
    <w:rsid w:val="00F423BE"/>
    <w:rsid w:val="00F4269C"/>
    <w:rsid w:val="00F43972"/>
    <w:rsid w:val="00F43B7E"/>
    <w:rsid w:val="00F44ADA"/>
    <w:rsid w:val="00F44F82"/>
    <w:rsid w:val="00F45521"/>
    <w:rsid w:val="00F4597E"/>
    <w:rsid w:val="00F46E18"/>
    <w:rsid w:val="00F479F1"/>
    <w:rsid w:val="00F47F97"/>
    <w:rsid w:val="00F517AF"/>
    <w:rsid w:val="00F520DD"/>
    <w:rsid w:val="00F52BC4"/>
    <w:rsid w:val="00F539A2"/>
    <w:rsid w:val="00F53EF0"/>
    <w:rsid w:val="00F5472D"/>
    <w:rsid w:val="00F55A0D"/>
    <w:rsid w:val="00F55FB3"/>
    <w:rsid w:val="00F60895"/>
    <w:rsid w:val="00F60D3E"/>
    <w:rsid w:val="00F60E06"/>
    <w:rsid w:val="00F6140A"/>
    <w:rsid w:val="00F62C75"/>
    <w:rsid w:val="00F64905"/>
    <w:rsid w:val="00F65031"/>
    <w:rsid w:val="00F65338"/>
    <w:rsid w:val="00F65E36"/>
    <w:rsid w:val="00F668B4"/>
    <w:rsid w:val="00F66A3B"/>
    <w:rsid w:val="00F679A2"/>
    <w:rsid w:val="00F7092E"/>
    <w:rsid w:val="00F71220"/>
    <w:rsid w:val="00F713F4"/>
    <w:rsid w:val="00F725F0"/>
    <w:rsid w:val="00F74C5E"/>
    <w:rsid w:val="00F75506"/>
    <w:rsid w:val="00F756DC"/>
    <w:rsid w:val="00F757A9"/>
    <w:rsid w:val="00F75AA9"/>
    <w:rsid w:val="00F762F2"/>
    <w:rsid w:val="00F77756"/>
    <w:rsid w:val="00F77B70"/>
    <w:rsid w:val="00F8227D"/>
    <w:rsid w:val="00F82527"/>
    <w:rsid w:val="00F83A68"/>
    <w:rsid w:val="00F83AA5"/>
    <w:rsid w:val="00F8577F"/>
    <w:rsid w:val="00F86181"/>
    <w:rsid w:val="00F8796D"/>
    <w:rsid w:val="00F87BE0"/>
    <w:rsid w:val="00F909CF"/>
    <w:rsid w:val="00F91A80"/>
    <w:rsid w:val="00F94632"/>
    <w:rsid w:val="00F94AF4"/>
    <w:rsid w:val="00F962E7"/>
    <w:rsid w:val="00F9692C"/>
    <w:rsid w:val="00F96AAE"/>
    <w:rsid w:val="00F9706C"/>
    <w:rsid w:val="00F97B5F"/>
    <w:rsid w:val="00F97C0E"/>
    <w:rsid w:val="00F97F55"/>
    <w:rsid w:val="00FA03A4"/>
    <w:rsid w:val="00FA0647"/>
    <w:rsid w:val="00FA0934"/>
    <w:rsid w:val="00FA2A5C"/>
    <w:rsid w:val="00FA2EB4"/>
    <w:rsid w:val="00FA3CC2"/>
    <w:rsid w:val="00FA56D3"/>
    <w:rsid w:val="00FA6CD9"/>
    <w:rsid w:val="00FA6F42"/>
    <w:rsid w:val="00FA7FB9"/>
    <w:rsid w:val="00FB0929"/>
    <w:rsid w:val="00FB1375"/>
    <w:rsid w:val="00FB14EF"/>
    <w:rsid w:val="00FB1BD2"/>
    <w:rsid w:val="00FB43C2"/>
    <w:rsid w:val="00FB6AE5"/>
    <w:rsid w:val="00FB7034"/>
    <w:rsid w:val="00FC055F"/>
    <w:rsid w:val="00FC0DC1"/>
    <w:rsid w:val="00FC1335"/>
    <w:rsid w:val="00FC1517"/>
    <w:rsid w:val="00FC269D"/>
    <w:rsid w:val="00FC26F8"/>
    <w:rsid w:val="00FC2DA7"/>
    <w:rsid w:val="00FC2F33"/>
    <w:rsid w:val="00FC38E3"/>
    <w:rsid w:val="00FC412F"/>
    <w:rsid w:val="00FD031D"/>
    <w:rsid w:val="00FD049F"/>
    <w:rsid w:val="00FD0A38"/>
    <w:rsid w:val="00FD1270"/>
    <w:rsid w:val="00FD14F1"/>
    <w:rsid w:val="00FD16BB"/>
    <w:rsid w:val="00FD382F"/>
    <w:rsid w:val="00FD38D0"/>
    <w:rsid w:val="00FD3D2B"/>
    <w:rsid w:val="00FD4F4C"/>
    <w:rsid w:val="00FD4F80"/>
    <w:rsid w:val="00FD5E62"/>
    <w:rsid w:val="00FD5EEB"/>
    <w:rsid w:val="00FE1150"/>
    <w:rsid w:val="00FE1F7D"/>
    <w:rsid w:val="00FE20BE"/>
    <w:rsid w:val="00FE2612"/>
    <w:rsid w:val="00FE26DF"/>
    <w:rsid w:val="00FE2CA4"/>
    <w:rsid w:val="00FE4927"/>
    <w:rsid w:val="00FE52B2"/>
    <w:rsid w:val="00FE5D30"/>
    <w:rsid w:val="00FE62CC"/>
    <w:rsid w:val="00FE638B"/>
    <w:rsid w:val="00FF0F62"/>
    <w:rsid w:val="00FF1D57"/>
    <w:rsid w:val="00FF2481"/>
    <w:rsid w:val="00FF2812"/>
    <w:rsid w:val="00FF2AA2"/>
    <w:rsid w:val="00FF30B2"/>
    <w:rsid w:val="00FF34D1"/>
    <w:rsid w:val="00FF374D"/>
    <w:rsid w:val="00FF428E"/>
    <w:rsid w:val="00FF45E2"/>
    <w:rsid w:val="00FF6620"/>
    <w:rsid w:val="00FF6D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4E7"/>
    <w:rPr>
      <w:rFonts w:ascii="Calibri" w:eastAsia="Calibri" w:hAnsi="Calibri" w:cs="Times New Roman"/>
      <w:lang w:val="en-US"/>
    </w:rPr>
  </w:style>
  <w:style w:type="paragraph" w:styleId="Heading2">
    <w:name w:val="heading 2"/>
    <w:basedOn w:val="Normal"/>
    <w:next w:val="Normal"/>
    <w:link w:val="Heading2Char"/>
    <w:uiPriority w:val="9"/>
    <w:semiHidden/>
    <w:unhideWhenUsed/>
    <w:qFormat/>
    <w:rsid w:val="00421A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 Ch,Ch,A"/>
    <w:basedOn w:val="Normal"/>
    <w:link w:val="FootnoteTextChar"/>
    <w:qFormat/>
    <w:rsid w:val="007B14E7"/>
    <w:pPr>
      <w:tabs>
        <w:tab w:val="left" w:leader="dot" w:pos="8902"/>
      </w:tabs>
      <w:spacing w:after="0" w:line="240" w:lineRule="auto"/>
      <w:jc w:val="both"/>
    </w:pPr>
    <w:rPr>
      <w:rFonts w:ascii="Times New Roman" w:eastAsia="Times New Roman" w:hAnsi="Times New Roman"/>
      <w:b/>
      <w:bCs/>
      <w:color w:val="000000"/>
      <w:sz w:val="20"/>
      <w:szCs w:val="20"/>
      <w:lang/>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qFormat/>
    <w:rsid w:val="007B14E7"/>
    <w:rPr>
      <w:rFonts w:ascii="Times New Roman" w:eastAsia="Times New Roman" w:hAnsi="Times New Roman" w:cs="Times New Roman"/>
      <w:b/>
      <w:bCs/>
      <w:color w:val="000000"/>
      <w:sz w:val="20"/>
      <w:szCs w:val="20"/>
      <w:lang/>
    </w:rPr>
  </w:style>
  <w:style w:type="character" w:styleId="FootnoteReference">
    <w:name w:val="footnote reference"/>
    <w:aliases w:val="Footnote,BearingPoint,Ref,de nota al pie,ftref,BVI fnr,Footnote text,16 Point,Superscript 6 Point,fr,Footnote Text1,Footnote + Arial,10 pt,Black,Footnote Text11,f,(NECG) Footnote Reference,footnote ref,Footnote dich,SUPERS, BVI fn,4_G"/>
    <w:link w:val="CarattereCarattereCharCharCharCharCharCharZchn"/>
    <w:qFormat/>
    <w:rsid w:val="007B14E7"/>
    <w:rPr>
      <w:vertAlign w:val="superscript"/>
    </w:rPr>
  </w:style>
  <w:style w:type="paragraph" w:styleId="BodyText">
    <w:name w:val="Body Text"/>
    <w:aliases w:val="Body Text Char Char Char Char Char Char,Body Text Char Char Char Char Char,Body Text Char Char Char,1tenchuong,Body Text Char Char,bt"/>
    <w:basedOn w:val="Normal"/>
    <w:link w:val="BodyTextChar"/>
    <w:qFormat/>
    <w:rsid w:val="007B14E7"/>
    <w:pPr>
      <w:spacing w:after="0" w:line="360" w:lineRule="exact"/>
      <w:jc w:val="both"/>
    </w:pPr>
    <w:rPr>
      <w:rFonts w:ascii="Times New Roman" w:eastAsia="Times New Roman" w:hAnsi="Times New Roman"/>
      <w:bCs/>
      <w:sz w:val="28"/>
      <w:szCs w:val="28"/>
      <w:lang/>
    </w:rPr>
  </w:style>
  <w:style w:type="character" w:customStyle="1" w:styleId="BodyTextChar">
    <w:name w:val="Body Text Char"/>
    <w:aliases w:val="Body Text Char Char Char Char Char Char Char,Body Text Char Char Char Char Char Char1,Body Text Char Char Char Char,1tenchuong Char,Body Text Char Char Char1,bt Char"/>
    <w:basedOn w:val="DefaultParagraphFont"/>
    <w:link w:val="BodyText"/>
    <w:rsid w:val="007B14E7"/>
    <w:rPr>
      <w:rFonts w:ascii="Times New Roman" w:eastAsia="Times New Roman" w:hAnsi="Times New Roman" w:cs="Times New Roman"/>
      <w:bCs/>
      <w:sz w:val="28"/>
      <w:szCs w:val="28"/>
      <w:lang/>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7B14E7"/>
    <w:pPr>
      <w:spacing w:after="0" w:line="240" w:lineRule="auto"/>
      <w:ind w:left="153" w:hanging="153"/>
      <w:jc w:val="both"/>
    </w:pPr>
    <w:rPr>
      <w:rFonts w:asciiTheme="minorHAnsi" w:eastAsiaTheme="minorHAnsi" w:hAnsiTheme="minorHAnsi" w:cstheme="minorBidi"/>
      <w:vertAlign w:val="superscript"/>
      <w:lang w:val="en-GB"/>
    </w:rPr>
  </w:style>
  <w:style w:type="paragraph" w:styleId="Footer">
    <w:name w:val="footer"/>
    <w:basedOn w:val="Normal"/>
    <w:link w:val="FooterChar"/>
    <w:uiPriority w:val="99"/>
    <w:unhideWhenUsed/>
    <w:rsid w:val="007B14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14E7"/>
    <w:rPr>
      <w:rFonts w:ascii="Calibri" w:eastAsia="Calibri" w:hAnsi="Calibri" w:cs="Times New Roman"/>
      <w:lang w:val="en-US"/>
    </w:rPr>
  </w:style>
  <w:style w:type="character" w:styleId="PageNumber">
    <w:name w:val="page number"/>
    <w:basedOn w:val="DefaultParagraphFont"/>
    <w:uiPriority w:val="99"/>
    <w:semiHidden/>
    <w:unhideWhenUsed/>
    <w:rsid w:val="007B14E7"/>
  </w:style>
  <w:style w:type="character" w:customStyle="1" w:styleId="s20">
    <w:name w:val="s20"/>
    <w:basedOn w:val="DefaultParagraphFont"/>
    <w:rsid w:val="007B14E7"/>
  </w:style>
  <w:style w:type="character" w:customStyle="1" w:styleId="normal-h">
    <w:name w:val="normal-h"/>
    <w:rsid w:val="007B14E7"/>
    <w:rPr>
      <w:rFonts w:ascii="Times New Roman" w:hAnsi="Times New Roman" w:cs="Times New Roman" w:hint="default"/>
    </w:rPr>
  </w:style>
  <w:style w:type="paragraph" w:styleId="BalloonText">
    <w:name w:val="Balloon Text"/>
    <w:basedOn w:val="Normal"/>
    <w:link w:val="BalloonTextChar"/>
    <w:uiPriority w:val="99"/>
    <w:semiHidden/>
    <w:unhideWhenUsed/>
    <w:rsid w:val="009572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25D"/>
    <w:rPr>
      <w:rFonts w:ascii="Segoe UI" w:eastAsia="Calibri" w:hAnsi="Segoe UI" w:cs="Segoe UI"/>
      <w:sz w:val="18"/>
      <w:szCs w:val="18"/>
      <w:lang w:val="en-US"/>
    </w:rPr>
  </w:style>
  <w:style w:type="paragraph" w:customStyle="1" w:styleId="Normal0">
    <w:name w:val="[Normal]"/>
    <w:rsid w:val="00F962E7"/>
    <w:pPr>
      <w:spacing w:after="0" w:line="240" w:lineRule="auto"/>
    </w:pPr>
    <w:rPr>
      <w:rFonts w:ascii="Arial" w:eastAsia="Arial" w:hAnsi="Arial" w:cs="Times New Roman"/>
      <w:sz w:val="24"/>
      <w:szCs w:val="20"/>
      <w:lang w:val="en-US"/>
    </w:rPr>
  </w:style>
  <w:style w:type="paragraph" w:styleId="Revision">
    <w:name w:val="Revision"/>
    <w:hidden/>
    <w:uiPriority w:val="99"/>
    <w:semiHidden/>
    <w:rsid w:val="00B42ABB"/>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A836CD"/>
    <w:pPr>
      <w:ind w:left="720"/>
      <w:contextualSpacing/>
    </w:pPr>
  </w:style>
  <w:style w:type="character" w:styleId="Hyperlink">
    <w:name w:val="Hyperlink"/>
    <w:basedOn w:val="DefaultParagraphFont"/>
    <w:uiPriority w:val="99"/>
    <w:unhideWhenUsed/>
    <w:rsid w:val="00A836CD"/>
    <w:rPr>
      <w:color w:val="0563C1" w:themeColor="hyperlink"/>
      <w:u w:val="single"/>
    </w:rPr>
  </w:style>
  <w:style w:type="character" w:styleId="Strong">
    <w:name w:val="Strong"/>
    <w:basedOn w:val="DefaultParagraphFont"/>
    <w:uiPriority w:val="22"/>
    <w:qFormat/>
    <w:rsid w:val="004C1925"/>
    <w:rPr>
      <w:b/>
      <w:bCs/>
    </w:rPr>
  </w:style>
  <w:style w:type="paragraph" w:styleId="Header">
    <w:name w:val="header"/>
    <w:basedOn w:val="Normal"/>
    <w:link w:val="HeaderChar"/>
    <w:uiPriority w:val="99"/>
    <w:semiHidden/>
    <w:unhideWhenUsed/>
    <w:rsid w:val="005C67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67EE"/>
    <w:rPr>
      <w:rFonts w:ascii="Calibri" w:eastAsia="Calibri" w:hAnsi="Calibri" w:cs="Times New Roman"/>
      <w:lang w:val="en-US"/>
    </w:rPr>
  </w:style>
  <w:style w:type="character" w:customStyle="1" w:styleId="Heading2Char">
    <w:name w:val="Heading 2 Char"/>
    <w:basedOn w:val="DefaultParagraphFont"/>
    <w:link w:val="Heading2"/>
    <w:uiPriority w:val="9"/>
    <w:semiHidden/>
    <w:rsid w:val="00421A5D"/>
    <w:rPr>
      <w:rFonts w:asciiTheme="majorHAnsi" w:eastAsiaTheme="majorEastAsia" w:hAnsiTheme="majorHAnsi" w:cstheme="majorBidi"/>
      <w:color w:val="2F5496" w:themeColor="accent1" w:themeShade="BF"/>
      <w:sz w:val="32"/>
      <w:szCs w:val="32"/>
      <w:lang w:val="en-US"/>
    </w:rPr>
  </w:style>
  <w:style w:type="paragraph" w:customStyle="1" w:styleId="Normal1">
    <w:name w:val="Normal1"/>
    <w:rsid w:val="00B673FD"/>
    <w:pPr>
      <w:spacing w:before="120" w:after="120" w:line="240" w:lineRule="auto"/>
    </w:pPr>
    <w:rPr>
      <w:rFonts w:ascii="Times New Roman" w:eastAsia="Times New Roman" w:hAnsi="Times New Roman" w:cs="Times New Roman"/>
      <w:sz w:val="28"/>
      <w:szCs w:val="28"/>
      <w:lang w:val="en-US" w:eastAsia="vi-VN"/>
    </w:rPr>
  </w:style>
  <w:style w:type="paragraph" w:customStyle="1" w:styleId="p1">
    <w:name w:val="p1"/>
    <w:basedOn w:val="Normal"/>
    <w:rsid w:val="00964E2D"/>
    <w:pPr>
      <w:spacing w:after="0" w:line="240" w:lineRule="auto"/>
    </w:pPr>
    <w:rPr>
      <w:rFonts w:ascii=".AppleSystemUIFont" w:eastAsiaTheme="minorEastAsia" w:hAnsi=".AppleSystemUIFont"/>
      <w:sz w:val="28"/>
      <w:szCs w:val="28"/>
    </w:rPr>
  </w:style>
</w:styles>
</file>

<file path=word/webSettings.xml><?xml version="1.0" encoding="utf-8"?>
<w:webSettings xmlns:r="http://schemas.openxmlformats.org/officeDocument/2006/relationships" xmlns:w="http://schemas.openxmlformats.org/wordprocessingml/2006/main">
  <w:divs>
    <w:div w:id="270475183">
      <w:bodyDiv w:val="1"/>
      <w:marLeft w:val="0"/>
      <w:marRight w:val="0"/>
      <w:marTop w:val="0"/>
      <w:marBottom w:val="0"/>
      <w:divBdr>
        <w:top w:val="none" w:sz="0" w:space="0" w:color="auto"/>
        <w:left w:val="none" w:sz="0" w:space="0" w:color="auto"/>
        <w:bottom w:val="none" w:sz="0" w:space="0" w:color="auto"/>
        <w:right w:val="none" w:sz="0" w:space="0" w:color="auto"/>
      </w:divBdr>
    </w:div>
    <w:div w:id="5299492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BADE7A-92B3-492F-B779-13C4654B6477}">
  <ds:schemaRefs>
    <ds:schemaRef ds:uri="http://schemas.openxmlformats.org/officeDocument/2006/bibliography"/>
  </ds:schemaRefs>
</ds:datastoreItem>
</file>

<file path=customXml/itemProps2.xml><?xml version="1.0" encoding="utf-8"?>
<ds:datastoreItem xmlns:ds="http://schemas.openxmlformats.org/officeDocument/2006/customXml" ds:itemID="{BC3A42D9-6B33-4792-835C-D15B45CFB8F9}"/>
</file>

<file path=customXml/itemProps3.xml><?xml version="1.0" encoding="utf-8"?>
<ds:datastoreItem xmlns:ds="http://schemas.openxmlformats.org/officeDocument/2006/customXml" ds:itemID="{F4801560-0B23-41BA-B269-2F9198B56C3B}"/>
</file>

<file path=customXml/itemProps4.xml><?xml version="1.0" encoding="utf-8"?>
<ds:datastoreItem xmlns:ds="http://schemas.openxmlformats.org/officeDocument/2006/customXml" ds:itemID="{33B11679-E386-4FFF-9637-81841823A85B}"/>
</file>

<file path=docProps/app.xml><?xml version="1.0" encoding="utf-8"?>
<Properties xmlns="http://schemas.openxmlformats.org/officeDocument/2006/extended-properties" xmlns:vt="http://schemas.openxmlformats.org/officeDocument/2006/docPropsVTypes">
  <Template>Normal</Template>
  <TotalTime>55</TotalTime>
  <Pages>6</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56</cp:revision>
  <cp:lastPrinted>2025-05-10T07:49:00Z</cp:lastPrinted>
  <dcterms:created xsi:type="dcterms:W3CDTF">2025-05-10T04:31:00Z</dcterms:created>
  <dcterms:modified xsi:type="dcterms:W3CDTF">2025-05-12T01:23:00Z</dcterms:modified>
</cp:coreProperties>
</file>