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0417" w14:textId="77777777" w:rsidR="00C5439E" w:rsidRPr="00C5439E" w:rsidRDefault="00C5439E" w:rsidP="00C5439E">
      <w:pPr>
        <w:widowControl w:val="0"/>
        <w:autoSpaceDE w:val="0"/>
        <w:autoSpaceDN w:val="0"/>
        <w:adjustRightInd w:val="0"/>
        <w:spacing w:after="0" w:line="240" w:lineRule="auto"/>
        <w:ind w:firstLine="0"/>
        <w:jc w:val="right"/>
        <w:rPr>
          <w:b/>
          <w:bCs/>
          <w:sz w:val="20"/>
          <w:szCs w:val="20"/>
          <w:lang w:val="nl-NL"/>
        </w:rPr>
      </w:pPr>
      <w:r w:rsidRPr="00C5439E">
        <w:rPr>
          <w:b/>
          <w:bCs/>
          <w:sz w:val="20"/>
          <w:szCs w:val="20"/>
          <w:lang w:val="nl-NL"/>
        </w:rPr>
        <w:t>Mẫu số 03D</w:t>
      </w:r>
    </w:p>
    <w:p w14:paraId="0B0BA73F" w14:textId="77777777" w:rsidR="00C5439E" w:rsidRPr="00C5439E" w:rsidRDefault="00C5439E" w:rsidP="00C5439E">
      <w:pPr>
        <w:widowControl w:val="0"/>
        <w:autoSpaceDE w:val="0"/>
        <w:autoSpaceDN w:val="0"/>
        <w:adjustRightInd w:val="0"/>
        <w:spacing w:after="0" w:line="240" w:lineRule="auto"/>
        <w:ind w:firstLine="0"/>
        <w:jc w:val="center"/>
        <w:rPr>
          <w:b/>
          <w:bCs/>
          <w:sz w:val="20"/>
          <w:szCs w:val="20"/>
        </w:rPr>
      </w:pPr>
      <w:r w:rsidRPr="00C5439E">
        <w:rPr>
          <w:b/>
          <w:bCs/>
          <w:sz w:val="20"/>
          <w:szCs w:val="20"/>
        </w:rPr>
        <w:t xml:space="preserve">CỘNG HÒA XÃ HỘI CHỦ NGHĨA VIỆT NAM </w:t>
      </w:r>
      <w:r w:rsidRPr="00C5439E">
        <w:rPr>
          <w:b/>
          <w:bCs/>
          <w:sz w:val="20"/>
          <w:szCs w:val="20"/>
        </w:rPr>
        <w:br/>
        <w:t>Độc lập - Tự do - Hạnh phúc</w:t>
      </w:r>
    </w:p>
    <w:p w14:paraId="591BDAE6" w14:textId="77777777" w:rsidR="00C5439E" w:rsidRPr="00C5439E" w:rsidRDefault="00C5439E" w:rsidP="00C5439E">
      <w:pPr>
        <w:widowControl w:val="0"/>
        <w:autoSpaceDE w:val="0"/>
        <w:autoSpaceDN w:val="0"/>
        <w:adjustRightInd w:val="0"/>
        <w:spacing w:after="0" w:line="240" w:lineRule="auto"/>
        <w:ind w:firstLine="0"/>
        <w:jc w:val="center"/>
        <w:rPr>
          <w:sz w:val="20"/>
          <w:szCs w:val="20"/>
        </w:rPr>
      </w:pPr>
      <w:r w:rsidRPr="00C5439E">
        <w:rPr>
          <w:b/>
          <w:bCs/>
          <w:sz w:val="20"/>
          <w:szCs w:val="20"/>
          <w:vertAlign w:val="superscript"/>
        </w:rPr>
        <w:t>__________________________________</w:t>
      </w:r>
      <w:r w:rsidRPr="00C5439E">
        <w:rPr>
          <w:b/>
          <w:bCs/>
          <w:sz w:val="20"/>
          <w:szCs w:val="20"/>
        </w:rPr>
        <w:br/>
      </w:r>
    </w:p>
    <w:p w14:paraId="1CA9A08B" w14:textId="77777777" w:rsidR="00C5439E" w:rsidRPr="00C5439E" w:rsidRDefault="00C5439E" w:rsidP="00C5439E">
      <w:pPr>
        <w:spacing w:after="0" w:line="240" w:lineRule="auto"/>
        <w:ind w:firstLine="0"/>
        <w:jc w:val="center"/>
        <w:rPr>
          <w:b/>
          <w:bCs/>
          <w:sz w:val="20"/>
          <w:szCs w:val="20"/>
        </w:rPr>
      </w:pPr>
      <w:r w:rsidRPr="00C5439E">
        <w:rPr>
          <w:b/>
          <w:bCs/>
          <w:sz w:val="20"/>
          <w:szCs w:val="20"/>
        </w:rPr>
        <w:t>BIÊN BẢN</w:t>
      </w:r>
    </w:p>
    <w:p w14:paraId="3280B90E" w14:textId="77777777" w:rsidR="00C5439E" w:rsidRPr="00C5439E" w:rsidRDefault="00C5439E" w:rsidP="00C5439E">
      <w:pPr>
        <w:spacing w:after="0" w:line="240" w:lineRule="auto"/>
        <w:ind w:firstLine="0"/>
        <w:jc w:val="center"/>
        <w:rPr>
          <w:b/>
          <w:bCs/>
          <w:sz w:val="20"/>
          <w:szCs w:val="20"/>
        </w:rPr>
      </w:pPr>
      <w:r w:rsidRPr="00C5439E">
        <w:rPr>
          <w:b/>
          <w:bCs/>
          <w:sz w:val="20"/>
          <w:szCs w:val="20"/>
        </w:rPr>
        <w:t>Họp Hội đồng đánh giá phương pháp tạo tín chỉ các-bon</w:t>
      </w:r>
    </w:p>
    <w:p w14:paraId="0F482FA5" w14:textId="77777777" w:rsidR="00C5439E" w:rsidRPr="00C5439E" w:rsidRDefault="00C5439E" w:rsidP="00C5439E">
      <w:pPr>
        <w:spacing w:after="0" w:line="240" w:lineRule="auto"/>
        <w:ind w:firstLine="0"/>
        <w:jc w:val="center"/>
        <w:rPr>
          <w:b/>
          <w:bCs/>
          <w:sz w:val="20"/>
          <w:szCs w:val="20"/>
          <w:vertAlign w:val="superscript"/>
        </w:rPr>
      </w:pPr>
      <w:r w:rsidRPr="00C5439E">
        <w:rPr>
          <w:b/>
          <w:bCs/>
          <w:sz w:val="20"/>
          <w:szCs w:val="20"/>
          <w:vertAlign w:val="superscript"/>
        </w:rPr>
        <w:t>_____________</w:t>
      </w:r>
    </w:p>
    <w:p w14:paraId="5F589373" w14:textId="77777777" w:rsidR="00C5439E" w:rsidRPr="00C5439E" w:rsidRDefault="00C5439E" w:rsidP="00C5439E">
      <w:pPr>
        <w:spacing w:after="0" w:line="240" w:lineRule="auto"/>
        <w:ind w:firstLine="0"/>
        <w:jc w:val="center"/>
        <w:rPr>
          <w:b/>
          <w:bCs/>
          <w:sz w:val="20"/>
          <w:szCs w:val="20"/>
        </w:rPr>
      </w:pPr>
    </w:p>
    <w:p w14:paraId="641D79B1"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Tên phương pháp được đánh giá:...………………………………………</w:t>
      </w:r>
    </w:p>
    <w:p w14:paraId="59D2701D"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Thời gian họp: ………………………..… ngày …… tháng …… năm …..</w:t>
      </w:r>
    </w:p>
    <w:p w14:paraId="7923E931"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Địa điểm họp: ………………..…….……………………………………..</w:t>
      </w:r>
    </w:p>
    <w:p w14:paraId="71B5E2C7" w14:textId="77777777" w:rsidR="00C5439E" w:rsidRPr="00C5439E" w:rsidRDefault="00C5439E" w:rsidP="00C5439E">
      <w:pPr>
        <w:widowControl w:val="0"/>
        <w:autoSpaceDE w:val="0"/>
        <w:autoSpaceDN w:val="0"/>
        <w:adjustRightInd w:val="0"/>
        <w:spacing w:line="240" w:lineRule="auto"/>
        <w:rPr>
          <w:sz w:val="20"/>
          <w:szCs w:val="20"/>
        </w:rPr>
      </w:pPr>
      <w:r w:rsidRPr="00C5439E">
        <w:rPr>
          <w:b/>
          <w:bCs/>
          <w:sz w:val="20"/>
          <w:szCs w:val="20"/>
        </w:rPr>
        <w:t>I. THÀNH PHẦN THAM DỰ CUỘC HỌP</w:t>
      </w:r>
    </w:p>
    <w:p w14:paraId="69C9CE5F" w14:textId="77777777" w:rsidR="00C5439E" w:rsidRPr="00C5439E" w:rsidRDefault="00C5439E" w:rsidP="00C5439E">
      <w:pPr>
        <w:widowControl w:val="0"/>
        <w:autoSpaceDE w:val="0"/>
        <w:autoSpaceDN w:val="0"/>
        <w:adjustRightInd w:val="0"/>
        <w:spacing w:line="240" w:lineRule="auto"/>
        <w:rPr>
          <w:spacing w:val="-4"/>
          <w:sz w:val="20"/>
          <w:szCs w:val="20"/>
        </w:rPr>
      </w:pPr>
      <w:r w:rsidRPr="00C5439E">
        <w:rPr>
          <w:spacing w:val="-4"/>
          <w:sz w:val="20"/>
          <w:szCs w:val="20"/>
        </w:rPr>
        <w:t>1. Hội đồng đánh giá:</w:t>
      </w:r>
    </w:p>
    <w:p w14:paraId="7DFF09DE" w14:textId="77777777" w:rsidR="00C5439E" w:rsidRPr="00C5439E" w:rsidRDefault="00C5439E" w:rsidP="00C5439E">
      <w:pPr>
        <w:widowControl w:val="0"/>
        <w:autoSpaceDE w:val="0"/>
        <w:autoSpaceDN w:val="0"/>
        <w:adjustRightInd w:val="0"/>
        <w:spacing w:line="240" w:lineRule="auto"/>
        <w:rPr>
          <w:spacing w:val="-4"/>
          <w:sz w:val="20"/>
          <w:szCs w:val="20"/>
        </w:rPr>
      </w:pPr>
      <w:r w:rsidRPr="00C5439E">
        <w:rPr>
          <w:spacing w:val="-4"/>
          <w:sz w:val="20"/>
          <w:szCs w:val="20"/>
        </w:rPr>
        <w:t>- Thành viên hội đồng có mặt (chỉ nêu số lượng thành viên hội đồng có mặt):</w:t>
      </w:r>
    </w:p>
    <w:p w14:paraId="3C2A976A" w14:textId="77777777" w:rsidR="00C5439E" w:rsidRPr="00C5439E" w:rsidRDefault="00C5439E" w:rsidP="00C5439E">
      <w:pPr>
        <w:widowControl w:val="0"/>
        <w:autoSpaceDE w:val="0"/>
        <w:autoSpaceDN w:val="0"/>
        <w:adjustRightInd w:val="0"/>
        <w:spacing w:line="240" w:lineRule="auto"/>
        <w:rPr>
          <w:spacing w:val="-4"/>
          <w:sz w:val="20"/>
          <w:szCs w:val="20"/>
        </w:rPr>
      </w:pPr>
      <w:r w:rsidRPr="00C5439E">
        <w:rPr>
          <w:spacing w:val="-4"/>
          <w:sz w:val="20"/>
          <w:szCs w:val="20"/>
        </w:rPr>
        <w:t>- Thành viên hội đồng vắng mặt (ghi rõ số lượng kèm theo họ tên, chức danh trong hội đồng của tất cả các thành viên vắng mặt; nêu rõ có lý do hoặc không có lý do; trường hợp ủy quyền tham dự họp, nêu đầy đủ tên của văn bản ủy quyền)</w:t>
      </w:r>
    </w:p>
    <w:p w14:paraId="48FF8A75"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xml:space="preserve">2. Đại diện tổ chức/cá nhân đề xuất phương pháp </w:t>
      </w:r>
    </w:p>
    <w:p w14:paraId="0E6F9940"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3. Đại diện cơ quan quản lý nhà nước khác có liên quan (nếu có)</w:t>
      </w:r>
    </w:p>
    <w:p w14:paraId="6A56F18E"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4. Đại biểu tham dự: …</w:t>
      </w:r>
    </w:p>
    <w:p w14:paraId="247DD577" w14:textId="77777777" w:rsidR="00C5439E" w:rsidRPr="00C5439E" w:rsidRDefault="00C5439E" w:rsidP="00C5439E">
      <w:pPr>
        <w:widowControl w:val="0"/>
        <w:autoSpaceDE w:val="0"/>
        <w:autoSpaceDN w:val="0"/>
        <w:adjustRightInd w:val="0"/>
        <w:spacing w:line="240" w:lineRule="auto"/>
        <w:rPr>
          <w:b/>
          <w:bCs/>
          <w:sz w:val="20"/>
          <w:szCs w:val="20"/>
        </w:rPr>
      </w:pPr>
      <w:r w:rsidRPr="00C5439E">
        <w:rPr>
          <w:b/>
          <w:bCs/>
          <w:sz w:val="20"/>
          <w:szCs w:val="20"/>
        </w:rPr>
        <w:t xml:space="preserve">II. NỘI DUNG VÀ DIỄN BIẾN CUỘC HỌP </w:t>
      </w:r>
    </w:p>
    <w:p w14:paraId="0A72F9E5" w14:textId="77777777" w:rsidR="00C5439E" w:rsidRPr="00C5439E" w:rsidRDefault="00C5439E" w:rsidP="00C5439E">
      <w:pPr>
        <w:widowControl w:val="0"/>
        <w:autoSpaceDE w:val="0"/>
        <w:autoSpaceDN w:val="0"/>
        <w:adjustRightInd w:val="0"/>
        <w:spacing w:line="240" w:lineRule="auto"/>
        <w:rPr>
          <w:i/>
          <w:iCs/>
          <w:sz w:val="20"/>
          <w:szCs w:val="20"/>
        </w:rPr>
      </w:pPr>
      <w:r w:rsidRPr="00C5439E">
        <w:rPr>
          <w:i/>
          <w:iCs/>
          <w:sz w:val="20"/>
          <w:szCs w:val="20"/>
        </w:rPr>
        <w:t>(Yêu cầu ghi theo trình tự diễn biến của phiên họp hội đồng, ghi đầy đủ, trung thực các câu hỏi, trả lời, các ý kiến trao đổi, thảo luận của các bên tham gia phiên họp hội đồng đánh giá)</w:t>
      </w:r>
    </w:p>
    <w:p w14:paraId="77E97A7D" w14:textId="77777777" w:rsidR="00C5439E" w:rsidRPr="00C5439E" w:rsidRDefault="00C5439E" w:rsidP="00C5439E">
      <w:pPr>
        <w:widowControl w:val="0"/>
        <w:autoSpaceDE w:val="0"/>
        <w:autoSpaceDN w:val="0"/>
        <w:adjustRightInd w:val="0"/>
        <w:spacing w:line="240" w:lineRule="auto"/>
        <w:rPr>
          <w:spacing w:val="6"/>
          <w:sz w:val="20"/>
          <w:szCs w:val="20"/>
        </w:rPr>
      </w:pPr>
      <w:r w:rsidRPr="00C5439E">
        <w:rPr>
          <w:sz w:val="20"/>
          <w:szCs w:val="20"/>
        </w:rPr>
        <w:t xml:space="preserve">1. Ủy viên thư ký thông báo lý do cuộc họp và giới thiệu thành phần tham </w:t>
      </w:r>
      <w:r w:rsidRPr="00C5439E">
        <w:rPr>
          <w:spacing w:val="6"/>
          <w:sz w:val="20"/>
          <w:szCs w:val="20"/>
        </w:rPr>
        <w:t>dự; giới thiệu người chủ trì phiên họp (Chủ tịch hội đồng hoặc Phó Chủ tịch hội đồng trong trường hợp được Chủ tịch hội đồng ủy quyền) điều hành phiên họp</w:t>
      </w:r>
    </w:p>
    <w:p w14:paraId="530D055F" w14:textId="77777777" w:rsidR="00C5439E" w:rsidRPr="00C5439E" w:rsidRDefault="00C5439E" w:rsidP="00C5439E">
      <w:pPr>
        <w:widowControl w:val="0"/>
        <w:autoSpaceDE w:val="0"/>
        <w:autoSpaceDN w:val="0"/>
        <w:adjustRightInd w:val="0"/>
        <w:spacing w:line="240" w:lineRule="auto"/>
        <w:rPr>
          <w:i/>
          <w:iCs/>
          <w:sz w:val="20"/>
          <w:szCs w:val="20"/>
        </w:rPr>
      </w:pPr>
      <w:r w:rsidRPr="00C5439E">
        <w:rPr>
          <w:sz w:val="20"/>
          <w:szCs w:val="20"/>
        </w:rPr>
        <w:t xml:space="preserve">2. Đại diện tổ chức/cá nhân đề nghị công nhận/điều chỉnh phương pháp trình bày tóm tắt về phương pháp </w:t>
      </w:r>
      <w:r w:rsidRPr="00C5439E">
        <w:rPr>
          <w:i/>
          <w:iCs/>
          <w:sz w:val="20"/>
          <w:szCs w:val="20"/>
        </w:rPr>
        <w:t>(ghi những nội dung chính được tổ chức/cá nhân đề nghị công nhận/điều chỉnh phương pháp trình bày, đặc biệt chú trọng vào các nội dung trình bày khác so với tài liệu phương pháp)</w:t>
      </w:r>
    </w:p>
    <w:p w14:paraId="3593E002"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3. Thảo luận, trao đổi giữa thành viên hội đồng với tổ chức/cá nhân đề nghị công nhận/điều chỉnh phương pháp về nội dung của phương pháp ghi chi tiết và đầy đủ các nội dung trao đổi)</w:t>
      </w:r>
    </w:p>
    <w:p w14:paraId="0505860C" w14:textId="77777777" w:rsidR="00C5439E" w:rsidRPr="00C5439E" w:rsidRDefault="00C5439E" w:rsidP="00C5439E">
      <w:pPr>
        <w:widowControl w:val="0"/>
        <w:autoSpaceDE w:val="0"/>
        <w:autoSpaceDN w:val="0"/>
        <w:adjustRightInd w:val="0"/>
        <w:spacing w:line="240" w:lineRule="auto"/>
        <w:rPr>
          <w:spacing w:val="-4"/>
          <w:sz w:val="20"/>
          <w:szCs w:val="20"/>
        </w:rPr>
      </w:pPr>
      <w:r w:rsidRPr="00C5439E">
        <w:rPr>
          <w:spacing w:val="-4"/>
          <w:sz w:val="20"/>
          <w:szCs w:val="20"/>
        </w:rPr>
        <w:t>4. Ý kiến nhận xét về Tài liệu phương pháp của các thành viên hội đồng</w:t>
      </w:r>
    </w:p>
    <w:p w14:paraId="3FF41B41"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5. Ý kiến của các đại biểu tham dự (nếu có)</w:t>
      </w:r>
    </w:p>
    <w:p w14:paraId="12C65C7D"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xml:space="preserve">6. Ý kiến phản hồi của tổ chức/cá nhân đề nghị công nhận/điều chỉnh phương pháp </w:t>
      </w:r>
    </w:p>
    <w:p w14:paraId="5ED6F303" w14:textId="77777777" w:rsidR="00C5439E" w:rsidRPr="00C5439E" w:rsidRDefault="00C5439E" w:rsidP="00C5439E">
      <w:pPr>
        <w:widowControl w:val="0"/>
        <w:autoSpaceDE w:val="0"/>
        <w:autoSpaceDN w:val="0"/>
        <w:adjustRightInd w:val="0"/>
        <w:spacing w:line="240" w:lineRule="auto"/>
        <w:rPr>
          <w:b/>
          <w:bCs/>
          <w:sz w:val="20"/>
          <w:szCs w:val="20"/>
        </w:rPr>
      </w:pPr>
      <w:r w:rsidRPr="00C5439E">
        <w:rPr>
          <w:b/>
          <w:bCs/>
          <w:sz w:val="20"/>
          <w:szCs w:val="20"/>
        </w:rPr>
        <w:t>III. KẾT LUẬN CUỘC HỌP</w:t>
      </w:r>
    </w:p>
    <w:p w14:paraId="77359E7E"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xml:space="preserve">1. Người chủ trì phiên họp công bố kết luận của hội đồng đánh giá: được tổng hợp trên cơ sở ý kiến của các thành viên hội đồng đánh giá, trong đó người </w:t>
      </w:r>
      <w:r w:rsidRPr="00C5439E">
        <w:rPr>
          <w:spacing w:val="-4"/>
          <w:sz w:val="20"/>
          <w:szCs w:val="20"/>
        </w:rPr>
        <w:t>chủ trì phiên họp kết luận theo các nội dung đánh giá quy định tại điểm d khoản 5</w:t>
      </w:r>
      <w:r w:rsidRPr="00C5439E">
        <w:rPr>
          <w:sz w:val="20"/>
          <w:szCs w:val="20"/>
        </w:rPr>
        <w:t xml:space="preserve"> Điều 20 </w:t>
      </w:r>
      <w:r w:rsidRPr="00C5439E">
        <w:rPr>
          <w:bCs/>
          <w:iCs/>
          <w:sz w:val="20"/>
          <w:szCs w:val="20"/>
          <w:lang w:val="nl-NL"/>
        </w:rPr>
        <w:t>Nghị định số .../NĐ-CP ngày ... tháng ... năm ... của Chính phủ</w:t>
      </w:r>
      <w:r w:rsidRPr="00C5439E">
        <w:rPr>
          <w:sz w:val="20"/>
          <w:szCs w:val="20"/>
        </w:rPr>
        <w:t xml:space="preserve"> kèm theo những nội dung cần chỉnh sửa, bổ sung (nếu có), cụ thể như sau:</w:t>
      </w:r>
    </w:p>
    <w:p w14:paraId="5F0E30E5"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Sự phù hợp của biện pháp giảm phát thải khí nhà kính;</w:t>
      </w:r>
    </w:p>
    <w:p w14:paraId="3E76BB66"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Sự phù hợp của phương pháp tính lượng phát thải khí nhà kính khi chưa áp dụng biện pháp giảm phát thải khí nhà kính;</w:t>
      </w:r>
    </w:p>
    <w:p w14:paraId="6C001BB5"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xml:space="preserve">- Sự phù hợp của phương pháp tính lượng giảm phát thải khí nhà kính khi áp dụng biện pháp giảm phát thải </w:t>
      </w:r>
      <w:r w:rsidRPr="00C5439E">
        <w:rPr>
          <w:sz w:val="20"/>
          <w:szCs w:val="20"/>
        </w:rPr>
        <w:lastRenderedPageBreak/>
        <w:t>khí nhà kính;</w:t>
      </w:r>
    </w:p>
    <w:p w14:paraId="5B33DEEC"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Sự phù hợp của các tham số giám sát hoạt động dự án.</w:t>
      </w:r>
    </w:p>
    <w:p w14:paraId="6FFBDA6C"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2. Ý kiến khác của các thành viên hội đồng đánh giá (nếu có): …</w:t>
      </w:r>
    </w:p>
    <w:p w14:paraId="2BF76782" w14:textId="77777777" w:rsidR="00C5439E" w:rsidRPr="00C5439E" w:rsidRDefault="00C5439E" w:rsidP="00C5439E">
      <w:pPr>
        <w:widowControl w:val="0"/>
        <w:autoSpaceDE w:val="0"/>
        <w:autoSpaceDN w:val="0"/>
        <w:adjustRightInd w:val="0"/>
        <w:spacing w:line="240" w:lineRule="auto"/>
        <w:rPr>
          <w:spacing w:val="-6"/>
          <w:sz w:val="20"/>
          <w:szCs w:val="20"/>
        </w:rPr>
      </w:pPr>
      <w:r w:rsidRPr="00C5439E">
        <w:rPr>
          <w:spacing w:val="-6"/>
          <w:sz w:val="20"/>
          <w:szCs w:val="20"/>
        </w:rPr>
        <w:t xml:space="preserve">3. Ý kiến của tổ chức/cá nhân đề nghị công nhận/điều chỉnh phương pháp </w:t>
      </w:r>
    </w:p>
    <w:p w14:paraId="4D4AACE2"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4. Kết quả phiếu đánh giá:</w:t>
      </w:r>
    </w:p>
    <w:p w14:paraId="44D73EF4"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Số phiếu thông qua phương pháp không cần chỉnh sửa, bổ sung: …</w:t>
      </w:r>
    </w:p>
    <w:p w14:paraId="10970337" w14:textId="77777777" w:rsidR="00C5439E" w:rsidRPr="00C5439E" w:rsidRDefault="00C5439E" w:rsidP="00C5439E">
      <w:pPr>
        <w:widowControl w:val="0"/>
        <w:autoSpaceDE w:val="0"/>
        <w:autoSpaceDN w:val="0"/>
        <w:adjustRightInd w:val="0"/>
        <w:spacing w:line="240" w:lineRule="auto"/>
        <w:rPr>
          <w:spacing w:val="-4"/>
          <w:sz w:val="20"/>
          <w:szCs w:val="20"/>
        </w:rPr>
      </w:pPr>
      <w:r w:rsidRPr="00C5439E">
        <w:rPr>
          <w:spacing w:val="-4"/>
          <w:sz w:val="20"/>
          <w:szCs w:val="20"/>
        </w:rPr>
        <w:t>- Số phiếu thông qua phương pháp với điều kiện phải chỉnh sửa, bổ sung:</w:t>
      </w:r>
    </w:p>
    <w:p w14:paraId="0C631007" w14:textId="77777777" w:rsidR="00C5439E" w:rsidRPr="00C5439E" w:rsidRDefault="00C5439E" w:rsidP="00C5439E">
      <w:pPr>
        <w:widowControl w:val="0"/>
        <w:autoSpaceDE w:val="0"/>
        <w:autoSpaceDN w:val="0"/>
        <w:adjustRightInd w:val="0"/>
        <w:spacing w:line="240" w:lineRule="auto"/>
        <w:rPr>
          <w:sz w:val="20"/>
          <w:szCs w:val="20"/>
        </w:rPr>
      </w:pPr>
      <w:r w:rsidRPr="00C5439E">
        <w:rPr>
          <w:sz w:val="20"/>
          <w:szCs w:val="20"/>
        </w:rPr>
        <w:t>- Số phiếu không thông qua phương pháp: …</w:t>
      </w:r>
    </w:p>
    <w:p w14:paraId="4F6A951D" w14:textId="77777777" w:rsidR="00C5439E" w:rsidRPr="00C5439E" w:rsidRDefault="00C5439E" w:rsidP="00C5439E">
      <w:pPr>
        <w:widowControl w:val="0"/>
        <w:autoSpaceDE w:val="0"/>
        <w:autoSpaceDN w:val="0"/>
        <w:adjustRightInd w:val="0"/>
        <w:spacing w:line="240" w:lineRule="auto"/>
        <w:rPr>
          <w:b/>
          <w:i/>
          <w:sz w:val="20"/>
          <w:szCs w:val="20"/>
        </w:rPr>
      </w:pPr>
      <w:r w:rsidRPr="00C5439E">
        <w:rPr>
          <w:b/>
          <w:i/>
          <w:sz w:val="20"/>
          <w:szCs w:val="20"/>
        </w:rPr>
        <w:t>Người chủ trì cuộc họp tuyên bố kết thúc cuộc họp.</w:t>
      </w:r>
    </w:p>
    <w:p w14:paraId="46E758B2" w14:textId="77777777" w:rsidR="00C5439E" w:rsidRPr="00C5439E" w:rsidRDefault="00C5439E" w:rsidP="00C5439E">
      <w:pPr>
        <w:widowControl w:val="0"/>
        <w:autoSpaceDE w:val="0"/>
        <w:autoSpaceDN w:val="0"/>
        <w:adjustRightInd w:val="0"/>
        <w:spacing w:after="0" w:line="240" w:lineRule="auto"/>
        <w:ind w:firstLine="0"/>
        <w:rPr>
          <w:sz w:val="20"/>
          <w:szCs w:val="20"/>
        </w:rPr>
      </w:pPr>
      <w:r w:rsidRPr="00C5439E">
        <w:rPr>
          <w:sz w:val="20"/>
          <w:szCs w:val="20"/>
        </w:rPr>
        <w:t>Biên bản được hoàn thành vào hồi... giờ… ngày ... tháng ... năm ... đã đọc kỹ cho những người tham dự cùng nghe; đã được thống nhất giữa các bên liên quan và được lập thành 03 bản có giá trị pháp lý như nhau.</w:t>
      </w:r>
    </w:p>
    <w:p w14:paraId="3442725E" w14:textId="77777777" w:rsidR="00C5439E" w:rsidRPr="00C5439E" w:rsidRDefault="00C5439E" w:rsidP="00C5439E">
      <w:pPr>
        <w:widowControl w:val="0"/>
        <w:autoSpaceDE w:val="0"/>
        <w:autoSpaceDN w:val="0"/>
        <w:adjustRightInd w:val="0"/>
        <w:spacing w:after="0" w:line="240" w:lineRule="auto"/>
        <w:ind w:firstLine="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C5439E" w:rsidRPr="00C5439E" w14:paraId="6E0FE17A" w14:textId="77777777" w:rsidTr="00157F50">
        <w:tc>
          <w:tcPr>
            <w:tcW w:w="4602" w:type="dxa"/>
          </w:tcPr>
          <w:p w14:paraId="742A417C" w14:textId="77777777" w:rsidR="00C5439E" w:rsidRPr="00C5439E" w:rsidRDefault="00C5439E" w:rsidP="00157F50">
            <w:pPr>
              <w:widowControl w:val="0"/>
              <w:autoSpaceDE w:val="0"/>
              <w:autoSpaceDN w:val="0"/>
              <w:adjustRightInd w:val="0"/>
              <w:spacing w:after="0" w:line="240" w:lineRule="auto"/>
              <w:ind w:firstLine="0"/>
              <w:jc w:val="center"/>
              <w:rPr>
                <w:b/>
                <w:bCs/>
                <w:sz w:val="20"/>
                <w:szCs w:val="20"/>
              </w:rPr>
            </w:pPr>
            <w:r w:rsidRPr="00C5439E">
              <w:rPr>
                <w:b/>
                <w:bCs/>
                <w:sz w:val="20"/>
                <w:szCs w:val="20"/>
              </w:rPr>
              <w:t>CHỦ TỊCH HỘI ĐỒNG</w:t>
            </w:r>
          </w:p>
          <w:p w14:paraId="141F1AE0" w14:textId="77777777" w:rsidR="00C5439E" w:rsidRPr="00C5439E" w:rsidRDefault="00C5439E" w:rsidP="00157F50">
            <w:pPr>
              <w:widowControl w:val="0"/>
              <w:autoSpaceDE w:val="0"/>
              <w:autoSpaceDN w:val="0"/>
              <w:adjustRightInd w:val="0"/>
              <w:spacing w:after="0" w:line="240" w:lineRule="auto"/>
              <w:ind w:firstLine="0"/>
              <w:jc w:val="center"/>
              <w:rPr>
                <w:bCs/>
                <w:i/>
                <w:sz w:val="20"/>
                <w:szCs w:val="20"/>
              </w:rPr>
            </w:pPr>
            <w:r w:rsidRPr="00C5439E">
              <w:rPr>
                <w:bCs/>
                <w:i/>
                <w:sz w:val="20"/>
                <w:szCs w:val="20"/>
              </w:rPr>
              <w:t>(</w:t>
            </w:r>
            <w:r w:rsidRPr="00C5439E">
              <w:rPr>
                <w:bCs/>
                <w:i/>
                <w:iCs/>
                <w:sz w:val="20"/>
                <w:szCs w:val="20"/>
              </w:rPr>
              <w:t>Ký và ghi rõ họ tên</w:t>
            </w:r>
            <w:r w:rsidRPr="00C5439E">
              <w:rPr>
                <w:bCs/>
                <w:i/>
                <w:sz w:val="20"/>
                <w:szCs w:val="20"/>
              </w:rPr>
              <w:t>)</w:t>
            </w:r>
          </w:p>
        </w:tc>
        <w:tc>
          <w:tcPr>
            <w:tcW w:w="4602" w:type="dxa"/>
          </w:tcPr>
          <w:p w14:paraId="0856BB5A" w14:textId="77777777" w:rsidR="00C5439E" w:rsidRPr="00C5439E" w:rsidRDefault="00C5439E" w:rsidP="00157F50">
            <w:pPr>
              <w:widowControl w:val="0"/>
              <w:autoSpaceDE w:val="0"/>
              <w:autoSpaceDN w:val="0"/>
              <w:adjustRightInd w:val="0"/>
              <w:spacing w:after="0" w:line="240" w:lineRule="auto"/>
              <w:ind w:firstLine="0"/>
              <w:jc w:val="center"/>
              <w:rPr>
                <w:b/>
                <w:bCs/>
                <w:sz w:val="20"/>
                <w:szCs w:val="20"/>
              </w:rPr>
            </w:pPr>
            <w:r w:rsidRPr="00C5439E">
              <w:rPr>
                <w:b/>
                <w:bCs/>
                <w:sz w:val="20"/>
                <w:szCs w:val="20"/>
              </w:rPr>
              <w:t>THƯ KÝ HỘI ĐỒNG</w:t>
            </w:r>
          </w:p>
          <w:p w14:paraId="025E131D" w14:textId="77777777" w:rsidR="00C5439E" w:rsidRPr="00C5439E" w:rsidRDefault="00C5439E" w:rsidP="00157F50">
            <w:pPr>
              <w:widowControl w:val="0"/>
              <w:autoSpaceDE w:val="0"/>
              <w:autoSpaceDN w:val="0"/>
              <w:adjustRightInd w:val="0"/>
              <w:spacing w:after="0" w:line="240" w:lineRule="auto"/>
              <w:ind w:firstLine="0"/>
              <w:jc w:val="center"/>
              <w:rPr>
                <w:bCs/>
                <w:i/>
                <w:sz w:val="20"/>
                <w:szCs w:val="20"/>
              </w:rPr>
            </w:pPr>
            <w:r w:rsidRPr="00C5439E">
              <w:rPr>
                <w:bCs/>
                <w:i/>
                <w:sz w:val="20"/>
                <w:szCs w:val="20"/>
              </w:rPr>
              <w:t>(</w:t>
            </w:r>
            <w:r w:rsidRPr="00C5439E">
              <w:rPr>
                <w:bCs/>
                <w:i/>
                <w:iCs/>
                <w:sz w:val="20"/>
                <w:szCs w:val="20"/>
              </w:rPr>
              <w:t>Ký và ghi rõ họ tên</w:t>
            </w:r>
            <w:r w:rsidRPr="00C5439E">
              <w:rPr>
                <w:bCs/>
                <w:i/>
                <w:sz w:val="20"/>
                <w:szCs w:val="20"/>
              </w:rPr>
              <w:t>)</w:t>
            </w:r>
          </w:p>
        </w:tc>
      </w:tr>
    </w:tbl>
    <w:p w14:paraId="7249EA06" w14:textId="77777777" w:rsidR="00C5439E" w:rsidRPr="00C5439E" w:rsidRDefault="00C5439E" w:rsidP="00C5439E">
      <w:pPr>
        <w:widowControl w:val="0"/>
        <w:autoSpaceDE w:val="0"/>
        <w:autoSpaceDN w:val="0"/>
        <w:adjustRightInd w:val="0"/>
        <w:spacing w:after="0" w:line="240" w:lineRule="auto"/>
        <w:ind w:firstLine="0"/>
        <w:jc w:val="center"/>
        <w:rPr>
          <w:b/>
          <w:bCs/>
          <w:sz w:val="20"/>
          <w:szCs w:val="20"/>
          <w:lang w:val="nl-NL"/>
        </w:rPr>
      </w:pPr>
    </w:p>
    <w:p w14:paraId="18A3DDE5" w14:textId="77777777" w:rsidR="00C5439E" w:rsidRPr="00C5439E" w:rsidRDefault="00C5439E" w:rsidP="00C5439E">
      <w:pPr>
        <w:spacing w:after="0" w:line="240" w:lineRule="auto"/>
        <w:ind w:firstLine="0"/>
        <w:rPr>
          <w:b/>
          <w:bCs/>
          <w:sz w:val="20"/>
          <w:szCs w:val="20"/>
          <w:lang w:val="nl-NL"/>
        </w:rPr>
      </w:pPr>
      <w:r w:rsidRPr="00C5439E">
        <w:rPr>
          <w:b/>
          <w:bCs/>
          <w:sz w:val="20"/>
          <w:szCs w:val="20"/>
          <w:lang w:val="nl-NL"/>
        </w:rPr>
        <w:br w:type="page"/>
      </w:r>
    </w:p>
    <w:p w14:paraId="38FAD009" w14:textId="77777777" w:rsidR="000B7D16" w:rsidRPr="00C5439E" w:rsidRDefault="000B7D16"/>
    <w:sectPr w:rsidR="000B7D16" w:rsidRPr="00C54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9E"/>
    <w:rsid w:val="000B7D16"/>
    <w:rsid w:val="00C5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F3AD"/>
  <w15:chartTrackingRefBased/>
  <w15:docId w15:val="{CCB6DABC-A02C-4648-B12D-336E8310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9E"/>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39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2025-06-11T03:45:00Z</dcterms:created>
  <dcterms:modified xsi:type="dcterms:W3CDTF">2025-06-11T03:45:00Z</dcterms:modified>
</cp:coreProperties>
</file>