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741E5"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I.1.4</w:t>
      </w:r>
    </w:p>
    <w:p w14:paraId="18B7BB38"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chấp thuận nhà đầu tư</w:t>
      </w:r>
    </w:p>
    <w:p w14:paraId="5B9622B1"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a khoản 1 Điều 31 Nghị định số 96/2026/NĐ-CP</w:t>
      </w:r>
    </w:p>
    <w:p w14:paraId="29BDC7DA"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70A8D115"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1769F922"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CHẤP THUẬN NHÀ ĐẦU TƯ</w:t>
      </w:r>
    </w:p>
    <w:p w14:paraId="57875369" w14:textId="77777777" w:rsidR="00E84AF6" w:rsidRPr="007E6E4F" w:rsidRDefault="00E84AF6" w:rsidP="00E84AF6">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(Cơ quan nhà nước có thẩm quyền)</w:t>
      </w:r>
    </w:p>
    <w:p w14:paraId="7D97B69C"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đề nghị chấp thuận nhà đầu tư để thực hiện dự án đầu tư tại Quyết định chấp thuận chủ trương đầu tư số ……… ngày ……… của ……………</w:t>
      </w:r>
      <w:r w:rsidRPr="007E6E4F">
        <w:rPr>
          <w:rFonts w:ascii="Times New Roman" w:eastAsia="Times New Roman" w:hAnsi="Times New Roman" w:cs="Times New Roman"/>
          <w:i/>
          <w:iCs/>
          <w:color w:val="000000"/>
          <w:sz w:val="24"/>
          <w:szCs w:val="24"/>
        </w:rPr>
        <w:t> (tên cơ quan cấp) </w:t>
      </w:r>
      <w:r w:rsidRPr="007E6E4F">
        <w:rPr>
          <w:rFonts w:ascii="Times New Roman" w:eastAsia="Times New Roman" w:hAnsi="Times New Roman" w:cs="Times New Roman"/>
          <w:color w:val="000000"/>
          <w:sz w:val="24"/>
          <w:szCs w:val="24"/>
        </w:rPr>
        <w:t>với các nội dung như sau:</w:t>
      </w:r>
    </w:p>
    <w:p w14:paraId="40458C36"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THÔNG TIN VỀ NHÀ ĐẦU TƯ</w:t>
      </w:r>
    </w:p>
    <w:p w14:paraId="4720D21A"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51290B28"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2E9DE3F6"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7A3F1374"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w:t>
      </w:r>
    </w:p>
    <w:p w14:paraId="60DA4718"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0E64A99"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0DC8921F"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629A6E20"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597FAAAC"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Loại hình tổ chức kinh tế: .......................................................................................................</w:t>
      </w:r>
    </w:p>
    <w:p w14:paraId="11C37BA7"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136B701D"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thuế: .............................................................................................................................</w:t>
      </w:r>
    </w:p>
    <w:p w14:paraId="1BB8D617"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1CF9E3C2"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39A3542E"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E84AF6" w:rsidRPr="007E6E4F" w14:paraId="142EEBF5"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49E14639"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624FC68E"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29812B3A"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5B640A4A"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27EB97E5"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E84AF6" w:rsidRPr="007E6E4F" w14:paraId="475912D2"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71EDF95" w14:textId="77777777" w:rsidR="00E84AF6" w:rsidRPr="007E6E4F" w:rsidRDefault="00E84AF6"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6743F35" w14:textId="77777777" w:rsidR="00E84AF6" w:rsidRPr="007E6E4F" w:rsidRDefault="00E84AF6"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4A99331" w14:textId="77777777" w:rsidR="00E84AF6" w:rsidRPr="007E6E4F" w:rsidRDefault="00E84AF6"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0880AED3"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4BBF76F8"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B43E947" w14:textId="77777777" w:rsidR="00E84AF6" w:rsidRPr="007E6E4F" w:rsidRDefault="00E84AF6" w:rsidP="00A03F20">
            <w:pPr>
              <w:spacing w:after="0" w:line="240" w:lineRule="auto"/>
              <w:rPr>
                <w:rFonts w:ascii="Times New Roman" w:eastAsia="Times New Roman" w:hAnsi="Times New Roman" w:cs="Times New Roman"/>
                <w:color w:val="000000"/>
                <w:sz w:val="24"/>
                <w:szCs w:val="24"/>
              </w:rPr>
            </w:pPr>
          </w:p>
        </w:tc>
      </w:tr>
      <w:tr w:rsidR="00E84AF6" w:rsidRPr="007E6E4F" w14:paraId="1B047BEC"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3F33EDD0"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46371124"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49995DFB"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1BB7401A"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6022D7B8"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33BAA97A"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E84AF6" w:rsidRPr="007E6E4F" w14:paraId="27F3F874"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1612D4F8"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6B80E577"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4AEFE8FC"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70C9F4F8"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0EC7BDBE"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1FC6C804"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558F3A0E"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lastRenderedPageBreak/>
        <w:t>Thông tin về người đại diện theo pháp luật:</w:t>
      </w:r>
    </w:p>
    <w:p w14:paraId="72B30299"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877ADC7"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0252916D"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34A1A5D1"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386304A4"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49B5DD85"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có nhiều nhà đầu tư thì ghi thông tin tương tự như trên.</w:t>
      </w:r>
    </w:p>
    <w:p w14:paraId="61001E44"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THÔNG TIN VỀ DỰ ÁN ĐẦU TƯ </w:t>
      </w:r>
      <w:r w:rsidRPr="007E6E4F">
        <w:rPr>
          <w:rFonts w:ascii="Times New Roman" w:eastAsia="Times New Roman" w:hAnsi="Times New Roman" w:cs="Times New Roman"/>
          <w:i/>
          <w:iCs/>
          <w:color w:val="000000"/>
          <w:sz w:val="24"/>
          <w:szCs w:val="24"/>
        </w:rPr>
        <w:t>(do nhà đầu tư đề xuất)</w:t>
      </w:r>
    </w:p>
    <w:p w14:paraId="5C960692"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Vốn đầu tư của dự án </w:t>
      </w:r>
      <w:r w:rsidRPr="007E6E4F">
        <w:rPr>
          <w:rFonts w:ascii="Times New Roman" w:eastAsia="Times New Roman" w:hAnsi="Times New Roman" w:cs="Times New Roman"/>
          <w:color w:val="000000"/>
          <w:sz w:val="24"/>
          <w:szCs w:val="24"/>
        </w:rPr>
        <w:t>(sơ bộ tổng chi phí thực hiện dự án,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0286F026"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góp của nhà đầu tư: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đô la Mỹ </w:t>
      </w:r>
      <w:r w:rsidRPr="007E6E4F">
        <w:rPr>
          <w:rFonts w:ascii="Times New Roman" w:eastAsia="Times New Roman" w:hAnsi="Times New Roman" w:cs="Times New Roman"/>
          <w:i/>
          <w:iCs/>
          <w:color w:val="000000"/>
          <w:sz w:val="24"/>
          <w:szCs w:val="24"/>
        </w:rPr>
        <w:t>(tỷ giá …… ngày …… của ……)</w:t>
      </w:r>
      <w:r w:rsidRPr="007E6E4F">
        <w:rPr>
          <w:rFonts w:ascii="Times New Roman" w:eastAsia="Times New Roman" w:hAnsi="Times New Roman" w:cs="Times New Roman"/>
          <w:color w:val="000000"/>
          <w:sz w:val="24"/>
          <w:szCs w:val="24"/>
        </w:rPr>
        <w:t>.</w:t>
      </w:r>
    </w:p>
    <w:p w14:paraId="0DB7A4DE" w14:textId="77777777" w:rsidR="00E84AF6" w:rsidRPr="00E84AF6"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lang w:val="fr-FR"/>
        </w:rPr>
      </w:pPr>
      <w:r w:rsidRPr="007E6E4F">
        <w:rPr>
          <w:rFonts w:ascii="Times New Roman" w:eastAsia="Times New Roman" w:hAnsi="Times New Roman" w:cs="Times New Roman"/>
          <w:color w:val="000000"/>
          <w:sz w:val="24"/>
          <w:szCs w:val="24"/>
        </w:rPr>
        <w:t>- Vốn huy động: ………… </w:t>
      </w:r>
      <w:r w:rsidRPr="007E6E4F">
        <w:rPr>
          <w:rFonts w:ascii="Times New Roman" w:eastAsia="Times New Roman" w:hAnsi="Times New Roman" w:cs="Times New Roman"/>
          <w:i/>
          <w:iCs/>
          <w:color w:val="000000"/>
          <w:sz w:val="24"/>
          <w:szCs w:val="24"/>
        </w:rPr>
        <w:t>(bằng chữ) đồng</w:t>
      </w:r>
      <w:r w:rsidRPr="007E6E4F">
        <w:rPr>
          <w:rFonts w:ascii="Times New Roman" w:eastAsia="Times New Roman" w:hAnsi="Times New Roman" w:cs="Times New Roman"/>
          <w:color w:val="000000"/>
          <w:sz w:val="24"/>
          <w:szCs w:val="24"/>
        </w:rPr>
        <w:t> và tương đương …………. </w:t>
      </w:r>
      <w:r w:rsidRPr="00E84AF6">
        <w:rPr>
          <w:rFonts w:ascii="Times New Roman" w:eastAsia="Times New Roman" w:hAnsi="Times New Roman" w:cs="Times New Roman"/>
          <w:i/>
          <w:iCs/>
          <w:color w:val="000000"/>
          <w:sz w:val="24"/>
          <w:szCs w:val="24"/>
          <w:lang w:val="fr-FR"/>
        </w:rPr>
        <w:t>(bằng chữ) </w:t>
      </w:r>
      <w:r w:rsidRPr="00E84AF6">
        <w:rPr>
          <w:rFonts w:ascii="Times New Roman" w:eastAsia="Times New Roman" w:hAnsi="Times New Roman" w:cs="Times New Roman"/>
          <w:color w:val="000000"/>
          <w:sz w:val="24"/>
          <w:szCs w:val="24"/>
          <w:lang w:val="fr-FR"/>
        </w:rPr>
        <w:t>đô la Mỹ.</w:t>
      </w:r>
    </w:p>
    <w:p w14:paraId="593CA1EE" w14:textId="77777777" w:rsidR="00E84AF6" w:rsidRPr="00E84AF6"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lang w:val="fr-FR"/>
        </w:rPr>
      </w:pPr>
      <w:r w:rsidRPr="00E84AF6">
        <w:rPr>
          <w:rFonts w:ascii="Times New Roman" w:eastAsia="Times New Roman" w:hAnsi="Times New Roman" w:cs="Times New Roman"/>
          <w:color w:val="000000"/>
          <w:sz w:val="24"/>
          <w:szCs w:val="24"/>
          <w:lang w:val="fr-FR"/>
        </w:rPr>
        <w:t>- Lợi nhuận để lại của nhà đầu tư để tái đầu tư </w:t>
      </w:r>
      <w:r w:rsidRPr="00E84AF6">
        <w:rPr>
          <w:rFonts w:ascii="Times New Roman" w:eastAsia="Times New Roman" w:hAnsi="Times New Roman" w:cs="Times New Roman"/>
          <w:i/>
          <w:iCs/>
          <w:color w:val="000000"/>
          <w:sz w:val="24"/>
          <w:szCs w:val="24"/>
          <w:lang w:val="fr-FR"/>
        </w:rPr>
        <w:t>(nếu có)</w:t>
      </w:r>
      <w:r w:rsidRPr="00E84AF6">
        <w:rPr>
          <w:rFonts w:ascii="Times New Roman" w:eastAsia="Times New Roman" w:hAnsi="Times New Roman" w:cs="Times New Roman"/>
          <w:color w:val="000000"/>
          <w:sz w:val="24"/>
          <w:szCs w:val="24"/>
          <w:lang w:val="fr-FR"/>
        </w:rPr>
        <w:t>: …………………………………….</w:t>
      </w:r>
    </w:p>
    <w:p w14:paraId="061D0AAB" w14:textId="77777777" w:rsidR="00E84AF6" w:rsidRPr="00E84AF6"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lang w:val="fr-FR"/>
        </w:rPr>
      </w:pPr>
      <w:r w:rsidRPr="00E84AF6">
        <w:rPr>
          <w:rFonts w:ascii="Times New Roman" w:eastAsia="Times New Roman" w:hAnsi="Times New Roman" w:cs="Times New Roman"/>
          <w:b/>
          <w:bCs/>
          <w:color w:val="000000"/>
          <w:sz w:val="24"/>
          <w:szCs w:val="24"/>
          <w:lang w:val="fr-FR"/>
        </w:rPr>
        <w:t>2. Tiến độ thực hiện dự án:</w:t>
      </w:r>
    </w:p>
    <w:p w14:paraId="232F087B" w14:textId="77777777" w:rsidR="00E84AF6" w:rsidRPr="00E84AF6"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lang w:val="fr-FR"/>
        </w:rPr>
      </w:pPr>
      <w:r w:rsidRPr="00E84AF6">
        <w:rPr>
          <w:rFonts w:ascii="Times New Roman" w:eastAsia="Times New Roman" w:hAnsi="Times New Roman" w:cs="Times New Roman"/>
          <w:color w:val="000000"/>
          <w:sz w:val="24"/>
          <w:szCs w:val="24"/>
          <w:lang w:val="fr-FR"/>
        </w:rPr>
        <w:t>a) Tiến độ góp vốn và huy động các nguồn vốn:</w:t>
      </w:r>
    </w:p>
    <w:p w14:paraId="5E651FAA" w14:textId="77777777" w:rsidR="00E84AF6" w:rsidRPr="00E84AF6"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lang w:val="fr-FR"/>
        </w:rPr>
      </w:pPr>
      <w:r w:rsidRPr="00E84AF6">
        <w:rPr>
          <w:rFonts w:ascii="Times New Roman" w:eastAsia="Times New Roman" w:hAnsi="Times New Roman" w:cs="Times New Roman"/>
          <w:color w:val="000000"/>
          <w:sz w:val="24"/>
          <w:szCs w:val="24"/>
          <w:lang w:val="fr-FR"/>
        </w:rPr>
        <w:t>- Vốn góp </w:t>
      </w:r>
      <w:r w:rsidRPr="00E84AF6">
        <w:rPr>
          <w:rFonts w:ascii="Times New Roman" w:eastAsia="Times New Roman" w:hAnsi="Times New Roman" w:cs="Times New Roman"/>
          <w:i/>
          <w:iCs/>
          <w:color w:val="000000"/>
          <w:sz w:val="24"/>
          <w:szCs w:val="24"/>
          <w:lang w:val="fr-FR"/>
        </w:rPr>
        <w:t>(Tiến độ, tỷ lệ và phương thức góp vốn - ghi chi tiết theo từng nhà đầu tư)</w:t>
      </w:r>
      <w:r w:rsidRPr="00E84AF6">
        <w:rPr>
          <w:rFonts w:ascii="Times New Roman" w:eastAsia="Times New Roman" w:hAnsi="Times New Roman" w:cs="Times New Roman"/>
          <w:color w:val="000000"/>
          <w:sz w:val="24"/>
          <w:szCs w:val="24"/>
          <w:lang w:val="fr-FR"/>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
        <w:gridCol w:w="1365"/>
        <w:gridCol w:w="723"/>
        <w:gridCol w:w="2193"/>
        <w:gridCol w:w="1090"/>
        <w:gridCol w:w="2654"/>
        <w:gridCol w:w="487"/>
      </w:tblGrid>
      <w:tr w:rsidR="00E84AF6" w:rsidRPr="007E6E4F" w14:paraId="127266A6" w14:textId="77777777" w:rsidTr="00A03F20">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87C9373"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0E3182B0"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1600" w:type="pct"/>
            <w:gridSpan w:val="2"/>
            <w:tcBorders>
              <w:top w:val="single" w:sz="8" w:space="0" w:color="auto"/>
              <w:left w:val="nil"/>
              <w:bottom w:val="single" w:sz="8" w:space="0" w:color="auto"/>
              <w:right w:val="single" w:sz="8" w:space="0" w:color="auto"/>
            </w:tcBorders>
            <w:shd w:val="clear" w:color="auto" w:fill="FFFFFF"/>
            <w:vAlign w:val="center"/>
            <w:hideMark/>
          </w:tcPr>
          <w:p w14:paraId="1C6F6099"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7D98C12"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14:paraId="6FDF7B1C"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Phương thức góp vốn (*)</w:t>
            </w:r>
          </w:p>
        </w:tc>
        <w:tc>
          <w:tcPr>
            <w:tcW w:w="250" w:type="pct"/>
            <w:tcBorders>
              <w:top w:val="single" w:sz="8" w:space="0" w:color="auto"/>
              <w:left w:val="nil"/>
              <w:bottom w:val="single" w:sz="8" w:space="0" w:color="auto"/>
              <w:right w:val="single" w:sz="8" w:space="0" w:color="auto"/>
            </w:tcBorders>
            <w:shd w:val="clear" w:color="auto" w:fill="FFFFFF"/>
            <w:vAlign w:val="center"/>
            <w:hideMark/>
          </w:tcPr>
          <w:p w14:paraId="6B82C2A7"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Tiến độ góp vốn</w:t>
            </w:r>
          </w:p>
        </w:tc>
      </w:tr>
      <w:tr w:rsidR="00E84AF6" w:rsidRPr="007E6E4F" w14:paraId="6F5E785A" w14:textId="77777777" w:rsidTr="00A03F2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D8AA06"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50" w:type="pct"/>
            <w:tcBorders>
              <w:top w:val="nil"/>
              <w:left w:val="nil"/>
              <w:bottom w:val="single" w:sz="8" w:space="0" w:color="auto"/>
              <w:right w:val="single" w:sz="8" w:space="0" w:color="auto"/>
            </w:tcBorders>
            <w:shd w:val="clear" w:color="auto" w:fill="FFFFFF"/>
            <w:vAlign w:val="center"/>
            <w:hideMark/>
          </w:tcPr>
          <w:p w14:paraId="17FF791B"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14:paraId="3ED5BAE1"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150" w:type="pct"/>
            <w:tcBorders>
              <w:top w:val="nil"/>
              <w:left w:val="nil"/>
              <w:bottom w:val="single" w:sz="8" w:space="0" w:color="auto"/>
              <w:right w:val="single" w:sz="8" w:space="0" w:color="auto"/>
            </w:tcBorders>
            <w:shd w:val="clear" w:color="auto" w:fill="FFFFFF"/>
            <w:vAlign w:val="center"/>
            <w:hideMark/>
          </w:tcPr>
          <w:p w14:paraId="286F1AD0"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600" w:type="pct"/>
            <w:tcBorders>
              <w:top w:val="nil"/>
              <w:left w:val="nil"/>
              <w:bottom w:val="single" w:sz="8" w:space="0" w:color="auto"/>
              <w:right w:val="single" w:sz="8" w:space="0" w:color="auto"/>
            </w:tcBorders>
            <w:shd w:val="clear" w:color="auto" w:fill="FFFFFF"/>
            <w:vAlign w:val="center"/>
            <w:hideMark/>
          </w:tcPr>
          <w:p w14:paraId="49646591"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50" w:type="pct"/>
            <w:tcBorders>
              <w:top w:val="nil"/>
              <w:left w:val="nil"/>
              <w:bottom w:val="single" w:sz="8" w:space="0" w:color="auto"/>
              <w:right w:val="single" w:sz="8" w:space="0" w:color="auto"/>
            </w:tcBorders>
            <w:shd w:val="clear" w:color="auto" w:fill="FFFFFF"/>
            <w:vAlign w:val="center"/>
            <w:hideMark/>
          </w:tcPr>
          <w:p w14:paraId="2B995ADF"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50" w:type="pct"/>
            <w:tcBorders>
              <w:top w:val="nil"/>
              <w:left w:val="nil"/>
              <w:bottom w:val="single" w:sz="8" w:space="0" w:color="auto"/>
              <w:right w:val="single" w:sz="8" w:space="0" w:color="auto"/>
            </w:tcBorders>
            <w:shd w:val="clear" w:color="auto" w:fill="FFFFFF"/>
            <w:vAlign w:val="center"/>
            <w:hideMark/>
          </w:tcPr>
          <w:p w14:paraId="353FE5C5"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E84AF6" w:rsidRPr="007E6E4F" w14:paraId="7D1BF0E1" w14:textId="77777777" w:rsidTr="00A03F2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63C00F8"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50" w:type="pct"/>
            <w:tcBorders>
              <w:top w:val="nil"/>
              <w:left w:val="nil"/>
              <w:bottom w:val="single" w:sz="8" w:space="0" w:color="auto"/>
              <w:right w:val="single" w:sz="8" w:space="0" w:color="auto"/>
            </w:tcBorders>
            <w:shd w:val="clear" w:color="auto" w:fill="FFFFFF"/>
            <w:vAlign w:val="center"/>
            <w:hideMark/>
          </w:tcPr>
          <w:p w14:paraId="16FDEFB4"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14:paraId="26E19C6A"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383A680C"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33B67086"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50" w:type="pct"/>
            <w:tcBorders>
              <w:top w:val="nil"/>
              <w:left w:val="nil"/>
              <w:bottom w:val="single" w:sz="8" w:space="0" w:color="auto"/>
              <w:right w:val="single" w:sz="8" w:space="0" w:color="auto"/>
            </w:tcBorders>
            <w:shd w:val="clear" w:color="auto" w:fill="FFFFFF"/>
            <w:vAlign w:val="center"/>
            <w:hideMark/>
          </w:tcPr>
          <w:p w14:paraId="79078830"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50" w:type="pct"/>
            <w:tcBorders>
              <w:top w:val="nil"/>
              <w:left w:val="nil"/>
              <w:bottom w:val="single" w:sz="8" w:space="0" w:color="auto"/>
              <w:right w:val="single" w:sz="8" w:space="0" w:color="auto"/>
            </w:tcBorders>
            <w:shd w:val="clear" w:color="auto" w:fill="FFFFFF"/>
            <w:vAlign w:val="center"/>
            <w:hideMark/>
          </w:tcPr>
          <w:p w14:paraId="31008C87"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E84AF6" w:rsidRPr="007E6E4F" w14:paraId="429772DE" w14:textId="77777777" w:rsidTr="00A03F2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3F4DFC6"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50" w:type="pct"/>
            <w:tcBorders>
              <w:top w:val="nil"/>
              <w:left w:val="nil"/>
              <w:bottom w:val="single" w:sz="8" w:space="0" w:color="auto"/>
              <w:right w:val="single" w:sz="8" w:space="0" w:color="auto"/>
            </w:tcBorders>
            <w:shd w:val="clear" w:color="auto" w:fill="FFFFFF"/>
            <w:vAlign w:val="center"/>
            <w:hideMark/>
          </w:tcPr>
          <w:p w14:paraId="54398878"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14:paraId="3E353FC2"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1BDBB8FD"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14:paraId="57548EA3"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50" w:type="pct"/>
            <w:tcBorders>
              <w:top w:val="nil"/>
              <w:left w:val="nil"/>
              <w:bottom w:val="single" w:sz="8" w:space="0" w:color="auto"/>
              <w:right w:val="single" w:sz="8" w:space="0" w:color="auto"/>
            </w:tcBorders>
            <w:shd w:val="clear" w:color="auto" w:fill="FFFFFF"/>
            <w:vAlign w:val="center"/>
            <w:hideMark/>
          </w:tcPr>
          <w:p w14:paraId="61F0DD0D"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50" w:type="pct"/>
            <w:tcBorders>
              <w:top w:val="nil"/>
              <w:left w:val="nil"/>
              <w:bottom w:val="single" w:sz="8" w:space="0" w:color="auto"/>
              <w:right w:val="single" w:sz="8" w:space="0" w:color="auto"/>
            </w:tcBorders>
            <w:shd w:val="clear" w:color="auto" w:fill="FFFFFF"/>
            <w:vAlign w:val="center"/>
            <w:hideMark/>
          </w:tcPr>
          <w:p w14:paraId="705D33C1" w14:textId="77777777" w:rsidR="00E84AF6" w:rsidRPr="007E6E4F" w:rsidRDefault="00E84AF6"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471E7CF3"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Phương thức góp vốn: ghi giá trị bằng tiền, máy móc thiết bị, giá trị quyền sử dụng đất, bí quyết công nghệ…</w:t>
      </w:r>
    </w:p>
    <w:p w14:paraId="77AC48FF"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huy động (dự kiến):</w:t>
      </w:r>
    </w:p>
    <w:p w14:paraId="27794CDC"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Lợi nhuận để lại của nhà đầu tư để tái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73864EE3"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Tiến độ thực hiện các mục tiêu hoạt động của dự án đầu tư</w:t>
      </w:r>
    </w:p>
    <w:p w14:paraId="028D58CC"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Tiến độ xây dựng cơ bản và đưa công trình vào hoạt động hoặc khai thác vận hành </w:t>
      </w:r>
      <w:r w:rsidRPr="007E6E4F">
        <w:rPr>
          <w:rFonts w:ascii="Times New Roman" w:eastAsia="Times New Roman" w:hAnsi="Times New Roman" w:cs="Times New Roman"/>
          <w:i/>
          <w:iCs/>
          <w:color w:val="000000"/>
          <w:sz w:val="24"/>
          <w:szCs w:val="24"/>
        </w:rPr>
        <w:t>(nếu có);</w:t>
      </w:r>
    </w:p>
    <w:p w14:paraId="0394472E"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d) Sơ bộ phương án phân kỳ đầu tư hoặc phân chia dự án thành phần </w:t>
      </w:r>
      <w:r w:rsidRPr="007E6E4F">
        <w:rPr>
          <w:rFonts w:ascii="Times New Roman" w:eastAsia="Times New Roman" w:hAnsi="Times New Roman" w:cs="Times New Roman"/>
          <w:i/>
          <w:iCs/>
          <w:color w:val="000000"/>
          <w:sz w:val="24"/>
          <w:szCs w:val="24"/>
        </w:rPr>
        <w:t>(nếu có);</w:t>
      </w:r>
    </w:p>
    <w:p w14:paraId="6A7B649C"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dự án đầu tư chia thành nhiều giai đoạn thì phải ghi rõ tiến độ thực hiện từng giai đoạn).</w:t>
      </w:r>
    </w:p>
    <w:p w14:paraId="1ACFAEA6"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III. NHÀ ĐẦU TƯ CAM KẾT</w:t>
      </w:r>
    </w:p>
    <w:p w14:paraId="2C6BD5C5"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tên nhà đầu tư</w:t>
      </w:r>
      <w:r w:rsidRPr="007E6E4F">
        <w:rPr>
          <w:rFonts w:ascii="Times New Roman" w:eastAsia="Times New Roman" w:hAnsi="Times New Roman" w:cs="Times New Roman"/>
          <w:color w:val="000000"/>
          <w:sz w:val="24"/>
          <w:szCs w:val="24"/>
        </w:rPr>
        <w:t>) cam kết thực hiện dự án đã được …………. (</w:t>
      </w:r>
      <w:r w:rsidRPr="007E6E4F">
        <w:rPr>
          <w:rFonts w:ascii="Times New Roman" w:eastAsia="Times New Roman" w:hAnsi="Times New Roman" w:cs="Times New Roman"/>
          <w:i/>
          <w:iCs/>
          <w:color w:val="000000"/>
          <w:sz w:val="24"/>
          <w:szCs w:val="24"/>
        </w:rPr>
        <w:t>tên cơ quan chấp thuận chủ trương</w:t>
      </w:r>
      <w:r w:rsidRPr="007E6E4F">
        <w:rPr>
          <w:rFonts w:ascii="Times New Roman" w:eastAsia="Times New Roman" w:hAnsi="Times New Roman" w:cs="Times New Roman"/>
          <w:color w:val="000000"/>
          <w:sz w:val="24"/>
          <w:szCs w:val="24"/>
        </w:rPr>
        <w:t>)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và điều kiện khác theo quy định của pháp luật liên quan.</w:t>
      </w:r>
    </w:p>
    <w:p w14:paraId="3FF4BAA3"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Chịu trách nhiệm trước pháp luật về tính hợp pháp, chính xác, trung thực của hồ sơ và các văn bản gửi cơ quan nhà nước có thẩm quyền.</w:t>
      </w:r>
    </w:p>
    <w:p w14:paraId="2AA8D16A"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Cam kết chịu mọi chi phí, rủi ro nếu dự án không được chấp thuận.</w:t>
      </w:r>
    </w:p>
    <w:p w14:paraId="29768CF3"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HỒ SƠ KÈM THEO</w:t>
      </w:r>
    </w:p>
    <w:p w14:paraId="440A1E05"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E84AF6" w:rsidRPr="007E6E4F" w14:paraId="17D88683" w14:textId="77777777" w:rsidTr="00A03F20">
        <w:trPr>
          <w:tblCellSpacing w:w="0" w:type="dxa"/>
        </w:trPr>
        <w:tc>
          <w:tcPr>
            <w:tcW w:w="1650" w:type="pct"/>
            <w:shd w:val="clear" w:color="auto" w:fill="FFFFFF"/>
            <w:hideMark/>
          </w:tcPr>
          <w:p w14:paraId="532E7431" w14:textId="77777777" w:rsidR="00E84AF6" w:rsidRPr="007E6E4F" w:rsidRDefault="00E84AF6"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300" w:type="pct"/>
            <w:shd w:val="clear" w:color="auto" w:fill="FFFFFF"/>
            <w:hideMark/>
          </w:tcPr>
          <w:p w14:paraId="382C557E" w14:textId="77777777" w:rsidR="00E84AF6" w:rsidRPr="007E6E4F" w:rsidRDefault="00E84AF6"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p>
        </w:tc>
      </w:tr>
    </w:tbl>
    <w:p w14:paraId="68AD0ADB"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51866766"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2C3986DA"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Mã số định danh cá nhân:</w:t>
      </w:r>
    </w:p>
    <w:p w14:paraId="35F72805"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65C724F3" w14:textId="77777777" w:rsidR="00E84AF6" w:rsidRPr="007E6E4F" w:rsidRDefault="00E84AF6" w:rsidP="00E84AF6">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23E17604" w14:textId="77777777" w:rsidR="00E84AF6" w:rsidRPr="007E6E4F" w:rsidRDefault="00E84AF6" w:rsidP="00E84AF6">
      <w:pPr>
        <w:shd w:val="clear" w:color="auto" w:fill="FFFFFF"/>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1DC67F26" w14:textId="77777777" w:rsidR="00D56832" w:rsidRDefault="00D56832"/>
    <w:sectPr w:rsidR="00D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AF6"/>
    <w:rsid w:val="00077DAD"/>
    <w:rsid w:val="0054625A"/>
    <w:rsid w:val="007C51EA"/>
    <w:rsid w:val="00D56832"/>
    <w:rsid w:val="00E84AF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25E9"/>
  <w15:chartTrackingRefBased/>
  <w15:docId w15:val="{228C7E85-D7AA-4858-A4C9-1E6B0434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2"/>
        <w:lang w:val="vi-VN" w:eastAsia="en-US" w:bidi="ar-SA"/>
        <w14:ligatures w14:val="standardContextual"/>
      </w:rPr>
    </w:rPrDefault>
    <w:pPrDefault>
      <w:pPr>
        <w:spacing w:before="120" w:line="312"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84AF6"/>
    <w:pPr>
      <w:spacing w:before="0" w:after="200" w:line="276" w:lineRule="auto"/>
      <w:ind w:firstLine="0"/>
      <w:jc w:val="left"/>
    </w:pPr>
    <w:rPr>
      <w:rFonts w:asciiTheme="minorHAnsi" w:hAnsiTheme="minorHAnsi" w:cstheme="minorBidi"/>
      <w:kern w:val="0"/>
      <w:sz w:val="22"/>
      <w:lang w:val="en-US"/>
      <w14:ligatures w14:val="none"/>
    </w:rPr>
  </w:style>
  <w:style w:type="paragraph" w:styleId="u1">
    <w:name w:val="heading 1"/>
    <w:basedOn w:val="Binhthng"/>
    <w:next w:val="Binhthng"/>
    <w:link w:val="u1Char"/>
    <w:uiPriority w:val="9"/>
    <w:qFormat/>
    <w:rsid w:val="00E84AF6"/>
    <w:pPr>
      <w:keepNext/>
      <w:keepLines/>
      <w:spacing w:before="360" w:after="80" w:line="312" w:lineRule="auto"/>
      <w:ind w:firstLine="720"/>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u2">
    <w:name w:val="heading 2"/>
    <w:basedOn w:val="Binhthng"/>
    <w:next w:val="Binhthng"/>
    <w:link w:val="u2Char"/>
    <w:uiPriority w:val="9"/>
    <w:semiHidden/>
    <w:unhideWhenUsed/>
    <w:qFormat/>
    <w:rsid w:val="00E84AF6"/>
    <w:pPr>
      <w:keepNext/>
      <w:keepLines/>
      <w:spacing w:before="160" w:after="80" w:line="312" w:lineRule="auto"/>
      <w:ind w:firstLine="720"/>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u3">
    <w:name w:val="heading 3"/>
    <w:basedOn w:val="Binhthng"/>
    <w:next w:val="Binhthng"/>
    <w:link w:val="u3Char"/>
    <w:uiPriority w:val="9"/>
    <w:semiHidden/>
    <w:unhideWhenUsed/>
    <w:qFormat/>
    <w:rsid w:val="00E84AF6"/>
    <w:pPr>
      <w:keepNext/>
      <w:keepLines/>
      <w:spacing w:before="160" w:after="80" w:line="312" w:lineRule="auto"/>
      <w:ind w:firstLine="720"/>
      <w:jc w:val="both"/>
      <w:outlineLvl w:val="2"/>
    </w:pPr>
    <w:rPr>
      <w:rFonts w:eastAsiaTheme="majorEastAsia" w:cstheme="majorBidi"/>
      <w:color w:val="0F4761" w:themeColor="accent1" w:themeShade="BF"/>
      <w:kern w:val="2"/>
      <w:sz w:val="28"/>
      <w:szCs w:val="28"/>
      <w:lang w:val="vi-VN"/>
      <w14:ligatures w14:val="standardContextual"/>
    </w:rPr>
  </w:style>
  <w:style w:type="paragraph" w:styleId="u4">
    <w:name w:val="heading 4"/>
    <w:basedOn w:val="Binhthng"/>
    <w:next w:val="Binhthng"/>
    <w:link w:val="u4Char"/>
    <w:uiPriority w:val="9"/>
    <w:semiHidden/>
    <w:unhideWhenUsed/>
    <w:qFormat/>
    <w:rsid w:val="00E84AF6"/>
    <w:pPr>
      <w:keepNext/>
      <w:keepLines/>
      <w:spacing w:before="80" w:after="40" w:line="312" w:lineRule="auto"/>
      <w:ind w:firstLine="720"/>
      <w:jc w:val="both"/>
      <w:outlineLvl w:val="3"/>
    </w:pPr>
    <w:rPr>
      <w:rFonts w:eastAsiaTheme="majorEastAsia" w:cstheme="majorBidi"/>
      <w:i/>
      <w:iCs/>
      <w:color w:val="0F4761" w:themeColor="accent1" w:themeShade="BF"/>
      <w:kern w:val="2"/>
      <w:sz w:val="26"/>
      <w:lang w:val="vi-VN"/>
      <w14:ligatures w14:val="standardContextual"/>
    </w:rPr>
  </w:style>
  <w:style w:type="paragraph" w:styleId="u5">
    <w:name w:val="heading 5"/>
    <w:basedOn w:val="Binhthng"/>
    <w:next w:val="Binhthng"/>
    <w:link w:val="u5Char"/>
    <w:uiPriority w:val="9"/>
    <w:semiHidden/>
    <w:unhideWhenUsed/>
    <w:qFormat/>
    <w:rsid w:val="00E84AF6"/>
    <w:pPr>
      <w:keepNext/>
      <w:keepLines/>
      <w:spacing w:before="80" w:after="40" w:line="312" w:lineRule="auto"/>
      <w:ind w:firstLine="720"/>
      <w:jc w:val="both"/>
      <w:outlineLvl w:val="4"/>
    </w:pPr>
    <w:rPr>
      <w:rFonts w:eastAsiaTheme="majorEastAsia" w:cstheme="majorBidi"/>
      <w:color w:val="0F4761" w:themeColor="accent1" w:themeShade="BF"/>
      <w:kern w:val="2"/>
      <w:sz w:val="26"/>
      <w:lang w:val="vi-VN"/>
      <w14:ligatures w14:val="standardContextual"/>
    </w:rPr>
  </w:style>
  <w:style w:type="paragraph" w:styleId="u6">
    <w:name w:val="heading 6"/>
    <w:basedOn w:val="Binhthng"/>
    <w:next w:val="Binhthng"/>
    <w:link w:val="u6Char"/>
    <w:uiPriority w:val="9"/>
    <w:semiHidden/>
    <w:unhideWhenUsed/>
    <w:qFormat/>
    <w:rsid w:val="00E84AF6"/>
    <w:pPr>
      <w:keepNext/>
      <w:keepLines/>
      <w:spacing w:before="40" w:after="0" w:line="312" w:lineRule="auto"/>
      <w:ind w:firstLine="720"/>
      <w:jc w:val="both"/>
      <w:outlineLvl w:val="5"/>
    </w:pPr>
    <w:rPr>
      <w:rFonts w:eastAsiaTheme="majorEastAsia" w:cstheme="majorBidi"/>
      <w:i/>
      <w:iCs/>
      <w:color w:val="595959" w:themeColor="text1" w:themeTint="A6"/>
      <w:kern w:val="2"/>
      <w:sz w:val="26"/>
      <w:lang w:val="vi-VN"/>
      <w14:ligatures w14:val="standardContextual"/>
    </w:rPr>
  </w:style>
  <w:style w:type="paragraph" w:styleId="u7">
    <w:name w:val="heading 7"/>
    <w:basedOn w:val="Binhthng"/>
    <w:next w:val="Binhthng"/>
    <w:link w:val="u7Char"/>
    <w:uiPriority w:val="9"/>
    <w:semiHidden/>
    <w:unhideWhenUsed/>
    <w:qFormat/>
    <w:rsid w:val="00E84AF6"/>
    <w:pPr>
      <w:keepNext/>
      <w:keepLines/>
      <w:spacing w:before="40" w:after="0" w:line="312" w:lineRule="auto"/>
      <w:ind w:firstLine="720"/>
      <w:jc w:val="both"/>
      <w:outlineLvl w:val="6"/>
    </w:pPr>
    <w:rPr>
      <w:rFonts w:eastAsiaTheme="majorEastAsia" w:cstheme="majorBidi"/>
      <w:color w:val="595959" w:themeColor="text1" w:themeTint="A6"/>
      <w:kern w:val="2"/>
      <w:sz w:val="26"/>
      <w:lang w:val="vi-VN"/>
      <w14:ligatures w14:val="standardContextual"/>
    </w:rPr>
  </w:style>
  <w:style w:type="paragraph" w:styleId="u8">
    <w:name w:val="heading 8"/>
    <w:basedOn w:val="Binhthng"/>
    <w:next w:val="Binhthng"/>
    <w:link w:val="u8Char"/>
    <w:uiPriority w:val="9"/>
    <w:semiHidden/>
    <w:unhideWhenUsed/>
    <w:qFormat/>
    <w:rsid w:val="00E84AF6"/>
    <w:pPr>
      <w:keepNext/>
      <w:keepLines/>
      <w:spacing w:after="0" w:line="312" w:lineRule="auto"/>
      <w:ind w:firstLine="720"/>
      <w:jc w:val="both"/>
      <w:outlineLvl w:val="7"/>
    </w:pPr>
    <w:rPr>
      <w:rFonts w:eastAsiaTheme="majorEastAsia" w:cstheme="majorBidi"/>
      <w:i/>
      <w:iCs/>
      <w:color w:val="272727" w:themeColor="text1" w:themeTint="D8"/>
      <w:kern w:val="2"/>
      <w:sz w:val="26"/>
      <w:lang w:val="vi-VN"/>
      <w14:ligatures w14:val="standardContextual"/>
    </w:rPr>
  </w:style>
  <w:style w:type="paragraph" w:styleId="u9">
    <w:name w:val="heading 9"/>
    <w:basedOn w:val="Binhthng"/>
    <w:next w:val="Binhthng"/>
    <w:link w:val="u9Char"/>
    <w:uiPriority w:val="9"/>
    <w:semiHidden/>
    <w:unhideWhenUsed/>
    <w:qFormat/>
    <w:rsid w:val="00E84AF6"/>
    <w:pPr>
      <w:keepNext/>
      <w:keepLines/>
      <w:spacing w:after="0" w:line="312" w:lineRule="auto"/>
      <w:ind w:firstLine="720"/>
      <w:jc w:val="both"/>
      <w:outlineLvl w:val="8"/>
    </w:pPr>
    <w:rPr>
      <w:rFonts w:eastAsiaTheme="majorEastAsia" w:cstheme="majorBidi"/>
      <w:color w:val="272727" w:themeColor="text1" w:themeTint="D8"/>
      <w:kern w:val="2"/>
      <w:sz w:val="26"/>
      <w:lang w:val="vi-VN"/>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84AF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E84AF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E84AF6"/>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E84AF6"/>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E84AF6"/>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E84AF6"/>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E84AF6"/>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E84AF6"/>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E84AF6"/>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E84AF6"/>
    <w:pPr>
      <w:spacing w:after="80" w:line="240" w:lineRule="auto"/>
      <w:ind w:firstLine="72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uChar">
    <w:name w:val="Tiêu đề Char"/>
    <w:basedOn w:val="Phngmcinhcuaoanvn"/>
    <w:link w:val="Tiu"/>
    <w:uiPriority w:val="10"/>
    <w:rsid w:val="00E84AF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84AF6"/>
    <w:pPr>
      <w:numPr>
        <w:ilvl w:val="1"/>
      </w:numPr>
      <w:spacing w:before="120" w:after="160" w:line="312" w:lineRule="auto"/>
      <w:ind w:firstLine="720"/>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TiuphuChar">
    <w:name w:val="Tiêu đề phụ Char"/>
    <w:basedOn w:val="Phngmcinhcuaoanvn"/>
    <w:link w:val="Tiuphu"/>
    <w:uiPriority w:val="11"/>
    <w:rsid w:val="00E84AF6"/>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84AF6"/>
    <w:pPr>
      <w:spacing w:before="160" w:after="160" w:line="312" w:lineRule="auto"/>
      <w:ind w:firstLine="720"/>
      <w:jc w:val="center"/>
    </w:pPr>
    <w:rPr>
      <w:rFonts w:ascii="Times New Roman" w:hAnsi="Times New Roman" w:cstheme="majorHAnsi"/>
      <w:i/>
      <w:iCs/>
      <w:color w:val="404040" w:themeColor="text1" w:themeTint="BF"/>
      <w:kern w:val="2"/>
      <w:sz w:val="26"/>
      <w:lang w:val="vi-VN"/>
      <w14:ligatures w14:val="standardContextual"/>
    </w:rPr>
  </w:style>
  <w:style w:type="character" w:customStyle="1" w:styleId="LitrichdnChar">
    <w:name w:val="Lời trích dẫn Char"/>
    <w:basedOn w:val="Phngmcinhcuaoanvn"/>
    <w:link w:val="Litrichdn"/>
    <w:uiPriority w:val="29"/>
    <w:rsid w:val="00E84AF6"/>
    <w:rPr>
      <w:i/>
      <w:iCs/>
      <w:color w:val="404040" w:themeColor="text1" w:themeTint="BF"/>
    </w:rPr>
  </w:style>
  <w:style w:type="paragraph" w:styleId="oancuaDanhsach">
    <w:name w:val="List Paragraph"/>
    <w:basedOn w:val="Binhthng"/>
    <w:uiPriority w:val="34"/>
    <w:qFormat/>
    <w:rsid w:val="00E84AF6"/>
    <w:pPr>
      <w:spacing w:before="120" w:after="0" w:line="312" w:lineRule="auto"/>
      <w:ind w:left="720" w:firstLine="720"/>
      <w:contextualSpacing/>
      <w:jc w:val="both"/>
    </w:pPr>
    <w:rPr>
      <w:rFonts w:ascii="Times New Roman" w:hAnsi="Times New Roman" w:cstheme="majorHAnsi"/>
      <w:kern w:val="2"/>
      <w:sz w:val="26"/>
      <w:lang w:val="vi-VN"/>
      <w14:ligatures w14:val="standardContextual"/>
    </w:rPr>
  </w:style>
  <w:style w:type="character" w:styleId="NhnmnhThm">
    <w:name w:val="Intense Emphasis"/>
    <w:basedOn w:val="Phngmcinhcuaoanvn"/>
    <w:uiPriority w:val="21"/>
    <w:qFormat/>
    <w:rsid w:val="00E84AF6"/>
    <w:rPr>
      <w:i/>
      <w:iCs/>
      <w:color w:val="0F4761" w:themeColor="accent1" w:themeShade="BF"/>
    </w:rPr>
  </w:style>
  <w:style w:type="paragraph" w:styleId="Nhaykepm">
    <w:name w:val="Intense Quote"/>
    <w:basedOn w:val="Binhthng"/>
    <w:next w:val="Binhthng"/>
    <w:link w:val="NhaykepmChar"/>
    <w:uiPriority w:val="30"/>
    <w:qFormat/>
    <w:rsid w:val="00E84AF6"/>
    <w:pPr>
      <w:pBdr>
        <w:top w:val="single" w:sz="4" w:space="10" w:color="0F4761" w:themeColor="accent1" w:themeShade="BF"/>
        <w:bottom w:val="single" w:sz="4" w:space="10" w:color="0F4761" w:themeColor="accent1" w:themeShade="BF"/>
      </w:pBdr>
      <w:spacing w:before="360" w:after="360" w:line="312" w:lineRule="auto"/>
      <w:ind w:left="864" w:right="864" w:firstLine="720"/>
      <w:jc w:val="center"/>
    </w:pPr>
    <w:rPr>
      <w:rFonts w:ascii="Times New Roman" w:hAnsi="Times New Roman" w:cstheme="majorHAnsi"/>
      <w:i/>
      <w:iCs/>
      <w:color w:val="0F4761" w:themeColor="accent1" w:themeShade="BF"/>
      <w:kern w:val="2"/>
      <w:sz w:val="26"/>
      <w:lang w:val="vi-VN"/>
      <w14:ligatures w14:val="standardContextual"/>
    </w:rPr>
  </w:style>
  <w:style w:type="character" w:customStyle="1" w:styleId="NhaykepmChar">
    <w:name w:val="Nháy kép Đậm Char"/>
    <w:basedOn w:val="Phngmcinhcuaoanvn"/>
    <w:link w:val="Nhaykepm"/>
    <w:uiPriority w:val="30"/>
    <w:rsid w:val="00E84AF6"/>
    <w:rPr>
      <w:i/>
      <w:iCs/>
      <w:color w:val="0F4761" w:themeColor="accent1" w:themeShade="BF"/>
    </w:rPr>
  </w:style>
  <w:style w:type="character" w:styleId="ThamchiuNhnmnh">
    <w:name w:val="Intense Reference"/>
    <w:basedOn w:val="Phngmcinhcuaoanvn"/>
    <w:uiPriority w:val="32"/>
    <w:qFormat/>
    <w:rsid w:val="00E84A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Tuấn Hồ</dc:creator>
  <cp:keywords/>
  <dc:description/>
  <cp:lastModifiedBy>Quốc Tuấn Hồ</cp:lastModifiedBy>
  <cp:revision>1</cp:revision>
  <dcterms:created xsi:type="dcterms:W3CDTF">2026-05-19T16:08:00Z</dcterms:created>
  <dcterms:modified xsi:type="dcterms:W3CDTF">2026-05-19T16:09:00Z</dcterms:modified>
</cp:coreProperties>
</file>