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right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Mẫu số 02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i w:val="1"/>
          <w:i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</w:r>
      <w:r w:rsidDel="00000000" w:rsidR="00000000" w:rsidRPr="00000000">
        <w:rPr>
          <w:color w:val="222222"/>
          <w:sz w:val="40"/>
          <w:szCs w:val="40"/>
          <w:vertAlign w:val="superscript"/>
          <w:rtl w:val="0"/>
        </w:rPr>
        <w:t xml:space="preserve">_______________________</w:t>
        <w:br w:type="textWrapping"/>
      </w:r>
      <w:r w:rsidDel="00000000" w:rsidR="00000000" w:rsidRPr="00000000">
        <w:rPr>
          <w:i w:val="1"/>
          <w:iCs w:val="1"/>
          <w:color w:val="222222"/>
          <w:sz w:val="24"/>
          <w:szCs w:val="24"/>
          <w:rtl w:val="0"/>
        </w:rPr>
        <w:t xml:space="preserve">..., ngày... tháng... năm...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GIẤY ỦY QUYỀN KHIẾU NẠI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Họ và tên người khiếu nại:.............................................................................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Địa chỉ: ..........................................................................................................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Số căn cước/định danh cá nhân/giấy chứng nhận căn cước/hộ chiếu/........... , ngày cấp.............................. , nơi cấp:………….……………………………..    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Họ và tên người được ủy quyền khiếu nại......................................................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Địa chỉ: 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Số căn cước/định danh cá nhân/giấy chứng nhận căn cước/hộ chiếu/.............., ngày cấp.......................................... , nơi cấp……………………………………   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Nội dung ủy quyền khiếu nại: ....................................................................(1)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(Trong quá trình thực hiện việc khiếu nại, người được ủy quyền có trách nhiệm thực hiện đúng nội dung ủy quyền).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89.118757415597"/>
        <w:gridCol w:w="4636.393053608025"/>
        <w:tblGridChange w:id="0">
          <w:tblGrid>
            <w:gridCol w:w="4389.118757415597"/>
            <w:gridCol w:w="4636.393053608025"/>
          </w:tblGrid>
        </w:tblGridChange>
      </w:tblGrid>
      <w:tr>
        <w:trPr>
          <w:cantSplit w:val="0"/>
          <w:trHeight w:val="29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NGƯỜI ĐƯỢC ỦY QUYỀN</w:t>
              <w:br w:type="textWrapping"/>
            </w: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(Chữ ký hoặc điểm chỉ)</w:t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NGƯỜI ỦY QUYỀN</w:t>
              <w:br w:type="textWrapping"/>
            </w: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(Chữ ký hoặc điểm chỉ/Trường hợp ủy</w:t>
              <w:br w:type="textWrapping"/>
              <w:t xml:space="preserve">quyền của tổ chức phải do người có thẩm</w:t>
              <w:br w:type="textWrapping"/>
              <w:t xml:space="preserve">quyền của tổ chức ký và đóng dấu(nếu có))</w:t>
              <w:br w:type="textWrapping"/>
              <w:br w:type="textWrapping"/>
              <w:br w:type="textWrapping"/>
              <w:br w:type="textWrapping"/>
            </w: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Họ và tên</w:t>
            </w:r>
          </w:p>
        </w:tc>
      </w:tr>
    </w:tbl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b w:val="1"/>
          <w:bCs w:val="1"/>
          <w:color w:val="222222"/>
          <w:sz w:val="40"/>
          <w:szCs w:val="40"/>
          <w:vertAlign w:val="superscript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LỜI CHỨNG CÔNG CHỨNG/CHỨNG THỰC</w:t>
      </w:r>
      <w:r w:rsidDel="00000000" w:rsidR="00000000" w:rsidRPr="00000000">
        <w:rPr>
          <w:b w:val="1"/>
          <w:bCs w:val="1"/>
          <w:color w:val="222222"/>
          <w:sz w:val="40"/>
          <w:szCs w:val="40"/>
          <w:vertAlign w:val="superscript"/>
          <w:rtl w:val="0"/>
        </w:rPr>
        <w:t xml:space="preserve">(2)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b w:val="1"/>
          <w:bCs w:val="1"/>
          <w:i w:val="1"/>
          <w:i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222222"/>
          <w:sz w:val="24"/>
          <w:szCs w:val="24"/>
          <w:rtl w:val="0"/>
        </w:rPr>
        <w:t xml:space="preserve">Ghi chú: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(1) Ủy quyền toàn bộ hay ủy quyền một số nội dung khiếu nại (trường hợp ủy quyền một số nội dung thì phải ghi rõ nội dung ủy quyền khiếu nại).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(2) Mẫu và nội dung lời chứng thực hiện theo quy định pháp luật về công chứng, chứng thực.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