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b w:val="1"/>
          <w:bCs w:val="1"/>
          <w:sz w:val="18"/>
          <w:szCs w:val="18"/>
        </w:rPr>
      </w:pPr>
      <w:r w:rsidDel="00000000" w:rsidR="00000000" w:rsidRPr="00000000">
        <w:rPr>
          <w:b w:val="1"/>
          <w:bCs w:val="1"/>
          <w:sz w:val="18"/>
          <w:szCs w:val="18"/>
          <w:rtl w:val="0"/>
        </w:rPr>
        <w:t xml:space="preserve">Mẫu số 04</w:t>
      </w:r>
    </w:p>
    <w:tbl>
      <w:tblPr>
        <w:tblStyle w:val="Table1"/>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75"/>
        <w:gridCol w:w="5550"/>
        <w:tblGridChange w:id="0">
          <w:tblGrid>
            <w:gridCol w:w="3375"/>
            <w:gridCol w:w="555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sz w:val="18"/>
                <w:szCs w:val="18"/>
                <w:rtl w:val="0"/>
              </w:rPr>
              <w:t xml:space="preserve">..............(1)............</w:t>
              <w:br w:type="textWrapping"/>
            </w:r>
            <w:r w:rsidDel="00000000" w:rsidR="00000000" w:rsidRPr="00000000">
              <w:rPr>
                <w:b w:val="1"/>
                <w:bCs w:val="1"/>
                <w:sz w:val="18"/>
                <w:szCs w:val="18"/>
                <w:rtl w:val="0"/>
              </w:rPr>
              <w:t xml:space="preserve">..............(2)............</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Số:.../TB-...</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i w:val="1"/>
                <w:iCs w:val="1"/>
                <w:sz w:val="18"/>
                <w:szCs w:val="18"/>
              </w:rPr>
            </w:pPr>
            <w:r w:rsidDel="00000000" w:rsidR="00000000" w:rsidRPr="00000000">
              <w:rPr>
                <w:i w:val="1"/>
                <w:iCs w:val="1"/>
                <w:sz w:val="18"/>
                <w:szCs w:val="18"/>
                <w:rtl w:val="0"/>
              </w:rPr>
              <w:t xml:space="preserve">......, ngày... tháng... năm.....</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THÔNG BÁO</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Về việc không thụ lý giải quyết khiếu nại</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Kính gửi:……………….(3)</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tháng... năm...,...(2)... đã nhận được đơn khiếu nại của...................(3)</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căn cước/định danh cá nhân/giấy chứng nhận căn cước/hộ chiếu/...............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cấp............................. , nơi cấp……………………………………………</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Khiếu nại về việc.........................................................................................(4)</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Sau khi xem xét nội dung đơn khiếu nại, căn cứ Điều 11 của Luật Khiếu nại ……(2)….. nhận thấy, đơn khiếu nại của...(3)... không đủ điều kiện để thụ lý giải quyết vì ...(5)……..</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Vậy thông báo để... (3)... được biết.</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65"/>
        <w:gridCol w:w="4845"/>
        <w:tblGridChange w:id="0">
          <w:tblGrid>
            <w:gridCol w:w="4065"/>
            <w:gridCol w:w="4845"/>
          </w:tblGrid>
        </w:tblGridChange>
      </w:tblGrid>
      <w:tr>
        <w:trPr>
          <w:cantSplit w:val="0"/>
          <w:trHeight w:val="216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rPr>
                <w:sz w:val="18"/>
                <w:szCs w:val="18"/>
              </w:rPr>
            </w:pPr>
            <w:r w:rsidDel="00000000" w:rsidR="00000000" w:rsidRPr="00000000">
              <w:rPr>
                <w:b w:val="1"/>
                <w:bCs w:val="1"/>
                <w:i w:val="1"/>
                <w:iCs w:val="1"/>
                <w:sz w:val="18"/>
                <w:szCs w:val="18"/>
                <w:rtl w:val="0"/>
              </w:rPr>
              <w:t xml:space="preserve">Nơi nhận:</w:t>
              <w:br w:type="textWrapping"/>
            </w:r>
            <w:r w:rsidDel="00000000" w:rsidR="00000000" w:rsidRPr="00000000">
              <w:rPr>
                <w:sz w:val="18"/>
                <w:szCs w:val="18"/>
                <w:rtl w:val="0"/>
              </w:rPr>
              <w:t xml:space="preserve">- Như trên;</w:t>
              <w:br w:type="textWrapping"/>
              <w:t xml:space="preserve">-....(6)....;</w:t>
              <w:br w:type="textWrapping"/>
              <w:t xml:space="preserve">- Lưu: VT, hồ sơ.</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CHỨC DANH</w:t>
              <w:br w:type="textWrapping"/>
              <w:t xml:space="preserve">NGƯỜI ĐỨNG ĐẦU CỦA (2)</w:t>
              <w:br w:type="textWrapping"/>
            </w:r>
            <w:r w:rsidDel="00000000" w:rsidR="00000000" w:rsidRPr="00000000">
              <w:rPr>
                <w:i w:val="1"/>
                <w:iCs w:val="1"/>
                <w:sz w:val="18"/>
                <w:szCs w:val="18"/>
                <w:rtl w:val="0"/>
              </w:rPr>
              <w:t xml:space="preserve">(Chữ ký, dấu)</w:t>
              <w:br w:type="textWrapping"/>
              <w:br w:type="textWrapping"/>
              <w:br w:type="textWrapping"/>
              <w:br w:type="textWrapping"/>
              <w:br w:type="textWrapping"/>
            </w:r>
            <w:r w:rsidDel="00000000" w:rsidR="00000000" w:rsidRPr="00000000">
              <w:rPr>
                <w:b w:val="1"/>
                <w:bCs w:val="1"/>
                <w:sz w:val="18"/>
                <w:szCs w:val="18"/>
                <w:rtl w:val="0"/>
              </w:rPr>
              <w:t xml:space="preserve">Họ và tên</w:t>
            </w:r>
          </w:p>
        </w:tc>
      </w:tr>
    </w:tbl>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Ghi chú:</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Tên cơ quan, tổ chức, đơn vị cấp trên trực tiếp (nếu có).</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Tên cơ quan, tổ chức, đơn vị thông báo về việc không thụ lý giải quyết khiếu nại.</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Họ tên người khiếu nại (hoặc tên cơ quan, tổ chức, người đại diện, người được ủy quyền khiếu nại).</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Tóm tắt nội dung khiếu nại.</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Lý do của việc không thụ lý giải quyết khiếu nại.</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Tên cơ quan, tổ chức, đơn vị, cá nhân theo quy định tại khoản 2 Điều 16 Nghị định này.</w:t>
      </w:r>
    </w:p>
    <w:p w:rsidR="00000000" w:rsidDel="00000000" w:rsidP="00000000" w:rsidRDefault="00000000" w:rsidRPr="00000000" w14:paraId="0000001B">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