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0" w:type="dxa"/>
        <w:tblInd w:w="-176" w:type="dxa"/>
        <w:tblLayout w:type="fixed"/>
        <w:tblLook w:val="0000"/>
      </w:tblPr>
      <w:tblGrid>
        <w:gridCol w:w="3828"/>
        <w:gridCol w:w="5812"/>
      </w:tblGrid>
      <w:tr w:rsidR="007C411D" w:rsidRPr="00471995" w:rsidTr="00E27FD0">
        <w:trPr>
          <w:trHeight w:val="585"/>
        </w:trPr>
        <w:tc>
          <w:tcPr>
            <w:tcW w:w="3828" w:type="dxa"/>
          </w:tcPr>
          <w:p w:rsidR="007C411D" w:rsidRPr="00471995" w:rsidRDefault="007C411D" w:rsidP="007C411D">
            <w:pPr>
              <w:jc w:val="center"/>
              <w:rPr>
                <w:b/>
                <w:color w:val="000000"/>
                <w:sz w:val="26"/>
                <w:szCs w:val="26"/>
                <w:lang w:val="nl-NL"/>
              </w:rPr>
            </w:pPr>
            <w:r w:rsidRPr="00471995">
              <w:rPr>
                <w:b/>
                <w:color w:val="000000"/>
                <w:sz w:val="26"/>
                <w:szCs w:val="26"/>
                <w:lang w:val="nl-NL"/>
              </w:rPr>
              <w:t>BỘ TÀI CHÍNH</w:t>
            </w:r>
          </w:p>
          <w:p w:rsidR="007C411D" w:rsidRPr="00471995" w:rsidRDefault="00DD56FE" w:rsidP="007C411D">
            <w:pPr>
              <w:jc w:val="center"/>
              <w:rPr>
                <w:color w:val="000000"/>
                <w:sz w:val="26"/>
                <w:szCs w:val="26"/>
                <w:lang w:val="nl-NL"/>
              </w:rPr>
            </w:pPr>
            <w:r w:rsidRPr="00DD56FE">
              <w:rPr>
                <w:b/>
                <w:noProof/>
                <w:color w:val="000000"/>
              </w:rPr>
              <w:pict>
                <v:line id="_x0000_s1038" style="position:absolute;left:0;text-align:left;z-index:251660288" from="70.9pt,4.2pt" to="102.55pt,4.2pt"/>
              </w:pict>
            </w:r>
          </w:p>
        </w:tc>
        <w:tc>
          <w:tcPr>
            <w:tcW w:w="5812" w:type="dxa"/>
          </w:tcPr>
          <w:p w:rsidR="007C411D" w:rsidRPr="00471995" w:rsidRDefault="007C411D" w:rsidP="007C411D">
            <w:pPr>
              <w:jc w:val="center"/>
              <w:rPr>
                <w:b/>
                <w:color w:val="000000"/>
                <w:sz w:val="26"/>
                <w:szCs w:val="26"/>
                <w:lang w:val="nl-NL"/>
              </w:rPr>
            </w:pPr>
            <w:r w:rsidRPr="00471995">
              <w:rPr>
                <w:b/>
                <w:color w:val="000000"/>
                <w:sz w:val="26"/>
                <w:szCs w:val="26"/>
                <w:lang w:val="nl-NL"/>
              </w:rPr>
              <w:t>CỘNG HOÀ XÃ HỘI CHỦ NGHĨA VIỆT NAM</w:t>
            </w:r>
          </w:p>
          <w:p w:rsidR="007C411D" w:rsidRPr="00471995" w:rsidRDefault="007C411D" w:rsidP="007C411D">
            <w:pPr>
              <w:jc w:val="center"/>
              <w:rPr>
                <w:b/>
                <w:color w:val="000000"/>
                <w:sz w:val="28"/>
                <w:szCs w:val="28"/>
              </w:rPr>
            </w:pPr>
            <w:r w:rsidRPr="00471995">
              <w:rPr>
                <w:b/>
                <w:color w:val="000000"/>
                <w:sz w:val="28"/>
                <w:szCs w:val="28"/>
              </w:rPr>
              <w:t>Độc lập - Tự do - Hạnh phúc</w:t>
            </w:r>
          </w:p>
          <w:p w:rsidR="007C411D" w:rsidRPr="00471995" w:rsidRDefault="00DD56FE" w:rsidP="007C411D">
            <w:pPr>
              <w:jc w:val="center"/>
              <w:rPr>
                <w:color w:val="000000"/>
                <w:lang w:val="nl-NL"/>
              </w:rPr>
            </w:pPr>
            <w:r>
              <w:rPr>
                <w:noProof/>
                <w:color w:val="000000"/>
              </w:rPr>
              <w:pict>
                <v:line id="_x0000_s1039" style="position:absolute;left:0;text-align:left;z-index:251661312" from="54.6pt,2.35pt" to="225.6pt,2.35pt"/>
              </w:pict>
            </w:r>
          </w:p>
        </w:tc>
      </w:tr>
      <w:tr w:rsidR="007C411D" w:rsidRPr="00471995" w:rsidTr="00E27FD0">
        <w:trPr>
          <w:trHeight w:val="895"/>
        </w:trPr>
        <w:tc>
          <w:tcPr>
            <w:tcW w:w="3828" w:type="dxa"/>
          </w:tcPr>
          <w:p w:rsidR="007C411D" w:rsidRPr="00471995" w:rsidRDefault="00696B0C" w:rsidP="00DC18E7">
            <w:pPr>
              <w:jc w:val="center"/>
              <w:rPr>
                <w:b/>
                <w:color w:val="000000"/>
                <w:lang w:val="nl-NL"/>
              </w:rPr>
            </w:pPr>
            <w:r w:rsidRPr="00471995">
              <w:rPr>
                <w:color w:val="000000"/>
                <w:sz w:val="26"/>
                <w:szCs w:val="26"/>
                <w:lang w:val="nl-NL"/>
              </w:rPr>
              <w:t xml:space="preserve">Số: </w:t>
            </w:r>
            <w:r w:rsidR="00FD7551">
              <w:rPr>
                <w:color w:val="000000"/>
                <w:sz w:val="26"/>
                <w:szCs w:val="26"/>
                <w:lang w:val="nl-NL"/>
              </w:rPr>
              <w:t xml:space="preserve">    </w:t>
            </w:r>
            <w:r w:rsidR="000A0E87" w:rsidRPr="00471995">
              <w:rPr>
                <w:color w:val="000000"/>
                <w:sz w:val="26"/>
                <w:szCs w:val="26"/>
                <w:lang w:val="nl-NL"/>
              </w:rPr>
              <w:t xml:space="preserve"> </w:t>
            </w:r>
            <w:r w:rsidR="007C411D" w:rsidRPr="00471995">
              <w:rPr>
                <w:color w:val="000000"/>
                <w:sz w:val="26"/>
                <w:szCs w:val="26"/>
                <w:lang w:val="nl-NL"/>
              </w:rPr>
              <w:t>/TTr-</w:t>
            </w:r>
            <w:r w:rsidR="00A73123" w:rsidRPr="00471995">
              <w:rPr>
                <w:color w:val="000000"/>
                <w:sz w:val="26"/>
                <w:szCs w:val="26"/>
                <w:lang w:val="nl-NL"/>
              </w:rPr>
              <w:t>BTC</w:t>
            </w:r>
          </w:p>
        </w:tc>
        <w:tc>
          <w:tcPr>
            <w:tcW w:w="5812" w:type="dxa"/>
          </w:tcPr>
          <w:p w:rsidR="007C411D" w:rsidRPr="00471995" w:rsidRDefault="00351B62" w:rsidP="008925F8">
            <w:pPr>
              <w:jc w:val="center"/>
              <w:rPr>
                <w:b/>
                <w:color w:val="000000"/>
                <w:lang w:val="nl-NL"/>
              </w:rPr>
            </w:pPr>
            <w:r w:rsidRPr="00471995">
              <w:rPr>
                <w:i/>
                <w:color w:val="000000"/>
                <w:sz w:val="28"/>
                <w:szCs w:val="28"/>
                <w:lang w:val="nl-NL"/>
              </w:rPr>
              <w:t xml:space="preserve">Hà Nội, ngày </w:t>
            </w:r>
            <w:r w:rsidR="00FD7551">
              <w:rPr>
                <w:i/>
                <w:color w:val="000000"/>
                <w:sz w:val="28"/>
                <w:szCs w:val="28"/>
                <w:lang w:val="nl-NL"/>
              </w:rPr>
              <w:t xml:space="preserve"> </w:t>
            </w:r>
            <w:r w:rsidR="000A0E87" w:rsidRPr="00471995">
              <w:rPr>
                <w:i/>
                <w:color w:val="000000"/>
                <w:sz w:val="28"/>
                <w:szCs w:val="28"/>
                <w:lang w:val="nl-NL"/>
              </w:rPr>
              <w:t xml:space="preserve">   </w:t>
            </w:r>
            <w:r w:rsidR="007C411D" w:rsidRPr="00471995">
              <w:rPr>
                <w:i/>
                <w:color w:val="000000"/>
                <w:sz w:val="28"/>
                <w:szCs w:val="28"/>
                <w:lang w:val="nl-NL"/>
              </w:rPr>
              <w:t>tháng</w:t>
            </w:r>
            <w:r w:rsidR="00FD7551">
              <w:rPr>
                <w:i/>
                <w:color w:val="000000"/>
                <w:sz w:val="28"/>
                <w:szCs w:val="28"/>
                <w:lang w:val="nl-NL"/>
              </w:rPr>
              <w:t xml:space="preserve">   </w:t>
            </w:r>
            <w:r w:rsidR="007C411D" w:rsidRPr="00471995">
              <w:rPr>
                <w:i/>
                <w:color w:val="000000"/>
                <w:sz w:val="28"/>
                <w:szCs w:val="28"/>
                <w:lang w:val="nl-NL"/>
              </w:rPr>
              <w:t xml:space="preserve"> năm 202</w:t>
            </w:r>
            <w:r w:rsidR="00FD7551">
              <w:rPr>
                <w:i/>
                <w:color w:val="000000"/>
                <w:sz w:val="28"/>
                <w:szCs w:val="28"/>
                <w:lang w:val="nl-NL"/>
              </w:rPr>
              <w:t>6</w:t>
            </w:r>
          </w:p>
        </w:tc>
      </w:tr>
    </w:tbl>
    <w:p w:rsidR="00F24E8D" w:rsidRPr="00471995" w:rsidRDefault="00F24E8D" w:rsidP="00E81DFF">
      <w:pPr>
        <w:autoSpaceDE w:val="0"/>
        <w:autoSpaceDN w:val="0"/>
        <w:adjustRightInd w:val="0"/>
        <w:spacing w:after="120"/>
        <w:jc w:val="center"/>
        <w:rPr>
          <w:b/>
          <w:bCs/>
          <w:sz w:val="28"/>
          <w:szCs w:val="28"/>
        </w:rPr>
      </w:pPr>
      <w:r w:rsidRPr="00471995">
        <w:rPr>
          <w:b/>
          <w:bCs/>
          <w:sz w:val="28"/>
          <w:szCs w:val="28"/>
        </w:rPr>
        <w:t>TỜ TRÌNH</w:t>
      </w:r>
    </w:p>
    <w:p w:rsidR="00F24E8D" w:rsidRPr="00471995" w:rsidRDefault="00305B0E" w:rsidP="00CD5609">
      <w:pPr>
        <w:autoSpaceDE w:val="0"/>
        <w:autoSpaceDN w:val="0"/>
        <w:adjustRightInd w:val="0"/>
        <w:jc w:val="center"/>
        <w:rPr>
          <w:sz w:val="28"/>
          <w:szCs w:val="28"/>
        </w:rPr>
      </w:pPr>
      <w:r w:rsidRPr="00471995">
        <w:rPr>
          <w:b/>
          <w:sz w:val="28"/>
          <w:szCs w:val="28"/>
          <w:lang w:val="nl-NL"/>
        </w:rPr>
        <w:t xml:space="preserve">Dự án Nghị định </w:t>
      </w:r>
      <w:bookmarkStart w:id="0" w:name="_Hlk191050823"/>
      <w:r w:rsidR="00CD5609" w:rsidRPr="00471995">
        <w:rPr>
          <w:b/>
          <w:sz w:val="28"/>
          <w:szCs w:val="28"/>
          <w:lang w:val="nl-NL"/>
        </w:rPr>
        <w:t xml:space="preserve">sửa đổi, bổ sung một số điều </w:t>
      </w:r>
      <w:r w:rsidR="00327B8D" w:rsidRPr="00471995">
        <w:rPr>
          <w:b/>
          <w:sz w:val="28"/>
          <w:szCs w:val="28"/>
          <w:lang w:val="nl-NL"/>
        </w:rPr>
        <w:t xml:space="preserve">của </w:t>
      </w:r>
      <w:r w:rsidR="00691183" w:rsidRPr="00471995">
        <w:rPr>
          <w:b/>
          <w:sz w:val="28"/>
          <w:szCs w:val="28"/>
          <w:lang w:val="nl-NL"/>
        </w:rPr>
        <w:t>Nghị định số 10/2022/NĐ-CP ngày 15</w:t>
      </w:r>
      <w:r w:rsidR="00327B8D" w:rsidRPr="00471995">
        <w:rPr>
          <w:b/>
          <w:sz w:val="28"/>
          <w:szCs w:val="28"/>
          <w:lang w:val="nl-NL"/>
        </w:rPr>
        <w:t>/</w:t>
      </w:r>
      <w:r w:rsidR="00691183" w:rsidRPr="00471995">
        <w:rPr>
          <w:b/>
          <w:sz w:val="28"/>
          <w:szCs w:val="28"/>
          <w:lang w:val="nl-NL"/>
        </w:rPr>
        <w:t>01</w:t>
      </w:r>
      <w:r w:rsidR="00327B8D" w:rsidRPr="00471995">
        <w:rPr>
          <w:b/>
          <w:sz w:val="28"/>
          <w:szCs w:val="28"/>
          <w:lang w:val="nl-NL"/>
        </w:rPr>
        <w:t>/</w:t>
      </w:r>
      <w:r w:rsidR="00691183" w:rsidRPr="00471995">
        <w:rPr>
          <w:b/>
          <w:sz w:val="28"/>
          <w:szCs w:val="28"/>
          <w:lang w:val="nl-NL"/>
        </w:rPr>
        <w:t>2022 của Chính phủ quy định về lệ phí trước bạ</w:t>
      </w:r>
      <w:bookmarkEnd w:id="0"/>
    </w:p>
    <w:p w:rsidR="00F24E8D" w:rsidRPr="00471995" w:rsidRDefault="00DD56FE" w:rsidP="00F24E8D">
      <w:pPr>
        <w:autoSpaceDE w:val="0"/>
        <w:autoSpaceDN w:val="0"/>
        <w:adjustRightInd w:val="0"/>
        <w:jc w:val="center"/>
        <w:rPr>
          <w:sz w:val="28"/>
          <w:szCs w:val="28"/>
        </w:rPr>
      </w:pPr>
      <w:r>
        <w:rPr>
          <w:noProof/>
          <w:sz w:val="28"/>
          <w:szCs w:val="28"/>
        </w:rPr>
        <w:pict>
          <v:shapetype id="_x0000_t32" coordsize="21600,21600" o:spt="32" o:oned="t" path="m,l21600,21600e" filled="f">
            <v:path arrowok="t" fillok="f" o:connecttype="none"/>
            <o:lock v:ext="edit" shapetype="t"/>
          </v:shapetype>
          <v:shape id="_x0000_s1040" type="#_x0000_t32" style="position:absolute;left:0;text-align:left;margin-left:187.45pt;margin-top:6.8pt;width:76.65pt;height:0;z-index:251662336" o:connectortype="straight"/>
        </w:pict>
      </w:r>
    </w:p>
    <w:p w:rsidR="000356C5" w:rsidRPr="00471995" w:rsidRDefault="000356C5" w:rsidP="007D52A8">
      <w:pPr>
        <w:autoSpaceDE w:val="0"/>
        <w:autoSpaceDN w:val="0"/>
        <w:adjustRightInd w:val="0"/>
        <w:jc w:val="center"/>
        <w:rPr>
          <w:sz w:val="28"/>
          <w:szCs w:val="28"/>
        </w:rPr>
      </w:pPr>
    </w:p>
    <w:p w:rsidR="00BF789D" w:rsidRPr="00471995" w:rsidRDefault="00F24E8D" w:rsidP="007D52A8">
      <w:pPr>
        <w:autoSpaceDE w:val="0"/>
        <w:autoSpaceDN w:val="0"/>
        <w:adjustRightInd w:val="0"/>
        <w:jc w:val="center"/>
        <w:rPr>
          <w:sz w:val="28"/>
          <w:szCs w:val="28"/>
        </w:rPr>
      </w:pPr>
      <w:r w:rsidRPr="00471995">
        <w:rPr>
          <w:sz w:val="28"/>
          <w:szCs w:val="28"/>
        </w:rPr>
        <w:t>Kính gửi: Chính phủ</w:t>
      </w:r>
    </w:p>
    <w:p w:rsidR="007B6B8C" w:rsidRPr="00471995" w:rsidRDefault="007B6B8C" w:rsidP="0034720A">
      <w:pPr>
        <w:autoSpaceDE w:val="0"/>
        <w:autoSpaceDN w:val="0"/>
        <w:adjustRightInd w:val="0"/>
        <w:spacing w:before="120" w:after="120"/>
        <w:ind w:firstLine="720"/>
        <w:jc w:val="both"/>
        <w:rPr>
          <w:i/>
          <w:sz w:val="28"/>
          <w:szCs w:val="28"/>
        </w:rPr>
      </w:pPr>
    </w:p>
    <w:p w:rsidR="00691183" w:rsidRPr="00471995" w:rsidRDefault="00D767EF" w:rsidP="00796C41">
      <w:pPr>
        <w:autoSpaceDE w:val="0"/>
        <w:autoSpaceDN w:val="0"/>
        <w:adjustRightInd w:val="0"/>
        <w:spacing w:before="120" w:after="120"/>
        <w:ind w:firstLine="720"/>
        <w:jc w:val="both"/>
        <w:rPr>
          <w:sz w:val="28"/>
          <w:szCs w:val="28"/>
        </w:rPr>
      </w:pPr>
      <w:r w:rsidRPr="00471995">
        <w:rPr>
          <w:color w:val="000000"/>
          <w:sz w:val="28"/>
          <w:szCs w:val="28"/>
          <w:lang w:val="nl-NL"/>
        </w:rPr>
        <w:t>Thực hiện</w:t>
      </w:r>
      <w:r w:rsidR="00FC79EF" w:rsidRPr="00471995">
        <w:rPr>
          <w:color w:val="000000"/>
          <w:sz w:val="28"/>
          <w:szCs w:val="28"/>
          <w:lang w:val="nl-NL"/>
        </w:rPr>
        <w:t xml:space="preserve"> quy định của</w:t>
      </w:r>
      <w:r w:rsidRPr="00471995">
        <w:rPr>
          <w:color w:val="000000"/>
          <w:sz w:val="28"/>
          <w:szCs w:val="28"/>
          <w:lang w:val="nl-NL"/>
        </w:rPr>
        <w:t xml:space="preserve"> Luật Ban hành văn bản quy phạm pháp luật, Bộ Tài chính kính trình Chính phủ dự án </w:t>
      </w:r>
      <w:r w:rsidR="00691183" w:rsidRPr="00471995">
        <w:rPr>
          <w:sz w:val="28"/>
          <w:szCs w:val="28"/>
          <w:lang w:val="nl-NL"/>
        </w:rPr>
        <w:t xml:space="preserve">Nghị định sửa đổi, bổ sung một số điều </w:t>
      </w:r>
      <w:r w:rsidR="006910A0" w:rsidRPr="00471995">
        <w:rPr>
          <w:sz w:val="28"/>
          <w:szCs w:val="28"/>
          <w:lang w:val="nl-NL"/>
        </w:rPr>
        <w:t xml:space="preserve">của </w:t>
      </w:r>
      <w:r w:rsidR="00691183" w:rsidRPr="00471995">
        <w:rPr>
          <w:sz w:val="28"/>
          <w:szCs w:val="28"/>
          <w:lang w:val="nl-NL"/>
        </w:rPr>
        <w:t>Nghị định số 10/2022/NĐ-CP ngày 15</w:t>
      </w:r>
      <w:r w:rsidR="00327B8D" w:rsidRPr="00471995">
        <w:rPr>
          <w:sz w:val="28"/>
          <w:szCs w:val="28"/>
          <w:lang w:val="nl-NL"/>
        </w:rPr>
        <w:t>/</w:t>
      </w:r>
      <w:r w:rsidR="00691183" w:rsidRPr="00471995">
        <w:rPr>
          <w:sz w:val="28"/>
          <w:szCs w:val="28"/>
          <w:lang w:val="nl-NL"/>
        </w:rPr>
        <w:t>01</w:t>
      </w:r>
      <w:r w:rsidR="00327B8D" w:rsidRPr="00471995">
        <w:rPr>
          <w:sz w:val="28"/>
          <w:szCs w:val="28"/>
          <w:lang w:val="nl-NL"/>
        </w:rPr>
        <w:t>/</w:t>
      </w:r>
      <w:r w:rsidR="00691183" w:rsidRPr="00471995">
        <w:rPr>
          <w:sz w:val="28"/>
          <w:szCs w:val="28"/>
          <w:lang w:val="nl-NL"/>
        </w:rPr>
        <w:t xml:space="preserve">2022 của Chính phủ quy định về lệ phí </w:t>
      </w:r>
      <w:r w:rsidR="006910A0" w:rsidRPr="00471995">
        <w:rPr>
          <w:sz w:val="28"/>
          <w:szCs w:val="28"/>
          <w:lang w:val="nl-NL"/>
        </w:rPr>
        <w:t>trước bạ</w:t>
      </w:r>
      <w:r w:rsidR="00327B8D" w:rsidRPr="00471995">
        <w:rPr>
          <w:sz w:val="28"/>
          <w:szCs w:val="28"/>
          <w:lang w:val="nl-NL"/>
        </w:rPr>
        <w:t xml:space="preserve"> (LPTB)</w:t>
      </w:r>
      <w:r w:rsidR="006910A0" w:rsidRPr="00471995">
        <w:rPr>
          <w:sz w:val="28"/>
          <w:szCs w:val="28"/>
          <w:lang w:val="nl-NL"/>
        </w:rPr>
        <w:t>, cụ thể</w:t>
      </w:r>
      <w:r w:rsidR="00E81DFF" w:rsidRPr="00471995">
        <w:rPr>
          <w:sz w:val="28"/>
          <w:szCs w:val="28"/>
          <w:lang w:val="nl-NL"/>
        </w:rPr>
        <w:t xml:space="preserve"> như sau</w:t>
      </w:r>
      <w:r w:rsidR="00A200D3" w:rsidRPr="00471995">
        <w:rPr>
          <w:sz w:val="28"/>
          <w:szCs w:val="28"/>
          <w:lang w:val="nl-NL"/>
        </w:rPr>
        <w:t>:</w:t>
      </w:r>
    </w:p>
    <w:p w:rsidR="002C37F3" w:rsidRPr="00471995" w:rsidRDefault="002C37F3" w:rsidP="00796C41">
      <w:pPr>
        <w:spacing w:before="120" w:after="120"/>
        <w:ind w:firstLine="720"/>
        <w:jc w:val="both"/>
        <w:rPr>
          <w:b/>
          <w:sz w:val="26"/>
          <w:szCs w:val="26"/>
          <w:lang w:val="nl-NL"/>
        </w:rPr>
      </w:pPr>
      <w:r w:rsidRPr="00471995">
        <w:rPr>
          <w:b/>
          <w:sz w:val="26"/>
          <w:szCs w:val="26"/>
          <w:lang w:val="nl-NL"/>
        </w:rPr>
        <w:t xml:space="preserve">I. SỰ CẦN THIẾT BAN HÀNH </w:t>
      </w:r>
      <w:r w:rsidR="00D767EF" w:rsidRPr="00471995">
        <w:rPr>
          <w:b/>
          <w:sz w:val="26"/>
          <w:szCs w:val="26"/>
          <w:lang w:val="nl-NL"/>
        </w:rPr>
        <w:t>VĂN BẢN</w:t>
      </w:r>
    </w:p>
    <w:p w:rsidR="00D767EF" w:rsidRPr="00471995" w:rsidRDefault="00D767EF" w:rsidP="00796C41">
      <w:pPr>
        <w:spacing w:before="120" w:after="120"/>
        <w:ind w:firstLine="720"/>
        <w:jc w:val="both"/>
        <w:rPr>
          <w:b/>
          <w:sz w:val="28"/>
          <w:szCs w:val="28"/>
          <w:lang w:val="nl-NL"/>
        </w:rPr>
      </w:pPr>
      <w:r w:rsidRPr="00471995">
        <w:rPr>
          <w:b/>
          <w:sz w:val="28"/>
          <w:szCs w:val="28"/>
          <w:lang w:val="nl-NL"/>
        </w:rPr>
        <w:t>1. Cơ sở chính trị, pháp lý</w:t>
      </w:r>
    </w:p>
    <w:p w:rsidR="003B1EF7" w:rsidRPr="0003052E" w:rsidRDefault="003B1EF7" w:rsidP="0003052E">
      <w:pPr>
        <w:pStyle w:val="NormalWeb"/>
        <w:spacing w:before="120" w:beforeAutospacing="0" w:after="120" w:afterAutospacing="0"/>
        <w:ind w:firstLine="720"/>
        <w:jc w:val="both"/>
        <w:rPr>
          <w:color w:val="000000"/>
          <w:sz w:val="28"/>
          <w:szCs w:val="28"/>
          <w:lang w:val="nl-NL"/>
        </w:rPr>
      </w:pPr>
      <w:r>
        <w:rPr>
          <w:color w:val="000000"/>
          <w:sz w:val="28"/>
          <w:szCs w:val="28"/>
          <w:lang w:val="nl-NL"/>
        </w:rPr>
        <w:t>- Tại Báo cáo tổng kết một số vấn đề lý luận và thực tiễn về công cuộc đổi mới theo định hướng xã hội chủ nghĩa trong 40 năm qua ở Việt Nam, Văn kiện Đại hội đại biểu toàn quốc lần thứ XIV đã đề ra</w:t>
      </w:r>
      <w:r w:rsidR="0003052E">
        <w:rPr>
          <w:color w:val="000000"/>
          <w:sz w:val="28"/>
          <w:szCs w:val="28"/>
          <w:lang w:val="nl-NL"/>
        </w:rPr>
        <w:t xml:space="preserve"> mục tiêu: </w:t>
      </w:r>
      <w:r w:rsidR="0003052E">
        <w:rPr>
          <w:i/>
          <w:color w:val="000000"/>
          <w:sz w:val="28"/>
          <w:szCs w:val="28"/>
          <w:lang w:val="nl-NL"/>
        </w:rPr>
        <w:t xml:space="preserve">“Cơ cấu lại nền kinh tế, xác lập mô hình tăng trưởng mới, đẩy mạnh chuyển đổi xanh, chuyển đổi số, chuyển đổi năng lượng, công nghiệp hóa, hiện đại hóa, phát triển đất nước nhanh, toàn diện, bền vững; </w:t>
      </w:r>
      <w:r w:rsidR="0003052E">
        <w:rPr>
          <w:color w:val="000000"/>
          <w:sz w:val="28"/>
          <w:szCs w:val="28"/>
          <w:lang w:val="nl-NL"/>
        </w:rPr>
        <w:t>đồng thời</w:t>
      </w:r>
      <w:r>
        <w:rPr>
          <w:color w:val="000000"/>
          <w:sz w:val="28"/>
          <w:szCs w:val="28"/>
          <w:lang w:val="nl-NL"/>
        </w:rPr>
        <w:t xml:space="preserve"> </w:t>
      </w:r>
      <w:r w:rsidRPr="003B1EF7">
        <w:rPr>
          <w:sz w:val="28"/>
          <w:szCs w:val="28"/>
          <w:lang w:val="en-US"/>
        </w:rPr>
        <w:t>đ</w:t>
      </w:r>
      <w:r w:rsidRPr="003B1EF7">
        <w:rPr>
          <w:sz w:val="28"/>
          <w:szCs w:val="28"/>
        </w:rPr>
        <w:t>ịnh hướng nhiệm vụ giải pháp</w:t>
      </w:r>
      <w:r>
        <w:rPr>
          <w:sz w:val="28"/>
          <w:szCs w:val="28"/>
          <w:lang w:val="en-US"/>
        </w:rPr>
        <w:t xml:space="preserve">: </w:t>
      </w:r>
      <w:r w:rsidRPr="003B1EF7">
        <w:rPr>
          <w:i/>
          <w:sz w:val="28"/>
          <w:szCs w:val="28"/>
          <w:lang w:val="en-US"/>
        </w:rPr>
        <w:t>“</w:t>
      </w:r>
      <w:r w:rsidRPr="003B1EF7">
        <w:rPr>
          <w:i/>
          <w:sz w:val="28"/>
          <w:szCs w:val="28"/>
        </w:rPr>
        <w:t>Tập trung phát triển, hoàn thiện hệ thống kết cấu hạ tầng chiến lược đồng bộ, nhất là hạ tầng giao thông, hạ tầng số, hạ tầng xanh. Thúc đẩy mạnh mẽ và làm mới các động lực tăng trưởng truyền thống, đồng thời tạo thuận lợi, khai thác hiệu quả các động lực tăng trưởng mới từ chuyển đổi số, chuyển đổi xanh, kinh tế tuần hoàn, các ngành, lĩnh vực mới nổi; thúc đẩy liên kết phát triển vùng, khai thác tốt tiềm năng, lợi thế của từng vùng cho phát triển kinh tế nhanh và bền vững.</w:t>
      </w:r>
      <w:r w:rsidRPr="003B1EF7">
        <w:rPr>
          <w:i/>
          <w:sz w:val="28"/>
          <w:szCs w:val="28"/>
          <w:lang w:val="en-US"/>
        </w:rPr>
        <w:t>”</w:t>
      </w:r>
    </w:p>
    <w:p w:rsidR="003B1EF7" w:rsidRPr="00946784" w:rsidRDefault="003B1EF7" w:rsidP="00796C41">
      <w:pPr>
        <w:pStyle w:val="NormalWeb"/>
        <w:spacing w:before="120" w:beforeAutospacing="0" w:after="120" w:afterAutospacing="0"/>
        <w:ind w:firstLine="720"/>
        <w:jc w:val="both"/>
        <w:rPr>
          <w:i/>
          <w:color w:val="000000"/>
          <w:sz w:val="28"/>
          <w:szCs w:val="28"/>
          <w:lang w:val="nl-NL"/>
        </w:rPr>
      </w:pPr>
      <w:r>
        <w:rPr>
          <w:color w:val="000000"/>
          <w:sz w:val="28"/>
          <w:szCs w:val="28"/>
          <w:lang w:val="nl-NL"/>
        </w:rPr>
        <w:t>- Nghị quyết số 70/NQ</w:t>
      </w:r>
      <w:r w:rsidR="00946784">
        <w:rPr>
          <w:color w:val="000000"/>
          <w:sz w:val="28"/>
          <w:szCs w:val="28"/>
          <w:lang w:val="nl-NL"/>
        </w:rPr>
        <w:t xml:space="preserve">-TW ngày 20/8/2025 của Bộ Chính trị về bảo đảm an ninh năng lượng quốc gia đến năm 2030, tầm nhìn đến năm 2045 đã nêu nhiệm vụ: </w:t>
      </w:r>
      <w:r w:rsidR="00946784">
        <w:rPr>
          <w:i/>
          <w:color w:val="000000"/>
          <w:sz w:val="28"/>
          <w:szCs w:val="28"/>
          <w:lang w:val="nl-NL"/>
        </w:rPr>
        <w:t>“Xây dựng kịch bản, lộ trình thực hiện cụ thể bảo đảm năng lượng đáp ứng yêu cầu tăng trưởng kinh tế đến năm 2030, tầm nhìn đến năm 2045. Đa dạng hóa nguồn cung năng lượng, bao gồm cả nguồn cung trong nước và nhập khẩu”.</w:t>
      </w:r>
    </w:p>
    <w:p w:rsidR="002A00AD" w:rsidRDefault="00E67A3E" w:rsidP="00796C41">
      <w:pPr>
        <w:pStyle w:val="NormalWeb"/>
        <w:spacing w:before="120" w:beforeAutospacing="0" w:after="120" w:afterAutospacing="0"/>
        <w:ind w:firstLine="720"/>
        <w:jc w:val="both"/>
        <w:rPr>
          <w:color w:val="000000"/>
          <w:sz w:val="28"/>
          <w:szCs w:val="28"/>
          <w:lang w:val="nl-NL"/>
        </w:rPr>
      </w:pPr>
      <w:r w:rsidRPr="00471995">
        <w:rPr>
          <w:color w:val="000000"/>
          <w:sz w:val="28"/>
          <w:szCs w:val="28"/>
          <w:lang w:val="nl-NL"/>
        </w:rPr>
        <w:t xml:space="preserve">- </w:t>
      </w:r>
      <w:r w:rsidR="00D767EF" w:rsidRPr="00471995">
        <w:rPr>
          <w:color w:val="000000"/>
          <w:sz w:val="28"/>
          <w:szCs w:val="28"/>
          <w:lang w:val="nl-NL"/>
        </w:rPr>
        <w:t xml:space="preserve">Luật Phí và lệ phí (khoản 3 Điều 18) quy định: Chính phủ quy định mức thu, miễn, giảm, thu, nộp, quản lý, sử dụng, hướng dẫn thực hiện thống nhất các khoản phí, lệ phí thuộc thẩm quyền, trong đó có khoản thu LPTB. </w:t>
      </w:r>
    </w:p>
    <w:p w:rsidR="002F4920" w:rsidRDefault="00E335DC" w:rsidP="00796C41">
      <w:pPr>
        <w:pStyle w:val="NormalWeb"/>
        <w:spacing w:before="120" w:beforeAutospacing="0" w:after="120" w:afterAutospacing="0"/>
        <w:ind w:firstLine="720"/>
        <w:jc w:val="both"/>
        <w:rPr>
          <w:color w:val="000000"/>
          <w:sz w:val="28"/>
          <w:szCs w:val="28"/>
          <w:lang w:val="nl-NL"/>
        </w:rPr>
      </w:pPr>
      <w:r w:rsidRPr="00471995">
        <w:rPr>
          <w:color w:val="000000"/>
          <w:sz w:val="28"/>
          <w:szCs w:val="28"/>
          <w:lang w:val="nl-NL"/>
        </w:rPr>
        <w:lastRenderedPageBreak/>
        <w:t>Thực hiện quy định của Luật Phí và lệ phí, Chính phủ đã ban hành Nghị định số 10/2022/NĐ-CP ngày 15/</w:t>
      </w:r>
      <w:r w:rsidR="00DF40F0" w:rsidRPr="00471995">
        <w:rPr>
          <w:color w:val="000000"/>
          <w:sz w:val="28"/>
          <w:szCs w:val="28"/>
          <w:lang w:val="nl-NL"/>
        </w:rPr>
        <w:t>0</w:t>
      </w:r>
      <w:r w:rsidRPr="00471995">
        <w:rPr>
          <w:color w:val="000000"/>
          <w:sz w:val="28"/>
          <w:szCs w:val="28"/>
          <w:lang w:val="nl-NL"/>
        </w:rPr>
        <w:t>1/2022</w:t>
      </w:r>
      <w:r w:rsidR="00FC79EF" w:rsidRPr="00471995">
        <w:rPr>
          <w:color w:val="000000"/>
          <w:sz w:val="28"/>
          <w:szCs w:val="28"/>
          <w:lang w:val="nl-NL"/>
        </w:rPr>
        <w:t xml:space="preserve"> quy định về LPTB</w:t>
      </w:r>
      <w:r w:rsidR="002A00AD">
        <w:rPr>
          <w:color w:val="000000"/>
          <w:sz w:val="28"/>
          <w:szCs w:val="28"/>
          <w:lang w:val="nl-NL"/>
        </w:rPr>
        <w:t xml:space="preserve">, được sửa đổi, bổ sung bởi Nghị định số </w:t>
      </w:r>
      <w:r w:rsidR="002A00AD" w:rsidRPr="002A00AD">
        <w:rPr>
          <w:color w:val="000000"/>
          <w:sz w:val="28"/>
          <w:szCs w:val="28"/>
          <w:lang w:val="nl-NL"/>
        </w:rPr>
        <w:t>51/2025/NĐ-CP ngày 01/3/2025 và Nghị định số 175/2025/NĐ-CP ngày 30/6/2025 của Chính phủ</w:t>
      </w:r>
      <w:r w:rsidRPr="00471995">
        <w:rPr>
          <w:color w:val="000000"/>
          <w:sz w:val="28"/>
          <w:szCs w:val="28"/>
          <w:lang w:val="nl-NL"/>
        </w:rPr>
        <w:t>.</w:t>
      </w:r>
      <w:r w:rsidR="002F4920" w:rsidRPr="00471995">
        <w:rPr>
          <w:color w:val="000000"/>
          <w:sz w:val="28"/>
          <w:szCs w:val="28"/>
          <w:lang w:val="nl-NL"/>
        </w:rPr>
        <w:t xml:space="preserve"> </w:t>
      </w:r>
    </w:p>
    <w:p w:rsidR="002A00AD" w:rsidRDefault="002A00AD" w:rsidP="002A00AD">
      <w:pPr>
        <w:spacing w:before="120" w:after="120"/>
        <w:ind w:firstLine="720"/>
        <w:jc w:val="both"/>
        <w:rPr>
          <w:i/>
          <w:sz w:val="28"/>
          <w:szCs w:val="28"/>
        </w:rPr>
      </w:pPr>
      <w:r>
        <w:rPr>
          <w:sz w:val="28"/>
          <w:szCs w:val="28"/>
        </w:rPr>
        <w:t>- Tại Kết luận số 18-KL/TW ngày 02/4/2026 của Ban Chấp hành Trung ương Khóa XIV</w:t>
      </w:r>
      <w:r w:rsidRPr="00873F75">
        <w:rPr>
          <w:sz w:val="28"/>
          <w:szCs w:val="28"/>
        </w:rPr>
        <w:t xml:space="preserve"> về Kế hoạch phát triển kinh tế - xã hội, tài chính quốc gia</w:t>
      </w:r>
      <w:r>
        <w:rPr>
          <w:sz w:val="28"/>
          <w:szCs w:val="28"/>
        </w:rPr>
        <w:t xml:space="preserve"> </w:t>
      </w:r>
      <w:r w:rsidRPr="00873F75">
        <w:rPr>
          <w:sz w:val="28"/>
          <w:szCs w:val="28"/>
        </w:rPr>
        <w:t xml:space="preserve">và vay, trả nợ công, đầu tư công trung hạn 5 năm 2026 </w:t>
      </w:r>
      <w:r>
        <w:rPr>
          <w:sz w:val="28"/>
          <w:szCs w:val="28"/>
        </w:rPr>
        <w:t>-</w:t>
      </w:r>
      <w:r w:rsidRPr="00873F75">
        <w:rPr>
          <w:sz w:val="28"/>
          <w:szCs w:val="28"/>
        </w:rPr>
        <w:t xml:space="preserve"> 2030</w:t>
      </w:r>
      <w:r>
        <w:rPr>
          <w:sz w:val="28"/>
          <w:szCs w:val="28"/>
        </w:rPr>
        <w:t xml:space="preserve"> </w:t>
      </w:r>
      <w:r w:rsidRPr="00873F75">
        <w:rPr>
          <w:sz w:val="28"/>
          <w:szCs w:val="28"/>
        </w:rPr>
        <w:t xml:space="preserve">gắn với thực hiện mục tiêu phấn </w:t>
      </w:r>
      <w:r>
        <w:rPr>
          <w:sz w:val="28"/>
          <w:szCs w:val="28"/>
        </w:rPr>
        <w:t>đấu tăng trưởng “2 con số”</w:t>
      </w:r>
      <w:r w:rsidRPr="008E18F7">
        <w:rPr>
          <w:sz w:val="28"/>
          <w:szCs w:val="28"/>
        </w:rPr>
        <w:t xml:space="preserve"> giao nhiệm vụ cho Đảng ủy các Bộ</w:t>
      </w:r>
      <w:r w:rsidR="009D266A" w:rsidRPr="009D266A">
        <w:rPr>
          <w:sz w:val="28"/>
          <w:szCs w:val="28"/>
        </w:rPr>
        <w:t xml:space="preserve"> </w:t>
      </w:r>
      <w:r w:rsidR="009D266A">
        <w:rPr>
          <w:sz w:val="28"/>
          <w:szCs w:val="28"/>
        </w:rPr>
        <w:t>(</w:t>
      </w:r>
      <w:r w:rsidR="009D266A" w:rsidRPr="008E18F7">
        <w:rPr>
          <w:sz w:val="28"/>
          <w:szCs w:val="28"/>
        </w:rPr>
        <w:t>khoản 26 Mục II</w:t>
      </w:r>
      <w:r w:rsidR="009D266A">
        <w:rPr>
          <w:sz w:val="28"/>
          <w:szCs w:val="28"/>
        </w:rPr>
        <w:t>,</w:t>
      </w:r>
      <w:r w:rsidR="009D266A" w:rsidRPr="008E18F7">
        <w:rPr>
          <w:sz w:val="28"/>
          <w:szCs w:val="28"/>
        </w:rPr>
        <w:t xml:space="preserve"> Phụ lục III</w:t>
      </w:r>
      <w:r w:rsidR="009D266A">
        <w:rPr>
          <w:sz w:val="28"/>
          <w:szCs w:val="28"/>
        </w:rPr>
        <w:t>)</w:t>
      </w:r>
      <w:r w:rsidRPr="008E18F7">
        <w:rPr>
          <w:sz w:val="28"/>
          <w:szCs w:val="28"/>
        </w:rPr>
        <w:t xml:space="preserve">: </w:t>
      </w:r>
      <w:r>
        <w:rPr>
          <w:sz w:val="28"/>
          <w:szCs w:val="28"/>
        </w:rPr>
        <w:t>“</w:t>
      </w:r>
      <w:r w:rsidRPr="008E18F7">
        <w:rPr>
          <w:i/>
          <w:sz w:val="28"/>
          <w:szCs w:val="28"/>
        </w:rPr>
        <w:t xml:space="preserve">Rà soát, điều chỉnh, bổ sung, xây dựng mới các cơ chế, chính sách, đề án, kế hoạch phát triển kinh tế dữ liệu, </w:t>
      </w:r>
      <w:r w:rsidRPr="008E18F7">
        <w:rPr>
          <w:b/>
          <w:i/>
          <w:sz w:val="28"/>
          <w:szCs w:val="28"/>
        </w:rPr>
        <w:t xml:space="preserve">kinh tế số, kinh tế xanh, </w:t>
      </w:r>
      <w:r w:rsidRPr="008E18F7">
        <w:rPr>
          <w:i/>
          <w:sz w:val="28"/>
          <w:szCs w:val="28"/>
        </w:rPr>
        <w:t xml:space="preserve">kinh tế tuần hoàn, kinh tế chia sẻ, kinh tế bạc, kinh tế đêm, kinh tế không </w:t>
      </w:r>
      <w:proofErr w:type="gramStart"/>
      <w:r w:rsidRPr="008E18F7">
        <w:rPr>
          <w:i/>
          <w:sz w:val="28"/>
          <w:szCs w:val="28"/>
        </w:rPr>
        <w:t>gian</w:t>
      </w:r>
      <w:proofErr w:type="gramEnd"/>
      <w:r w:rsidRPr="008E18F7">
        <w:rPr>
          <w:i/>
          <w:sz w:val="28"/>
          <w:szCs w:val="28"/>
        </w:rPr>
        <w:t xml:space="preserve"> tầm thấp, kinh tế không gian ngầm, kinh tế không gian vũ trụ</w:t>
      </w:r>
      <w:r>
        <w:rPr>
          <w:i/>
          <w:sz w:val="28"/>
          <w:szCs w:val="28"/>
        </w:rPr>
        <w:t>”</w:t>
      </w:r>
      <w:r w:rsidR="009D266A">
        <w:rPr>
          <w:i/>
          <w:sz w:val="28"/>
          <w:szCs w:val="28"/>
        </w:rPr>
        <w:t>.</w:t>
      </w:r>
      <w:r w:rsidRPr="008E18F7">
        <w:rPr>
          <w:i/>
          <w:sz w:val="28"/>
          <w:szCs w:val="28"/>
        </w:rPr>
        <w:t xml:space="preserve"> </w:t>
      </w:r>
    </w:p>
    <w:p w:rsidR="005B6952" w:rsidRPr="00471995" w:rsidRDefault="005B6952" w:rsidP="002A00AD">
      <w:pPr>
        <w:pStyle w:val="BodyText3"/>
        <w:tabs>
          <w:tab w:val="left" w:pos="709"/>
        </w:tabs>
        <w:spacing w:before="120"/>
        <w:ind w:firstLine="720"/>
        <w:jc w:val="both"/>
        <w:rPr>
          <w:sz w:val="28"/>
          <w:szCs w:val="28"/>
          <w:lang w:val="pt-BR"/>
        </w:rPr>
      </w:pPr>
      <w:r w:rsidRPr="00471995">
        <w:rPr>
          <w:sz w:val="28"/>
          <w:szCs w:val="28"/>
        </w:rPr>
        <w:t>- Tại Nghị quyết</w:t>
      </w:r>
      <w:r w:rsidR="00327B8D" w:rsidRPr="00471995">
        <w:rPr>
          <w:sz w:val="28"/>
          <w:szCs w:val="28"/>
        </w:rPr>
        <w:t xml:space="preserve"> số</w:t>
      </w:r>
      <w:r w:rsidRPr="00471995">
        <w:rPr>
          <w:sz w:val="28"/>
          <w:szCs w:val="28"/>
        </w:rPr>
        <w:t xml:space="preserve"> 158/2024/QH15 ngày 10/12/2024 của Quốc hội về kế hoạch phát triển</w:t>
      </w:r>
      <w:r w:rsidR="00327B8D" w:rsidRPr="00471995">
        <w:rPr>
          <w:sz w:val="28"/>
          <w:szCs w:val="28"/>
        </w:rPr>
        <w:t xml:space="preserve"> kinh tế - xã hội</w:t>
      </w:r>
      <w:r w:rsidRPr="00471995">
        <w:rPr>
          <w:sz w:val="28"/>
          <w:szCs w:val="28"/>
        </w:rPr>
        <w:t xml:space="preserve"> năm 2025 đưa ra nhiệm vụ: </w:t>
      </w:r>
      <w:r w:rsidRPr="00471995">
        <w:rPr>
          <w:i/>
          <w:sz w:val="28"/>
          <w:szCs w:val="28"/>
        </w:rPr>
        <w:t>“Quyết liệt triển khai các chiến lược, kế hoạch, chương trình hành động thực hiện các cam kết tại COP26, trọng tâm là đưa mức phát thải ròng về “0” vào năm 2050</w:t>
      </w:r>
      <w:r w:rsidRPr="00471995">
        <w:rPr>
          <w:i/>
          <w:sz w:val="28"/>
          <w:szCs w:val="28"/>
          <w:shd w:val="clear" w:color="auto" w:fill="FFFFFF"/>
        </w:rPr>
        <w:t>”</w:t>
      </w:r>
      <w:r w:rsidR="006D4067" w:rsidRPr="00471995">
        <w:rPr>
          <w:i/>
          <w:sz w:val="28"/>
          <w:szCs w:val="28"/>
          <w:shd w:val="clear" w:color="auto" w:fill="FFFFFF"/>
        </w:rPr>
        <w:t>.</w:t>
      </w:r>
    </w:p>
    <w:p w:rsidR="0005268F" w:rsidRPr="00F07256" w:rsidRDefault="0005268F" w:rsidP="00796C41">
      <w:pPr>
        <w:spacing w:before="120" w:after="120"/>
        <w:ind w:firstLine="720"/>
        <w:jc w:val="both"/>
        <w:rPr>
          <w:i/>
          <w:color w:val="000000"/>
          <w:sz w:val="28"/>
          <w:szCs w:val="28"/>
          <w:shd w:val="clear" w:color="auto" w:fill="FFFFFF"/>
        </w:rPr>
      </w:pPr>
      <w:r w:rsidRPr="00F07256">
        <w:rPr>
          <w:sz w:val="28"/>
          <w:szCs w:val="28"/>
          <w:shd w:val="clear" w:color="auto" w:fill="FFFFFF"/>
        </w:rPr>
        <w:t xml:space="preserve">- </w:t>
      </w:r>
      <w:r w:rsidR="009D266A">
        <w:rPr>
          <w:sz w:val="28"/>
          <w:szCs w:val="28"/>
          <w:shd w:val="clear" w:color="auto" w:fill="FFFFFF"/>
        </w:rPr>
        <w:t xml:space="preserve">Tại </w:t>
      </w:r>
      <w:r w:rsidRPr="00F07256">
        <w:rPr>
          <w:sz w:val="28"/>
          <w:szCs w:val="28"/>
          <w:shd w:val="clear" w:color="auto" w:fill="FFFFFF"/>
        </w:rPr>
        <w:t>Nghị quyết số 01/NQ-CP ngày 08/01/2026 của Chính phủ đã đưa ra nhiệm vụ giải pháp:</w:t>
      </w:r>
      <w:bookmarkStart w:id="1" w:name="dieu_2"/>
      <w:r w:rsidRPr="00F07256">
        <w:rPr>
          <w:sz w:val="28"/>
          <w:szCs w:val="28"/>
          <w:shd w:val="clear" w:color="auto" w:fill="FFFFFF"/>
        </w:rPr>
        <w:t xml:space="preserve"> </w:t>
      </w:r>
      <w:r>
        <w:rPr>
          <w:i/>
          <w:sz w:val="28"/>
          <w:szCs w:val="28"/>
          <w:shd w:val="clear" w:color="auto" w:fill="FFFFFF"/>
        </w:rPr>
        <w:t>“</w:t>
      </w:r>
      <w:r w:rsidRPr="00F07256">
        <w:rPr>
          <w:i/>
          <w:color w:val="000000"/>
          <w:sz w:val="28"/>
          <w:szCs w:val="28"/>
        </w:rPr>
        <w:t xml:space="preserve">Tiếp tục ưu tiên thúc đẩy tăng trưởng gắn với giữ vững ổn định kinh tế vĩ mô, kiểm soát lạm phát và bảo đảm các cân đối lớn, nợ công, bội chi ngân sách nhà nước trong giới hạn quy định; ứng phó kịp thời, hiệu quả với các biến động kinh tế, thương mại thế giới; </w:t>
      </w:r>
      <w:bookmarkEnd w:id="1"/>
      <w:r w:rsidRPr="00F07256">
        <w:rPr>
          <w:i/>
          <w:color w:val="000000"/>
          <w:sz w:val="28"/>
          <w:szCs w:val="28"/>
        </w:rPr>
        <w:t>Phối hợp chặt chẽ, hiệu quả, linh hoạt giữa chính sách tài khóa, chính sách tiền tệ và các chính sách vĩ mô khác, kỹ trị dựa trên nguyên tắc thị trường, tránh lạm dụng biện pháp hành chính, trong đó chính sách tài khóa mở rộng hợp lý, có trọng tâm, trọng điểm</w:t>
      </w:r>
      <w:r>
        <w:rPr>
          <w:i/>
          <w:color w:val="000000"/>
          <w:sz w:val="28"/>
          <w:szCs w:val="28"/>
          <w:shd w:val="clear" w:color="auto" w:fill="FFFFFF"/>
        </w:rPr>
        <w:t>”</w:t>
      </w:r>
      <w:r w:rsidRPr="00F07256">
        <w:rPr>
          <w:i/>
          <w:color w:val="000000"/>
          <w:sz w:val="28"/>
          <w:szCs w:val="28"/>
          <w:shd w:val="clear" w:color="auto" w:fill="FFFFFF"/>
        </w:rPr>
        <w:t>.</w:t>
      </w:r>
    </w:p>
    <w:p w:rsidR="003166C3" w:rsidRPr="00471995" w:rsidRDefault="0078489E" w:rsidP="00796C41">
      <w:pPr>
        <w:pStyle w:val="BodyText3"/>
        <w:tabs>
          <w:tab w:val="left" w:pos="709"/>
        </w:tabs>
        <w:spacing w:before="120"/>
        <w:ind w:firstLine="720"/>
        <w:jc w:val="both"/>
        <w:rPr>
          <w:i/>
          <w:color w:val="000000"/>
          <w:sz w:val="28"/>
          <w:szCs w:val="28"/>
          <w:shd w:val="clear" w:color="auto" w:fill="FFFFFF"/>
        </w:rPr>
      </w:pPr>
      <w:r w:rsidRPr="00471995">
        <w:rPr>
          <w:sz w:val="28"/>
          <w:szCs w:val="28"/>
          <w:lang w:val="pt-BR"/>
        </w:rPr>
        <w:t xml:space="preserve">- </w:t>
      </w:r>
      <w:r w:rsidR="00E81DFF" w:rsidRPr="00471995">
        <w:rPr>
          <w:sz w:val="28"/>
          <w:szCs w:val="28"/>
          <w:lang w:val="pt-BR"/>
        </w:rPr>
        <w:t>Tại</w:t>
      </w:r>
      <w:r w:rsidR="00E81DFF" w:rsidRPr="00471995">
        <w:rPr>
          <w:b/>
          <w:sz w:val="28"/>
          <w:szCs w:val="28"/>
          <w:lang w:val="pt-BR"/>
        </w:rPr>
        <w:t xml:space="preserve"> </w:t>
      </w:r>
      <w:r w:rsidR="00FF7AE0" w:rsidRPr="00471995">
        <w:rPr>
          <w:sz w:val="28"/>
          <w:szCs w:val="28"/>
          <w:lang w:val="pt-BR"/>
        </w:rPr>
        <w:t>Quyết định</w:t>
      </w:r>
      <w:r w:rsidR="00471995" w:rsidRPr="00471995">
        <w:rPr>
          <w:sz w:val="28"/>
          <w:szCs w:val="28"/>
          <w:lang w:val="pt-BR"/>
        </w:rPr>
        <w:t xml:space="preserve"> số</w:t>
      </w:r>
      <w:r w:rsidR="00FF7AE0" w:rsidRPr="00471995">
        <w:rPr>
          <w:sz w:val="28"/>
          <w:szCs w:val="28"/>
          <w:lang w:val="pt-BR"/>
        </w:rPr>
        <w:t xml:space="preserve"> 876</w:t>
      </w:r>
      <w:r w:rsidR="006910A0" w:rsidRPr="00471995">
        <w:rPr>
          <w:sz w:val="28"/>
          <w:szCs w:val="28"/>
          <w:lang w:val="pt-BR"/>
        </w:rPr>
        <w:t>/QĐ-TTg ngày 22/7/2022 của Thủ tướng Chính phủ</w:t>
      </w:r>
      <w:r w:rsidR="003166C3" w:rsidRPr="00471995">
        <w:rPr>
          <w:sz w:val="28"/>
          <w:szCs w:val="28"/>
          <w:lang w:val="pt-BR"/>
        </w:rPr>
        <w:t xml:space="preserve"> </w:t>
      </w:r>
      <w:r w:rsidR="006910A0" w:rsidRPr="00471995">
        <w:rPr>
          <w:sz w:val="28"/>
          <w:szCs w:val="28"/>
          <w:lang w:val="pt-BR"/>
        </w:rPr>
        <w:t xml:space="preserve">phê duyệt chương trình hành động về chuyển đổi năng lượng </w:t>
      </w:r>
      <w:r w:rsidR="00AF29E2" w:rsidRPr="00471995">
        <w:rPr>
          <w:sz w:val="28"/>
          <w:szCs w:val="28"/>
          <w:lang w:val="pt-BR"/>
        </w:rPr>
        <w:t xml:space="preserve">đề ra mục tiêu: </w:t>
      </w:r>
      <w:r w:rsidR="00AF29E2" w:rsidRPr="00471995">
        <w:rPr>
          <w:i/>
          <w:sz w:val="28"/>
          <w:szCs w:val="28"/>
          <w:lang w:val="pt-BR"/>
        </w:rPr>
        <w:t>“</w:t>
      </w:r>
      <w:r w:rsidR="00AF29E2" w:rsidRPr="00471995">
        <w:rPr>
          <w:i/>
          <w:color w:val="000000"/>
          <w:sz w:val="28"/>
          <w:szCs w:val="28"/>
          <w:shd w:val="clear" w:color="auto" w:fill="FFFFFF"/>
        </w:rPr>
        <w:t>… thực hiện mạnh mẽ việc chuyển đổi toàn bộ phương tiện, trang thiết bị, hạ tầng giao thông vận tải sang sử dụng điện, năng lượng xanh…”</w:t>
      </w:r>
      <w:r w:rsidR="004C1487" w:rsidRPr="00471995">
        <w:rPr>
          <w:color w:val="000000"/>
          <w:sz w:val="28"/>
          <w:szCs w:val="28"/>
          <w:shd w:val="clear" w:color="auto" w:fill="FFFFFF"/>
        </w:rPr>
        <w:t xml:space="preserve"> và giao Bộ Tài chính: </w:t>
      </w:r>
      <w:r w:rsidR="004C1487" w:rsidRPr="00471995">
        <w:rPr>
          <w:i/>
          <w:color w:val="000000"/>
          <w:sz w:val="28"/>
          <w:szCs w:val="28"/>
          <w:shd w:val="clear" w:color="auto" w:fill="FFFFFF"/>
        </w:rPr>
        <w:t>“</w:t>
      </w:r>
      <w:r w:rsidR="004C1487" w:rsidRPr="00471995">
        <w:rPr>
          <w:i/>
          <w:color w:val="000000"/>
          <w:sz w:val="28"/>
          <w:szCs w:val="28"/>
          <w:shd w:val="clear" w:color="auto" w:fill="FFFFFF"/>
          <w:lang w:val="vi-VN"/>
        </w:rPr>
        <w:t>Chủ trì x</w:t>
      </w:r>
      <w:r w:rsidR="004C1487" w:rsidRPr="00471995">
        <w:rPr>
          <w:i/>
          <w:color w:val="000000"/>
          <w:sz w:val="28"/>
          <w:szCs w:val="28"/>
          <w:shd w:val="clear" w:color="auto" w:fill="FFFFFF"/>
        </w:rPr>
        <w:t>â</w:t>
      </w:r>
      <w:r w:rsidR="004C1487" w:rsidRPr="00471995">
        <w:rPr>
          <w:i/>
          <w:color w:val="000000"/>
          <w:sz w:val="28"/>
          <w:szCs w:val="28"/>
          <w:shd w:val="clear" w:color="auto" w:fill="FFFFFF"/>
          <w:lang w:val="vi-VN"/>
        </w:rPr>
        <w:t>y dựng, r</w:t>
      </w:r>
      <w:r w:rsidR="004C1487" w:rsidRPr="00471995">
        <w:rPr>
          <w:i/>
          <w:color w:val="000000"/>
          <w:sz w:val="28"/>
          <w:szCs w:val="28"/>
          <w:shd w:val="clear" w:color="auto" w:fill="FFFFFF"/>
        </w:rPr>
        <w:t>à </w:t>
      </w:r>
      <w:r w:rsidR="004C1487" w:rsidRPr="00471995">
        <w:rPr>
          <w:i/>
          <w:color w:val="000000"/>
          <w:sz w:val="28"/>
          <w:szCs w:val="28"/>
          <w:shd w:val="clear" w:color="auto" w:fill="FFFFFF"/>
          <w:lang w:val="vi-VN"/>
        </w:rPr>
        <w:t>soát, hoàn thiện chính sách ưu đãi hỗ trợ s</w:t>
      </w:r>
      <w:r w:rsidR="004C1487" w:rsidRPr="00471995">
        <w:rPr>
          <w:i/>
          <w:color w:val="000000"/>
          <w:sz w:val="28"/>
          <w:szCs w:val="28"/>
          <w:shd w:val="clear" w:color="auto" w:fill="FFFFFF"/>
        </w:rPr>
        <w:t>ả</w:t>
      </w:r>
      <w:r w:rsidR="004C1487" w:rsidRPr="00471995">
        <w:rPr>
          <w:i/>
          <w:color w:val="000000"/>
          <w:sz w:val="28"/>
          <w:szCs w:val="28"/>
          <w:shd w:val="clear" w:color="auto" w:fill="FFFFFF"/>
          <w:lang w:val="vi-VN"/>
        </w:rPr>
        <w:t>n xu</w:t>
      </w:r>
      <w:r w:rsidR="004C1487" w:rsidRPr="00471995">
        <w:rPr>
          <w:i/>
          <w:color w:val="000000"/>
          <w:sz w:val="28"/>
          <w:szCs w:val="28"/>
          <w:shd w:val="clear" w:color="auto" w:fill="FFFFFF"/>
        </w:rPr>
        <w:t>ấ</w:t>
      </w:r>
      <w:r w:rsidR="004C1487" w:rsidRPr="00471995">
        <w:rPr>
          <w:i/>
          <w:color w:val="000000"/>
          <w:sz w:val="28"/>
          <w:szCs w:val="28"/>
          <w:shd w:val="clear" w:color="auto" w:fill="FFFFFF"/>
          <w:lang w:val="vi-VN"/>
        </w:rPr>
        <w:t>t, </w:t>
      </w:r>
      <w:r w:rsidR="004C1487" w:rsidRPr="00471995">
        <w:rPr>
          <w:i/>
          <w:color w:val="000000"/>
          <w:sz w:val="28"/>
          <w:szCs w:val="28"/>
          <w:shd w:val="clear" w:color="auto" w:fill="FFFFFF"/>
        </w:rPr>
        <w:t>lắ</w:t>
      </w:r>
      <w:r w:rsidR="004C1487" w:rsidRPr="00471995">
        <w:rPr>
          <w:i/>
          <w:color w:val="000000"/>
          <w:sz w:val="28"/>
          <w:szCs w:val="28"/>
          <w:shd w:val="clear" w:color="auto" w:fill="FFFFFF"/>
          <w:lang w:val="vi-VN"/>
        </w:rPr>
        <w:t>p ráp và nhập khẩu phương tiện, trang thiết bị giao thông vận tả</w:t>
      </w:r>
      <w:r w:rsidR="004C1487" w:rsidRPr="00471995">
        <w:rPr>
          <w:i/>
          <w:color w:val="000000"/>
          <w:sz w:val="28"/>
          <w:szCs w:val="28"/>
          <w:shd w:val="clear" w:color="auto" w:fill="FFFFFF"/>
        </w:rPr>
        <w:t>i </w:t>
      </w:r>
      <w:r w:rsidR="004C1487" w:rsidRPr="00471995">
        <w:rPr>
          <w:i/>
          <w:color w:val="000000"/>
          <w:sz w:val="28"/>
          <w:szCs w:val="28"/>
          <w:shd w:val="clear" w:color="auto" w:fill="FFFFFF"/>
          <w:lang w:val="vi-VN"/>
        </w:rPr>
        <w:t>sử dụng điện, năng lượng xanh; chính sách ưu đãi hỗ trợ doanh nghiệp kinh doanh vận tải đầu tư, chuyển đổi đoàn phương tiện sử dụng điện, năng lượng xanh, hạ tầng giao thông xanh</w:t>
      </w:r>
      <w:r w:rsidR="004C1487" w:rsidRPr="00471995">
        <w:rPr>
          <w:i/>
          <w:color w:val="000000"/>
          <w:sz w:val="28"/>
          <w:szCs w:val="28"/>
          <w:shd w:val="clear" w:color="auto" w:fill="FFFFFF"/>
        </w:rPr>
        <w:t>”</w:t>
      </w:r>
      <w:r w:rsidR="006D4067" w:rsidRPr="00471995">
        <w:rPr>
          <w:i/>
          <w:color w:val="000000"/>
          <w:sz w:val="28"/>
          <w:szCs w:val="28"/>
          <w:shd w:val="clear" w:color="auto" w:fill="FFFFFF"/>
        </w:rPr>
        <w:t>.</w:t>
      </w:r>
    </w:p>
    <w:p w:rsidR="00B56D9E" w:rsidRDefault="00B56D9E" w:rsidP="00796C41">
      <w:pPr>
        <w:spacing w:before="120" w:after="120"/>
        <w:ind w:firstLine="720"/>
        <w:jc w:val="both"/>
        <w:rPr>
          <w:sz w:val="28"/>
          <w:szCs w:val="28"/>
        </w:rPr>
      </w:pPr>
      <w:r>
        <w:rPr>
          <w:sz w:val="28"/>
          <w:szCs w:val="28"/>
        </w:rPr>
        <w:t xml:space="preserve">- Tại Quyết định số 43/2025/QĐ-TTg ngày 28/11/2025 của Thủ tướng Chính phủ quy định lộ trình áp dụng quy chuẩn kỹ thuật quốc gia về khí thải xe ô tô tham gia giao thông đường Bộ giao Bộ Tài chính </w:t>
      </w:r>
      <w:r w:rsidRPr="003207BA">
        <w:rPr>
          <w:i/>
          <w:sz w:val="28"/>
          <w:szCs w:val="28"/>
        </w:rPr>
        <w:t>“</w:t>
      </w:r>
      <w:r>
        <w:rPr>
          <w:i/>
          <w:sz w:val="28"/>
          <w:szCs w:val="28"/>
        </w:rPr>
        <w:t>C</w:t>
      </w:r>
      <w:r w:rsidRPr="003207BA">
        <w:rPr>
          <w:i/>
          <w:sz w:val="28"/>
          <w:szCs w:val="28"/>
        </w:rPr>
        <w:t>hủ trì, đề xuất chính sách về thuế, phí, hỗ trợ tài chính để khuyến khích người sử dụng thay thế, chuyển đổi sang phương tiện thân thiện hơn đối với môi trường.</w:t>
      </w:r>
      <w:r>
        <w:rPr>
          <w:i/>
          <w:sz w:val="28"/>
          <w:szCs w:val="28"/>
        </w:rPr>
        <w:t>”</w:t>
      </w:r>
    </w:p>
    <w:p w:rsidR="00B56D9E" w:rsidRDefault="00B56D9E" w:rsidP="00796C41">
      <w:pPr>
        <w:pStyle w:val="BodyText3"/>
        <w:tabs>
          <w:tab w:val="left" w:pos="709"/>
        </w:tabs>
        <w:spacing w:before="120"/>
        <w:ind w:firstLine="720"/>
        <w:jc w:val="both"/>
        <w:rPr>
          <w:i/>
          <w:sz w:val="28"/>
          <w:szCs w:val="28"/>
        </w:rPr>
      </w:pPr>
      <w:r>
        <w:rPr>
          <w:sz w:val="28"/>
          <w:szCs w:val="28"/>
        </w:rPr>
        <w:t>- Tại Chỉ thị số 09/CT-TTg ngày 19/3/2026 của Thủ tướng Chính phủ về tăng cường thực hiện tiết kiệm năng lượng, thúc đẩy chuyển dịch năng lượng và phát triển phương tiện giao thông điện</w:t>
      </w:r>
      <w:r w:rsidR="00F2305D">
        <w:rPr>
          <w:sz w:val="28"/>
          <w:szCs w:val="28"/>
        </w:rPr>
        <w:t xml:space="preserve"> yêu cầu:</w:t>
      </w:r>
      <w:r>
        <w:rPr>
          <w:sz w:val="28"/>
          <w:szCs w:val="28"/>
        </w:rPr>
        <w:t xml:space="preserve"> </w:t>
      </w:r>
      <w:r w:rsidR="00F2305D">
        <w:rPr>
          <w:sz w:val="28"/>
          <w:szCs w:val="28"/>
        </w:rPr>
        <w:t>“</w:t>
      </w:r>
      <w:r w:rsidR="00F2305D" w:rsidRPr="00F2305D">
        <w:rPr>
          <w:i/>
          <w:sz w:val="28"/>
          <w:szCs w:val="28"/>
        </w:rPr>
        <w:t xml:space="preserve">Phát triển hạ tầng trạm sạc điện; nghiên cứu các cơ chế, chính sách khuyến khích sản xuất và sử dụng xe </w:t>
      </w:r>
      <w:r w:rsidR="00F2305D" w:rsidRPr="00F2305D">
        <w:rPr>
          <w:i/>
          <w:sz w:val="28"/>
          <w:szCs w:val="28"/>
        </w:rPr>
        <w:lastRenderedPageBreak/>
        <w:t>điện; từng bước chuyển đổi phương tiện giao thông công cộng và phương tiện công vụ sang sử dụng điện</w:t>
      </w:r>
      <w:r w:rsidRPr="00904E47">
        <w:rPr>
          <w:i/>
          <w:sz w:val="28"/>
          <w:szCs w:val="28"/>
        </w:rPr>
        <w:t>”</w:t>
      </w:r>
      <w:r w:rsidR="00F2305D">
        <w:rPr>
          <w:i/>
          <w:sz w:val="28"/>
          <w:szCs w:val="28"/>
        </w:rPr>
        <w:t>.</w:t>
      </w:r>
    </w:p>
    <w:p w:rsidR="00E07524" w:rsidRPr="00471995" w:rsidRDefault="00E07524" w:rsidP="00796C41">
      <w:pPr>
        <w:pStyle w:val="BodyText3"/>
        <w:tabs>
          <w:tab w:val="left" w:pos="709"/>
        </w:tabs>
        <w:spacing w:before="120"/>
        <w:ind w:firstLine="720"/>
        <w:jc w:val="both"/>
        <w:rPr>
          <w:b/>
          <w:sz w:val="28"/>
          <w:szCs w:val="28"/>
          <w:lang w:val="pt-BR"/>
        </w:rPr>
      </w:pPr>
      <w:r w:rsidRPr="00471995">
        <w:rPr>
          <w:b/>
          <w:sz w:val="28"/>
          <w:szCs w:val="28"/>
          <w:lang w:val="pt-BR"/>
        </w:rPr>
        <w:t>2. Cơ sở thực tiễn</w:t>
      </w:r>
    </w:p>
    <w:p w:rsidR="007037EA" w:rsidRPr="00471995" w:rsidRDefault="007037EA" w:rsidP="00796C41">
      <w:pPr>
        <w:spacing w:before="120" w:after="120"/>
        <w:ind w:firstLine="720"/>
        <w:jc w:val="both"/>
        <w:rPr>
          <w:b/>
          <w:i/>
          <w:sz w:val="28"/>
          <w:szCs w:val="28"/>
          <w:lang w:val="nl-NL"/>
        </w:rPr>
      </w:pPr>
      <w:r w:rsidRPr="00471995">
        <w:rPr>
          <w:b/>
          <w:i/>
          <w:color w:val="000000" w:themeColor="text1"/>
          <w:sz w:val="28"/>
          <w:szCs w:val="28"/>
          <w:lang w:val="nl-NL"/>
        </w:rPr>
        <w:t>2.</w:t>
      </w:r>
      <w:r w:rsidRPr="00471995">
        <w:rPr>
          <w:b/>
          <w:i/>
          <w:sz w:val="28"/>
          <w:szCs w:val="28"/>
          <w:lang w:val="nl-NL"/>
        </w:rPr>
        <w:t>1. Đánh giá việc thực hiện thu LPTB đối với xe ô tô điện chạy pin thời gian qua</w:t>
      </w:r>
    </w:p>
    <w:p w:rsidR="002260B5" w:rsidRDefault="002306CF" w:rsidP="00796C41">
      <w:pPr>
        <w:widowControl w:val="0"/>
        <w:spacing w:before="120" w:after="120"/>
        <w:ind w:firstLine="720"/>
        <w:jc w:val="both"/>
        <w:rPr>
          <w:sz w:val="28"/>
          <w:szCs w:val="28"/>
        </w:rPr>
      </w:pPr>
      <w:r w:rsidRPr="00471995">
        <w:rPr>
          <w:sz w:val="28"/>
          <w:szCs w:val="28"/>
          <w:lang w:val="nl-NL"/>
        </w:rPr>
        <w:t>Nhằm</w:t>
      </w:r>
      <w:r w:rsidR="002260B5" w:rsidRPr="00471995">
        <w:rPr>
          <w:sz w:val="28"/>
          <w:szCs w:val="28"/>
          <w:lang w:val="nl-NL"/>
        </w:rPr>
        <w:t xml:space="preserve"> </w:t>
      </w:r>
      <w:r w:rsidR="002260B5" w:rsidRPr="00471995">
        <w:rPr>
          <w:sz w:val="28"/>
          <w:szCs w:val="28"/>
          <w:lang w:val="vi-VN"/>
        </w:rPr>
        <w:t>góp phần giảm thiểu ô nhiễm môi trường từ khí thải phương tiện giao thông</w:t>
      </w:r>
      <w:r w:rsidR="002260B5" w:rsidRPr="00471995">
        <w:rPr>
          <w:sz w:val="28"/>
          <w:szCs w:val="28"/>
          <w:lang w:val="pt-BR"/>
        </w:rPr>
        <w:t>;</w:t>
      </w:r>
      <w:r w:rsidR="002260B5" w:rsidRPr="00471995">
        <w:rPr>
          <w:sz w:val="28"/>
          <w:szCs w:val="28"/>
          <w:lang w:val="vi-VN"/>
        </w:rPr>
        <w:t xml:space="preserve"> khuyến khích doanh nghiệp đầu tư sản xuất</w:t>
      </w:r>
      <w:r w:rsidR="002260B5" w:rsidRPr="00471995">
        <w:rPr>
          <w:sz w:val="28"/>
          <w:szCs w:val="28"/>
          <w:lang w:val="nl-NL"/>
        </w:rPr>
        <w:t xml:space="preserve">, </w:t>
      </w:r>
      <w:r w:rsidR="002260B5" w:rsidRPr="00471995">
        <w:rPr>
          <w:sz w:val="28"/>
          <w:szCs w:val="28"/>
          <w:lang w:val="vi-VN"/>
        </w:rPr>
        <w:t>tận dụng thời cơ cung ứng và kích thích người tiêu dùng sử dụng ô tô điện chạy pin</w:t>
      </w:r>
      <w:r w:rsidR="002260B5" w:rsidRPr="00471995">
        <w:rPr>
          <w:sz w:val="28"/>
          <w:szCs w:val="28"/>
        </w:rPr>
        <w:t xml:space="preserve">, </w:t>
      </w:r>
      <w:r w:rsidRPr="00471995">
        <w:rPr>
          <w:sz w:val="28"/>
          <w:szCs w:val="28"/>
        </w:rPr>
        <w:t>Chính phủ đã ban hành Nghị định số 10/2022/NĐ-CP, trong</w:t>
      </w:r>
      <w:r w:rsidR="00327B8D" w:rsidRPr="00471995">
        <w:rPr>
          <w:sz w:val="28"/>
          <w:szCs w:val="28"/>
        </w:rPr>
        <w:t xml:space="preserve"> đó quy định ưu đãi LPTB đối với ô tô điện chạy pin như sau:</w:t>
      </w:r>
      <w:r w:rsidRPr="00471995">
        <w:rPr>
          <w:sz w:val="28"/>
          <w:szCs w:val="28"/>
        </w:rPr>
        <w:t xml:space="preserve"> trong 3 năm kể từ ngày 01/3/2022, nộp LPTB lần đầu với mức thu là 0%; trong vòng 2 năm tiếp theo, nộp LPTB lần đầu với mức thu bằng 50% mức thu đối với ô tô chạy xăng, dầu có cùng chỗ ngồi.</w:t>
      </w:r>
    </w:p>
    <w:p w:rsidR="0005268F" w:rsidRPr="00471995" w:rsidRDefault="0005268F" w:rsidP="00796C41">
      <w:pPr>
        <w:widowControl w:val="0"/>
        <w:spacing w:before="120" w:after="120"/>
        <w:ind w:firstLine="720"/>
        <w:jc w:val="both"/>
        <w:rPr>
          <w:color w:val="000000" w:themeColor="text1"/>
          <w:sz w:val="28"/>
          <w:szCs w:val="28"/>
        </w:rPr>
      </w:pPr>
      <w:r>
        <w:rPr>
          <w:sz w:val="28"/>
          <w:szCs w:val="28"/>
        </w:rPr>
        <w:t xml:space="preserve">Để tiếp tục khuyến khích sử dụng </w:t>
      </w:r>
      <w:proofErr w:type="gramStart"/>
      <w:r>
        <w:rPr>
          <w:sz w:val="28"/>
          <w:szCs w:val="28"/>
        </w:rPr>
        <w:t>xe</w:t>
      </w:r>
      <w:proofErr w:type="gramEnd"/>
      <w:r>
        <w:rPr>
          <w:sz w:val="28"/>
          <w:szCs w:val="28"/>
        </w:rPr>
        <w:t xml:space="preserve"> ô tô điện chạy pin, ngày 28/02/2025, Chính phủ đã ban hành Nghị định số 51/2025/NĐ-CP sửa đổi </w:t>
      </w:r>
      <w:r w:rsidRPr="00471995">
        <w:rPr>
          <w:sz w:val="28"/>
          <w:szCs w:val="28"/>
        </w:rPr>
        <w:t>Nghị định số 10/2022/NĐ-CP</w:t>
      </w:r>
      <w:r>
        <w:rPr>
          <w:sz w:val="28"/>
          <w:szCs w:val="28"/>
        </w:rPr>
        <w:t xml:space="preserve"> theo đó, kéo dài thời gian áp dụng mức thu </w:t>
      </w:r>
      <w:r w:rsidRPr="00471995">
        <w:rPr>
          <w:sz w:val="28"/>
          <w:szCs w:val="28"/>
        </w:rPr>
        <w:t>LPTB lần đầu với mức thu là 0%</w:t>
      </w:r>
      <w:r w:rsidR="00916215">
        <w:rPr>
          <w:sz w:val="28"/>
          <w:szCs w:val="28"/>
        </w:rPr>
        <w:t xml:space="preserve"> đến hết tháng 02/2027</w:t>
      </w:r>
      <w:r>
        <w:rPr>
          <w:sz w:val="28"/>
          <w:szCs w:val="28"/>
        </w:rPr>
        <w:t>.</w:t>
      </w:r>
    </w:p>
    <w:p w:rsidR="009765BC" w:rsidRPr="00471995" w:rsidRDefault="00471995" w:rsidP="00796C41">
      <w:pPr>
        <w:widowControl w:val="0"/>
        <w:spacing w:before="120" w:after="120"/>
        <w:ind w:firstLine="720"/>
        <w:jc w:val="both"/>
        <w:rPr>
          <w:sz w:val="28"/>
          <w:szCs w:val="28"/>
          <w:lang w:val="sv-SE"/>
        </w:rPr>
      </w:pPr>
      <w:r w:rsidRPr="00471995">
        <w:rPr>
          <w:sz w:val="28"/>
          <w:szCs w:val="28"/>
          <w:lang w:val="sv-SE"/>
        </w:rPr>
        <w:t xml:space="preserve">Quá trình triển khai thực hiện </w:t>
      </w:r>
      <w:r w:rsidR="009765BC" w:rsidRPr="00471995">
        <w:rPr>
          <w:sz w:val="28"/>
          <w:szCs w:val="28"/>
          <w:lang w:val="sv-SE"/>
        </w:rPr>
        <w:t xml:space="preserve">mức thu LPTB 0% đối với xe ô tô điện chạy pin thời gian qua về cơ bản đã đạt được các mục tiêu đề ra khi ban hành, có tác động đối với người tiêu dùng, nhà sản xuất </w:t>
      </w:r>
      <w:r w:rsidR="00916215">
        <w:rPr>
          <w:sz w:val="28"/>
          <w:szCs w:val="28"/>
          <w:lang w:val="sv-SE"/>
        </w:rPr>
        <w:t>và phân phối ô tô điện chạy pin;</w:t>
      </w:r>
      <w:r w:rsidR="009765BC" w:rsidRPr="00471995">
        <w:rPr>
          <w:sz w:val="28"/>
          <w:szCs w:val="28"/>
          <w:lang w:val="sv-SE"/>
        </w:rPr>
        <w:t xml:space="preserve"> </w:t>
      </w:r>
      <w:r w:rsidR="00916215" w:rsidRPr="00471995">
        <w:rPr>
          <w:sz w:val="28"/>
          <w:szCs w:val="28"/>
          <w:lang w:val="sv-SE"/>
        </w:rPr>
        <w:t xml:space="preserve">tác động </w:t>
      </w:r>
      <w:r w:rsidR="009765BC" w:rsidRPr="00471995">
        <w:rPr>
          <w:sz w:val="28"/>
          <w:szCs w:val="28"/>
          <w:lang w:val="sv-SE"/>
        </w:rPr>
        <w:t>đối với môi trường không khí và tác động đối với thu ngân sách nhà nước (NSNN) cụ thể như sau:</w:t>
      </w:r>
    </w:p>
    <w:p w:rsidR="009765BC" w:rsidRPr="00471995" w:rsidRDefault="009765BC" w:rsidP="00796C41">
      <w:pPr>
        <w:widowControl w:val="0"/>
        <w:spacing w:before="120" w:after="120"/>
        <w:ind w:firstLine="720"/>
        <w:jc w:val="both"/>
        <w:rPr>
          <w:sz w:val="28"/>
          <w:szCs w:val="28"/>
          <w:lang w:val="sv-SE"/>
        </w:rPr>
      </w:pPr>
      <w:r w:rsidRPr="00471995">
        <w:rPr>
          <w:sz w:val="28"/>
          <w:szCs w:val="28"/>
          <w:lang w:val="sv-SE"/>
        </w:rPr>
        <w:t>a) Đối với người tiêu dùng</w:t>
      </w:r>
      <w:r w:rsidR="00861A58" w:rsidRPr="00471995">
        <w:rPr>
          <w:sz w:val="28"/>
          <w:szCs w:val="28"/>
          <w:lang w:val="sv-SE"/>
        </w:rPr>
        <w:t xml:space="preserve"> và nhà sản xuất, phân phối ô tô điện chạy pin</w:t>
      </w:r>
    </w:p>
    <w:p w:rsidR="00000DF2" w:rsidRDefault="00AC39B9" w:rsidP="00796C41">
      <w:pPr>
        <w:widowControl w:val="0"/>
        <w:spacing w:before="120" w:after="120"/>
        <w:ind w:firstLine="720"/>
        <w:jc w:val="both"/>
        <w:rPr>
          <w:sz w:val="28"/>
          <w:szCs w:val="28"/>
          <w:lang w:val="pt-BR"/>
        </w:rPr>
      </w:pPr>
      <w:r w:rsidRPr="00471995">
        <w:rPr>
          <w:sz w:val="28"/>
          <w:szCs w:val="28"/>
          <w:shd w:val="clear" w:color="auto" w:fill="FFFFFF"/>
        </w:rPr>
        <w:t xml:space="preserve">Theo </w:t>
      </w:r>
      <w:r w:rsidR="00B3119B" w:rsidRPr="00471995">
        <w:rPr>
          <w:sz w:val="28"/>
          <w:szCs w:val="28"/>
          <w:shd w:val="clear" w:color="auto" w:fill="FFFFFF"/>
        </w:rPr>
        <w:t>Dữ liệu từ Tổ chức Các nhà sản xuất ô tô quốc tế (OICA),</w:t>
      </w:r>
      <w:r w:rsidR="00B3119B" w:rsidRPr="00471995">
        <w:rPr>
          <w:color w:val="292929"/>
          <w:sz w:val="28"/>
          <w:szCs w:val="28"/>
          <w:shd w:val="clear" w:color="auto" w:fill="FFFFFF"/>
        </w:rPr>
        <w:t xml:space="preserve"> </w:t>
      </w:r>
      <w:r w:rsidR="00B3119B" w:rsidRPr="00471995">
        <w:rPr>
          <w:color w:val="000000" w:themeColor="text1"/>
          <w:sz w:val="28"/>
          <w:szCs w:val="28"/>
          <w:lang w:val="nl-NL"/>
        </w:rPr>
        <w:t>h</w:t>
      </w:r>
      <w:r w:rsidR="00D3624B" w:rsidRPr="00471995">
        <w:rPr>
          <w:color w:val="000000" w:themeColor="text1"/>
          <w:sz w:val="28"/>
          <w:szCs w:val="28"/>
          <w:lang w:val="nl-NL"/>
        </w:rPr>
        <w:t>iện nay</w:t>
      </w:r>
      <w:r w:rsidR="00184617" w:rsidRPr="00471995">
        <w:rPr>
          <w:color w:val="000000" w:themeColor="text1"/>
          <w:sz w:val="28"/>
          <w:szCs w:val="28"/>
          <w:lang w:val="nl-NL"/>
        </w:rPr>
        <w:t xml:space="preserve"> </w:t>
      </w:r>
      <w:r w:rsidR="00184617" w:rsidRPr="00471995">
        <w:rPr>
          <w:color w:val="000000" w:themeColor="text1"/>
          <w:sz w:val="28"/>
          <w:szCs w:val="28"/>
          <w:shd w:val="clear" w:color="auto" w:fill="FFFFFF"/>
        </w:rPr>
        <w:t xml:space="preserve">tỷ lệ sở hữu ô tô </w:t>
      </w:r>
      <w:r w:rsidR="00D3624B" w:rsidRPr="00471995">
        <w:rPr>
          <w:color w:val="000000" w:themeColor="text1"/>
          <w:sz w:val="28"/>
          <w:szCs w:val="28"/>
          <w:lang w:val="nl-NL"/>
        </w:rPr>
        <w:t>ở Việt Nam</w:t>
      </w:r>
      <w:r w:rsidR="00D3624B" w:rsidRPr="00471995">
        <w:rPr>
          <w:color w:val="000000" w:themeColor="text1"/>
          <w:sz w:val="28"/>
          <w:szCs w:val="28"/>
          <w:shd w:val="clear" w:color="auto" w:fill="FFFFFF"/>
        </w:rPr>
        <w:t xml:space="preserve"> </w:t>
      </w:r>
      <w:r w:rsidR="00184617" w:rsidRPr="00471995">
        <w:rPr>
          <w:color w:val="000000" w:themeColor="text1"/>
          <w:sz w:val="28"/>
          <w:szCs w:val="28"/>
          <w:shd w:val="clear" w:color="auto" w:fill="FFFFFF"/>
        </w:rPr>
        <w:t>vẫn thuộc hạng thấp và xếp sau nhiều quố</w:t>
      </w:r>
      <w:r w:rsidR="002140C3" w:rsidRPr="00471995">
        <w:rPr>
          <w:color w:val="000000" w:themeColor="text1"/>
          <w:sz w:val="28"/>
          <w:szCs w:val="28"/>
          <w:shd w:val="clear" w:color="auto" w:fill="FFFFFF"/>
        </w:rPr>
        <w:t>c gia trong khu vực Đông Nam Á,</w:t>
      </w:r>
      <w:r w:rsidR="00F93E04" w:rsidRPr="00471995">
        <w:rPr>
          <w:color w:val="000000" w:themeColor="text1"/>
          <w:sz w:val="28"/>
          <w:szCs w:val="28"/>
          <w:shd w:val="clear" w:color="auto" w:fill="FFFFFF"/>
        </w:rPr>
        <w:t xml:space="preserve"> trong khi nhu cầu sử dụng ô tô của người dân còn cao.</w:t>
      </w:r>
      <w:r w:rsidR="00F93E04" w:rsidRPr="00471995">
        <w:rPr>
          <w:color w:val="000000" w:themeColor="text1"/>
          <w:sz w:val="28"/>
          <w:szCs w:val="28"/>
          <w:lang w:val="nl-NL"/>
        </w:rPr>
        <w:t xml:space="preserve"> V</w:t>
      </w:r>
      <w:r w:rsidR="00A91E0A" w:rsidRPr="00471995">
        <w:rPr>
          <w:color w:val="000000" w:themeColor="text1"/>
          <w:sz w:val="28"/>
          <w:szCs w:val="28"/>
          <w:lang w:val="nl-NL"/>
        </w:rPr>
        <w:t xml:space="preserve">iệc </w:t>
      </w:r>
      <w:r w:rsidR="00AA49BE" w:rsidRPr="00471995">
        <w:rPr>
          <w:color w:val="000000" w:themeColor="text1"/>
          <w:sz w:val="28"/>
          <w:szCs w:val="28"/>
          <w:lang w:val="nl-NL"/>
        </w:rPr>
        <w:t>áp dụng mức thu LPTB 0% đối với xe ô tô điện chạy pin (thay vì 10%</w:t>
      </w:r>
      <w:r w:rsidR="00861A58" w:rsidRPr="00471995">
        <w:rPr>
          <w:color w:val="000000" w:themeColor="text1"/>
          <w:sz w:val="28"/>
          <w:szCs w:val="28"/>
          <w:lang w:val="nl-NL"/>
        </w:rPr>
        <w:t xml:space="preserve"> </w:t>
      </w:r>
      <w:r w:rsidR="00AA49BE" w:rsidRPr="00471995">
        <w:rPr>
          <w:color w:val="000000" w:themeColor="text1"/>
          <w:sz w:val="28"/>
          <w:szCs w:val="28"/>
          <w:lang w:val="nl-NL"/>
        </w:rPr>
        <w:t>-</w:t>
      </w:r>
      <w:r w:rsidR="00861A58" w:rsidRPr="00471995">
        <w:rPr>
          <w:color w:val="000000" w:themeColor="text1"/>
          <w:sz w:val="28"/>
          <w:szCs w:val="28"/>
          <w:lang w:val="nl-NL"/>
        </w:rPr>
        <w:t xml:space="preserve"> </w:t>
      </w:r>
      <w:r w:rsidR="00AA49BE" w:rsidRPr="00471995">
        <w:rPr>
          <w:color w:val="000000" w:themeColor="text1"/>
          <w:sz w:val="28"/>
          <w:szCs w:val="28"/>
          <w:lang w:val="nl-NL"/>
        </w:rPr>
        <w:t>12%</w:t>
      </w:r>
      <w:r w:rsidR="00861A58" w:rsidRPr="00471995">
        <w:rPr>
          <w:color w:val="000000" w:themeColor="text1"/>
          <w:sz w:val="28"/>
          <w:szCs w:val="28"/>
          <w:lang w:val="nl-NL"/>
        </w:rPr>
        <w:t xml:space="preserve"> như đối với ô tô </w:t>
      </w:r>
      <w:r w:rsidR="00861A58" w:rsidRPr="00471995">
        <w:rPr>
          <w:color w:val="000000" w:themeColor="text1"/>
          <w:sz w:val="28"/>
          <w:szCs w:val="28"/>
        </w:rPr>
        <w:t xml:space="preserve">chạy xăng, dầu có cùng chỗ ngồi) </w:t>
      </w:r>
      <w:r w:rsidR="00861A58" w:rsidRPr="00471995">
        <w:rPr>
          <w:color w:val="000000" w:themeColor="text1"/>
          <w:sz w:val="28"/>
          <w:szCs w:val="28"/>
          <w:lang w:val="pt-BR"/>
        </w:rPr>
        <w:t xml:space="preserve">góp phần </w:t>
      </w:r>
      <w:r w:rsidR="00861A58" w:rsidRPr="00471995">
        <w:rPr>
          <w:color w:val="000000" w:themeColor="text1"/>
          <w:sz w:val="28"/>
          <w:szCs w:val="28"/>
          <w:lang w:val="nl-NL"/>
        </w:rPr>
        <w:t xml:space="preserve">trực tiếp giảm chi phí khi đăng ký sở hữu xe ô tô, </w:t>
      </w:r>
      <w:r w:rsidR="00861A58" w:rsidRPr="00471995">
        <w:rPr>
          <w:color w:val="000000" w:themeColor="text1"/>
          <w:sz w:val="28"/>
          <w:szCs w:val="28"/>
          <w:lang w:val="pt-BR"/>
        </w:rPr>
        <w:t>tăng khả năng tiếp cận sản phẩm ô tô của người tiêu dùng</w:t>
      </w:r>
      <w:r w:rsidR="00BE3344" w:rsidRPr="00471995">
        <w:rPr>
          <w:color w:val="000000" w:themeColor="text1"/>
          <w:sz w:val="28"/>
          <w:szCs w:val="28"/>
          <w:lang w:val="pt-BR"/>
        </w:rPr>
        <w:t xml:space="preserve"> và kích</w:t>
      </w:r>
      <w:r w:rsidR="00BE3344" w:rsidRPr="00471995">
        <w:rPr>
          <w:sz w:val="28"/>
          <w:szCs w:val="28"/>
          <w:lang w:val="pt-BR"/>
        </w:rPr>
        <w:t xml:space="preserve"> thích người tiêu dùng sử dụng loại phương tiện này.</w:t>
      </w:r>
    </w:p>
    <w:p w:rsidR="00771243" w:rsidRPr="00471995" w:rsidRDefault="00CD03A1" w:rsidP="00796C41">
      <w:pPr>
        <w:widowControl w:val="0"/>
        <w:spacing w:before="120" w:after="120"/>
        <w:ind w:firstLine="720"/>
        <w:jc w:val="both"/>
        <w:rPr>
          <w:sz w:val="28"/>
          <w:szCs w:val="28"/>
          <w:lang w:val="pt-BR"/>
        </w:rPr>
      </w:pPr>
      <w:r w:rsidRPr="00471995">
        <w:rPr>
          <w:sz w:val="28"/>
          <w:szCs w:val="28"/>
          <w:lang w:val="pt-BR"/>
        </w:rPr>
        <w:t>Qua 0</w:t>
      </w:r>
      <w:r w:rsidR="0005268F">
        <w:rPr>
          <w:sz w:val="28"/>
          <w:szCs w:val="28"/>
          <w:lang w:val="pt-BR"/>
        </w:rPr>
        <w:t>4</w:t>
      </w:r>
      <w:r w:rsidRPr="00471995">
        <w:rPr>
          <w:sz w:val="28"/>
          <w:szCs w:val="28"/>
          <w:lang w:val="pt-BR"/>
        </w:rPr>
        <w:t xml:space="preserve"> năm áp dụng, số lượng xe ô tô điện chạy p</w:t>
      </w:r>
      <w:r w:rsidR="002A3731" w:rsidRPr="00471995">
        <w:rPr>
          <w:sz w:val="28"/>
          <w:szCs w:val="28"/>
          <w:lang w:val="pt-BR"/>
        </w:rPr>
        <w:t xml:space="preserve">in nộp LPTB lần đầu tăng </w:t>
      </w:r>
      <w:r w:rsidR="002E2ADB">
        <w:rPr>
          <w:sz w:val="28"/>
          <w:szCs w:val="28"/>
          <w:lang w:val="pt-BR"/>
        </w:rPr>
        <w:t>đáng kể</w:t>
      </w:r>
      <w:r w:rsidR="00771243" w:rsidRPr="00471995">
        <w:rPr>
          <w:sz w:val="28"/>
          <w:szCs w:val="28"/>
          <w:lang w:val="pt-BR"/>
        </w:rPr>
        <w:t>, cụ thể:</w:t>
      </w:r>
    </w:p>
    <w:p w:rsidR="006E22C0" w:rsidRPr="00471995" w:rsidRDefault="00771243" w:rsidP="00796C41">
      <w:pPr>
        <w:widowControl w:val="0"/>
        <w:spacing w:before="120" w:after="120"/>
        <w:ind w:firstLine="720"/>
        <w:jc w:val="both"/>
        <w:rPr>
          <w:sz w:val="28"/>
          <w:szCs w:val="28"/>
          <w:lang w:val="pt-BR"/>
        </w:rPr>
      </w:pPr>
      <w:r w:rsidRPr="00471995">
        <w:rPr>
          <w:sz w:val="28"/>
          <w:szCs w:val="28"/>
          <w:lang w:val="pt-BR"/>
        </w:rPr>
        <w:t xml:space="preserve">- </w:t>
      </w:r>
      <w:r w:rsidR="00E02828" w:rsidRPr="00471995">
        <w:rPr>
          <w:sz w:val="28"/>
          <w:szCs w:val="28"/>
          <w:lang w:val="pt-BR"/>
        </w:rPr>
        <w:t>Từ 01/3/2022-31/12/2022, số lượng xe</w:t>
      </w:r>
      <w:r w:rsidR="00427D2E" w:rsidRPr="00471995">
        <w:rPr>
          <w:sz w:val="28"/>
          <w:szCs w:val="28"/>
          <w:lang w:val="pt-BR"/>
        </w:rPr>
        <w:t xml:space="preserve"> ô tô</w:t>
      </w:r>
      <w:r w:rsidR="00E02828" w:rsidRPr="00471995">
        <w:rPr>
          <w:sz w:val="28"/>
          <w:szCs w:val="28"/>
          <w:lang w:val="pt-BR"/>
        </w:rPr>
        <w:t xml:space="preserve"> điện chạy pin đăng ký LPTB lần đầu là</w:t>
      </w:r>
      <w:r w:rsidR="0001609B" w:rsidRPr="00471995">
        <w:rPr>
          <w:sz w:val="28"/>
          <w:szCs w:val="28"/>
          <w:lang w:val="pt-BR"/>
        </w:rPr>
        <w:t xml:space="preserve"> 4.040 xe</w:t>
      </w:r>
      <w:r w:rsidR="006E22C0" w:rsidRPr="00471995">
        <w:rPr>
          <w:sz w:val="28"/>
          <w:szCs w:val="28"/>
          <w:lang w:val="pt-BR"/>
        </w:rPr>
        <w:t xml:space="preserve">, bình quân </w:t>
      </w:r>
      <w:r w:rsidR="00FA3C2B" w:rsidRPr="00471995">
        <w:rPr>
          <w:sz w:val="28"/>
          <w:szCs w:val="28"/>
          <w:lang w:val="pt-BR"/>
        </w:rPr>
        <w:t>404</w:t>
      </w:r>
      <w:r w:rsidR="002A3731" w:rsidRPr="00471995">
        <w:rPr>
          <w:sz w:val="28"/>
          <w:szCs w:val="28"/>
          <w:lang w:val="pt-BR"/>
        </w:rPr>
        <w:t xml:space="preserve"> xe/tháng.</w:t>
      </w:r>
    </w:p>
    <w:p w:rsidR="002A3731" w:rsidRPr="00471995" w:rsidRDefault="002A3731" w:rsidP="00796C41">
      <w:pPr>
        <w:widowControl w:val="0"/>
        <w:spacing w:before="120" w:after="120"/>
        <w:ind w:firstLine="720"/>
        <w:jc w:val="both"/>
        <w:rPr>
          <w:sz w:val="28"/>
          <w:szCs w:val="28"/>
          <w:lang w:val="pt-BR"/>
        </w:rPr>
      </w:pPr>
      <w:r w:rsidRPr="00471995">
        <w:rPr>
          <w:sz w:val="28"/>
          <w:szCs w:val="28"/>
          <w:lang w:val="pt-BR"/>
        </w:rPr>
        <w:t>- Năm 2023, số lượng xe</w:t>
      </w:r>
      <w:r w:rsidR="00427D2E" w:rsidRPr="00471995">
        <w:rPr>
          <w:sz w:val="28"/>
          <w:szCs w:val="28"/>
          <w:lang w:val="pt-BR"/>
        </w:rPr>
        <w:t xml:space="preserve"> ô tô</w:t>
      </w:r>
      <w:r w:rsidRPr="00471995">
        <w:rPr>
          <w:sz w:val="28"/>
          <w:szCs w:val="28"/>
          <w:lang w:val="pt-BR"/>
        </w:rPr>
        <w:t xml:space="preserve"> điện chạy </w:t>
      </w:r>
      <w:r w:rsidR="00FA3C2B" w:rsidRPr="00471995">
        <w:rPr>
          <w:sz w:val="28"/>
          <w:szCs w:val="28"/>
          <w:lang w:val="pt-BR"/>
        </w:rPr>
        <w:t>pin đăng ký LPTB lần đầu là 29.28</w:t>
      </w:r>
      <w:r w:rsidRPr="00471995">
        <w:rPr>
          <w:sz w:val="28"/>
          <w:szCs w:val="28"/>
          <w:lang w:val="pt-BR"/>
        </w:rPr>
        <w:t xml:space="preserve">1 xe, bình quân 2.440 xe/tháng, tăng gấp </w:t>
      </w:r>
      <w:r w:rsidR="00FA3C2B" w:rsidRPr="00471995">
        <w:rPr>
          <w:sz w:val="28"/>
          <w:szCs w:val="28"/>
          <w:lang w:val="pt-BR"/>
        </w:rPr>
        <w:t>6,04</w:t>
      </w:r>
      <w:r w:rsidRPr="00471995">
        <w:rPr>
          <w:sz w:val="28"/>
          <w:szCs w:val="28"/>
          <w:lang w:val="pt-BR"/>
        </w:rPr>
        <w:t xml:space="preserve"> lần so với năm 2022. </w:t>
      </w:r>
    </w:p>
    <w:p w:rsidR="00FA3C2B" w:rsidRDefault="006E22C0" w:rsidP="00796C41">
      <w:pPr>
        <w:widowControl w:val="0"/>
        <w:spacing w:before="120" w:after="120"/>
        <w:ind w:firstLine="720"/>
        <w:jc w:val="both"/>
        <w:rPr>
          <w:sz w:val="28"/>
          <w:szCs w:val="28"/>
          <w:lang w:val="pt-BR"/>
        </w:rPr>
      </w:pPr>
      <w:r w:rsidRPr="00471995">
        <w:rPr>
          <w:sz w:val="28"/>
          <w:szCs w:val="28"/>
          <w:lang w:val="pt-BR"/>
        </w:rPr>
        <w:t xml:space="preserve">- </w:t>
      </w:r>
      <w:r w:rsidR="00AC39B9" w:rsidRPr="00471995">
        <w:rPr>
          <w:sz w:val="28"/>
          <w:szCs w:val="28"/>
          <w:lang w:val="pt-BR"/>
        </w:rPr>
        <w:t>N</w:t>
      </w:r>
      <w:r w:rsidR="00771243" w:rsidRPr="00471995">
        <w:rPr>
          <w:sz w:val="28"/>
          <w:szCs w:val="28"/>
          <w:lang w:val="pt-BR"/>
        </w:rPr>
        <w:t>ăm 2024, số lượng xe ô tô điện chạy pi</w:t>
      </w:r>
      <w:r w:rsidR="00FA3C2B" w:rsidRPr="00471995">
        <w:rPr>
          <w:sz w:val="28"/>
          <w:szCs w:val="28"/>
          <w:lang w:val="pt-BR"/>
        </w:rPr>
        <w:t>n đăng ký LPTB lần đầu là 79.781</w:t>
      </w:r>
      <w:r w:rsidR="00771243" w:rsidRPr="00471995">
        <w:rPr>
          <w:sz w:val="28"/>
          <w:szCs w:val="28"/>
          <w:lang w:val="pt-BR"/>
        </w:rPr>
        <w:t xml:space="preserve"> xe, bình quân 6</w:t>
      </w:r>
      <w:r w:rsidR="002A3731" w:rsidRPr="00471995">
        <w:rPr>
          <w:sz w:val="28"/>
          <w:szCs w:val="28"/>
          <w:lang w:val="pt-BR"/>
        </w:rPr>
        <w:t>.</w:t>
      </w:r>
      <w:r w:rsidR="00771243" w:rsidRPr="00471995">
        <w:rPr>
          <w:sz w:val="28"/>
          <w:szCs w:val="28"/>
          <w:lang w:val="pt-BR"/>
        </w:rPr>
        <w:t>648 xe/tháng</w:t>
      </w:r>
      <w:r w:rsidR="002A3731" w:rsidRPr="00471995">
        <w:rPr>
          <w:sz w:val="28"/>
          <w:szCs w:val="28"/>
          <w:lang w:val="pt-BR"/>
        </w:rPr>
        <w:t>, t</w:t>
      </w:r>
      <w:r w:rsidR="00FA3C2B" w:rsidRPr="00471995">
        <w:rPr>
          <w:sz w:val="28"/>
          <w:szCs w:val="28"/>
          <w:lang w:val="pt-BR"/>
        </w:rPr>
        <w:t>ăng gấp 2,72 lần so với năm 2023</w:t>
      </w:r>
      <w:r w:rsidR="00D13C63" w:rsidRPr="00471995">
        <w:rPr>
          <w:sz w:val="28"/>
          <w:szCs w:val="28"/>
          <w:lang w:val="pt-BR"/>
        </w:rPr>
        <w:t>.</w:t>
      </w:r>
      <w:r w:rsidR="002A3731" w:rsidRPr="00471995">
        <w:rPr>
          <w:sz w:val="28"/>
          <w:szCs w:val="28"/>
          <w:lang w:val="pt-BR"/>
        </w:rPr>
        <w:t xml:space="preserve"> </w:t>
      </w:r>
    </w:p>
    <w:p w:rsidR="002E2ADB" w:rsidRDefault="002E2ADB" w:rsidP="00796C41">
      <w:pPr>
        <w:widowControl w:val="0"/>
        <w:spacing w:before="120" w:after="120"/>
        <w:ind w:firstLine="720"/>
        <w:jc w:val="both"/>
        <w:rPr>
          <w:sz w:val="28"/>
          <w:szCs w:val="28"/>
          <w:lang w:val="pt-BR"/>
        </w:rPr>
      </w:pPr>
      <w:r w:rsidRPr="00471995">
        <w:rPr>
          <w:sz w:val="28"/>
          <w:szCs w:val="28"/>
          <w:lang w:val="pt-BR"/>
        </w:rPr>
        <w:t>- Năm 202</w:t>
      </w:r>
      <w:r>
        <w:rPr>
          <w:sz w:val="28"/>
          <w:szCs w:val="28"/>
          <w:lang w:val="pt-BR"/>
        </w:rPr>
        <w:t>5</w:t>
      </w:r>
      <w:r w:rsidRPr="00471995">
        <w:rPr>
          <w:sz w:val="28"/>
          <w:szCs w:val="28"/>
          <w:lang w:val="pt-BR"/>
        </w:rPr>
        <w:t xml:space="preserve">, số lượng xe ô tô điện chạy pin đăng ký LPTB lần đầu là </w:t>
      </w:r>
      <w:r>
        <w:rPr>
          <w:sz w:val="28"/>
          <w:szCs w:val="28"/>
          <w:lang w:val="pt-BR"/>
        </w:rPr>
        <w:t>178.668</w:t>
      </w:r>
      <w:r w:rsidRPr="00471995">
        <w:rPr>
          <w:sz w:val="28"/>
          <w:szCs w:val="28"/>
          <w:lang w:val="pt-BR"/>
        </w:rPr>
        <w:t xml:space="preserve"> xe, bình quân </w:t>
      </w:r>
      <w:r>
        <w:rPr>
          <w:sz w:val="28"/>
          <w:szCs w:val="28"/>
          <w:lang w:val="pt-BR"/>
        </w:rPr>
        <w:t>14</w:t>
      </w:r>
      <w:r w:rsidRPr="00471995">
        <w:rPr>
          <w:sz w:val="28"/>
          <w:szCs w:val="28"/>
          <w:lang w:val="pt-BR"/>
        </w:rPr>
        <w:t>.</w:t>
      </w:r>
      <w:r>
        <w:rPr>
          <w:sz w:val="28"/>
          <w:szCs w:val="28"/>
          <w:lang w:val="pt-BR"/>
        </w:rPr>
        <w:t>889</w:t>
      </w:r>
      <w:r w:rsidRPr="00471995">
        <w:rPr>
          <w:sz w:val="28"/>
          <w:szCs w:val="28"/>
          <w:lang w:val="pt-BR"/>
        </w:rPr>
        <w:t xml:space="preserve"> xe/tháng, tăng gấp 2,</w:t>
      </w:r>
      <w:r>
        <w:rPr>
          <w:sz w:val="28"/>
          <w:szCs w:val="28"/>
          <w:lang w:val="pt-BR"/>
        </w:rPr>
        <w:t>24 lần so với năm 2024</w:t>
      </w:r>
      <w:r w:rsidRPr="00471995">
        <w:rPr>
          <w:sz w:val="28"/>
          <w:szCs w:val="28"/>
          <w:lang w:val="pt-BR"/>
        </w:rPr>
        <w:t xml:space="preserve">. </w:t>
      </w:r>
    </w:p>
    <w:p w:rsidR="00D314E1" w:rsidRDefault="00BE3344" w:rsidP="00796C41">
      <w:pPr>
        <w:spacing w:before="120" w:after="120"/>
        <w:ind w:firstLine="720"/>
        <w:jc w:val="both"/>
        <w:rPr>
          <w:sz w:val="28"/>
          <w:szCs w:val="28"/>
          <w:lang w:val="nl-NL"/>
        </w:rPr>
      </w:pPr>
      <w:r w:rsidRPr="00471995">
        <w:rPr>
          <w:sz w:val="28"/>
          <w:szCs w:val="28"/>
          <w:lang w:val="pt-BR"/>
        </w:rPr>
        <w:lastRenderedPageBreak/>
        <w:t>Như vậy, sau 0</w:t>
      </w:r>
      <w:r w:rsidR="0005268F">
        <w:rPr>
          <w:sz w:val="28"/>
          <w:szCs w:val="28"/>
          <w:lang w:val="pt-BR"/>
        </w:rPr>
        <w:t>4</w:t>
      </w:r>
      <w:r w:rsidRPr="00471995">
        <w:rPr>
          <w:sz w:val="28"/>
          <w:szCs w:val="28"/>
          <w:lang w:val="pt-BR"/>
        </w:rPr>
        <w:t xml:space="preserve"> năm, xe</w:t>
      </w:r>
      <w:r w:rsidR="00427D2E" w:rsidRPr="00471995">
        <w:rPr>
          <w:sz w:val="28"/>
          <w:szCs w:val="28"/>
          <w:lang w:val="pt-BR"/>
        </w:rPr>
        <w:t xml:space="preserve"> ô tô</w:t>
      </w:r>
      <w:r w:rsidRPr="00471995">
        <w:rPr>
          <w:sz w:val="28"/>
          <w:szCs w:val="28"/>
          <w:lang w:val="pt-BR"/>
        </w:rPr>
        <w:t xml:space="preserve"> điện chạy pin đã dần khẳng định được vị trí vững chắc trên thị trường ô tô Việt Nam, từ đó hỗ trợ các nhà phân phối đẩy mạnh tiêu thụ dòng xe thân thiện với môi trường và </w:t>
      </w:r>
      <w:r w:rsidRPr="00471995">
        <w:rPr>
          <w:sz w:val="28"/>
          <w:szCs w:val="28"/>
          <w:lang w:val="nl-NL"/>
        </w:rPr>
        <w:t>góp phần giúp doanh nghiệp yên tâm tiếp tục đầu tư sản xuất, lắp ráp ô tô điện chạy pin.</w:t>
      </w:r>
      <w:r w:rsidR="00000DF2">
        <w:rPr>
          <w:sz w:val="28"/>
          <w:szCs w:val="28"/>
          <w:lang w:val="nl-NL"/>
        </w:rPr>
        <w:t xml:space="preserve"> </w:t>
      </w:r>
    </w:p>
    <w:p w:rsidR="00BE3344" w:rsidRPr="00471995" w:rsidRDefault="00BF6F2F" w:rsidP="00796C41">
      <w:pPr>
        <w:widowControl w:val="0"/>
        <w:spacing w:before="120" w:after="120"/>
        <w:ind w:firstLine="720"/>
        <w:jc w:val="both"/>
        <w:rPr>
          <w:sz w:val="28"/>
          <w:szCs w:val="28"/>
          <w:lang w:val="pt-BR"/>
        </w:rPr>
      </w:pPr>
      <w:r w:rsidRPr="00471995">
        <w:rPr>
          <w:sz w:val="28"/>
          <w:szCs w:val="28"/>
          <w:lang w:val="sv-SE"/>
        </w:rPr>
        <w:t xml:space="preserve">b) Đối với môi trường </w:t>
      </w:r>
    </w:p>
    <w:p w:rsidR="00B346AA" w:rsidRPr="00471995" w:rsidRDefault="00C02071" w:rsidP="00796C41">
      <w:pPr>
        <w:spacing w:before="120" w:after="120"/>
        <w:ind w:firstLine="720"/>
        <w:jc w:val="both"/>
        <w:rPr>
          <w:rFonts w:eastAsia="Calibri"/>
          <w:sz w:val="28"/>
          <w:szCs w:val="28"/>
          <w:lang w:val="nl-NL"/>
        </w:rPr>
      </w:pPr>
      <w:r w:rsidRPr="00471995">
        <w:rPr>
          <w:rFonts w:eastAsia="Calibri"/>
          <w:sz w:val="28"/>
          <w:szCs w:val="28"/>
          <w:lang w:val="nl-NL"/>
        </w:rPr>
        <w:t xml:space="preserve">So với ô tô truyền thống, loại xe ô tô điện chạy pin có ưu điểm vượt trội là không sử dụng nhiên liệu xăng, </w:t>
      </w:r>
      <w:r w:rsidR="00471995" w:rsidRPr="00471995">
        <w:rPr>
          <w:rFonts w:eastAsia="Calibri"/>
          <w:sz w:val="28"/>
          <w:szCs w:val="28"/>
          <w:lang w:val="nl-NL"/>
        </w:rPr>
        <w:t>dầu</w:t>
      </w:r>
      <w:r w:rsidRPr="00471995">
        <w:rPr>
          <w:rFonts w:eastAsia="Calibri"/>
          <w:sz w:val="28"/>
          <w:szCs w:val="28"/>
          <w:lang w:val="nl-NL"/>
        </w:rPr>
        <w:t xml:space="preserve"> (nhiên liệu hóa thạch), không chỉ giúp tiết kiệm nguồn tài nguyên thiên nhiên đang dần cạn kiệt mà còn </w:t>
      </w:r>
      <w:r w:rsidRPr="00471995">
        <w:rPr>
          <w:rFonts w:eastAsia="Calibri"/>
          <w:sz w:val="28"/>
          <w:szCs w:val="28"/>
          <w:shd w:val="clear" w:color="auto" w:fill="FFFFFF"/>
          <w:lang w:val="nl-NL"/>
        </w:rPr>
        <w:t xml:space="preserve">góp phần làm </w:t>
      </w:r>
      <w:r w:rsidRPr="00471995">
        <w:rPr>
          <w:rFonts w:eastAsia="Calibri"/>
          <w:sz w:val="28"/>
          <w:szCs w:val="28"/>
          <w:lang w:val="nl-NL"/>
        </w:rPr>
        <w:t>giảm lượng khí thải phát tán ra môi trường của phương tiện giao thông, góp phần bảo vệ môi trường sinh thái, hướng tới phát triển xanh, bền vững.</w:t>
      </w:r>
    </w:p>
    <w:p w:rsidR="00427D2E" w:rsidRPr="00471995" w:rsidRDefault="007B6235" w:rsidP="00796C41">
      <w:pPr>
        <w:pStyle w:val="BodyText"/>
        <w:spacing w:before="120" w:after="120"/>
        <w:ind w:firstLine="720"/>
        <w:rPr>
          <w:rFonts w:ascii="Times New Roman" w:hAnsi="Times New Roman"/>
          <w:i w:val="0"/>
          <w:sz w:val="28"/>
          <w:szCs w:val="28"/>
        </w:rPr>
      </w:pPr>
      <w:r w:rsidRPr="00471995">
        <w:rPr>
          <w:rFonts w:ascii="Times New Roman" w:eastAsia="Calibri" w:hAnsi="Times New Roman"/>
          <w:i w:val="0"/>
          <w:sz w:val="28"/>
          <w:szCs w:val="28"/>
          <w:lang w:val="nl-NL"/>
        </w:rPr>
        <w:t xml:space="preserve">Theo Bộ </w:t>
      </w:r>
      <w:r w:rsidR="00B43774">
        <w:rPr>
          <w:rFonts w:ascii="Times New Roman" w:eastAsia="Calibri" w:hAnsi="Times New Roman"/>
          <w:i w:val="0"/>
          <w:sz w:val="28"/>
          <w:szCs w:val="28"/>
          <w:lang w:val="nl-NL"/>
        </w:rPr>
        <w:t>Nông nghiệp</w:t>
      </w:r>
      <w:r w:rsidRPr="00471995">
        <w:rPr>
          <w:rFonts w:ascii="Times New Roman" w:eastAsia="Calibri" w:hAnsi="Times New Roman"/>
          <w:i w:val="0"/>
          <w:sz w:val="28"/>
          <w:szCs w:val="28"/>
          <w:lang w:val="nl-NL"/>
        </w:rPr>
        <w:t xml:space="preserve"> và Môi trường</w:t>
      </w:r>
      <w:r w:rsidRPr="00471995">
        <w:rPr>
          <w:rStyle w:val="FootnoteReference"/>
          <w:rFonts w:ascii="Times New Roman" w:eastAsia="Calibri" w:hAnsi="Times New Roman"/>
          <w:i w:val="0"/>
          <w:sz w:val="28"/>
          <w:szCs w:val="28"/>
          <w:lang w:val="nl-NL"/>
        </w:rPr>
        <w:footnoteReference w:id="1"/>
      </w:r>
      <w:r w:rsidRPr="00471995">
        <w:rPr>
          <w:rFonts w:ascii="Times New Roman" w:eastAsia="Calibri" w:hAnsi="Times New Roman"/>
          <w:i w:val="0"/>
          <w:sz w:val="28"/>
          <w:szCs w:val="28"/>
          <w:lang w:val="nl-NL"/>
        </w:rPr>
        <w:t xml:space="preserve">, </w:t>
      </w:r>
      <w:r w:rsidRPr="00471995">
        <w:rPr>
          <w:rFonts w:ascii="Times New Roman" w:hAnsi="Times New Roman"/>
          <w:i w:val="0"/>
          <w:sz w:val="28"/>
          <w:szCs w:val="28"/>
        </w:rPr>
        <w:t>phát triển xe điện đóng góp đáng kể vào việc giảm phát thải khí nhà kính. Theo tính toán sơ bộ, số lượng</w:t>
      </w:r>
      <w:r w:rsidR="000B7792" w:rsidRPr="00471995">
        <w:rPr>
          <w:rFonts w:ascii="Times New Roman" w:hAnsi="Times New Roman"/>
          <w:i w:val="0"/>
          <w:sz w:val="28"/>
          <w:szCs w:val="28"/>
        </w:rPr>
        <w:t xml:space="preserve"> xe điện ở Việt Nam hiện nay đã </w:t>
      </w:r>
      <w:r w:rsidRPr="00471995">
        <w:rPr>
          <w:rFonts w:ascii="Times New Roman" w:hAnsi="Times New Roman"/>
          <w:i w:val="0"/>
          <w:sz w:val="28"/>
          <w:szCs w:val="28"/>
        </w:rPr>
        <w:t>góp</w:t>
      </w:r>
      <w:r w:rsidR="000B7792" w:rsidRPr="00471995">
        <w:rPr>
          <w:rFonts w:ascii="Times New Roman" w:hAnsi="Times New Roman"/>
          <w:i w:val="0"/>
          <w:sz w:val="28"/>
          <w:szCs w:val="28"/>
        </w:rPr>
        <w:t xml:space="preserve"> phần giảm phát thải</w:t>
      </w:r>
      <w:r w:rsidRPr="00471995">
        <w:rPr>
          <w:rFonts w:ascii="Times New Roman" w:hAnsi="Times New Roman"/>
          <w:i w:val="0"/>
          <w:sz w:val="28"/>
          <w:szCs w:val="28"/>
        </w:rPr>
        <w:t xml:space="preserve"> tới 0,5 triệu tấn CO</w:t>
      </w:r>
      <w:r w:rsidRPr="00471995">
        <w:rPr>
          <w:rFonts w:ascii="Times New Roman" w:hAnsi="Times New Roman"/>
          <w:i w:val="0"/>
          <w:sz w:val="28"/>
          <w:szCs w:val="28"/>
          <w:vertAlign w:val="subscript"/>
        </w:rPr>
        <w:t>2</w:t>
      </w:r>
      <w:r w:rsidR="00FD793C" w:rsidRPr="00471995">
        <w:rPr>
          <w:rFonts w:ascii="Times New Roman" w:hAnsi="Times New Roman"/>
          <w:i w:val="0"/>
          <w:sz w:val="28"/>
          <w:szCs w:val="28"/>
        </w:rPr>
        <w:t xml:space="preserve"> tương đương/năm và có tiềm năng</w:t>
      </w:r>
      <w:r w:rsidRPr="00471995">
        <w:rPr>
          <w:rFonts w:ascii="Times New Roman" w:hAnsi="Times New Roman"/>
          <w:i w:val="0"/>
          <w:sz w:val="28"/>
          <w:szCs w:val="28"/>
        </w:rPr>
        <w:t xml:space="preserve"> đóng góp lớn hơn nữa trong các năm tới khi dự báo lượng xe điện sẽ tăng tới 25- 30%/năm. </w:t>
      </w:r>
    </w:p>
    <w:p w:rsidR="00916215" w:rsidRDefault="005F4A00" w:rsidP="00796C41">
      <w:pPr>
        <w:widowControl w:val="0"/>
        <w:spacing w:before="120" w:after="120"/>
        <w:ind w:firstLine="720"/>
        <w:jc w:val="both"/>
        <w:rPr>
          <w:sz w:val="28"/>
          <w:szCs w:val="28"/>
          <w:lang w:val="sv-SE"/>
        </w:rPr>
      </w:pPr>
      <w:r w:rsidRPr="00471995">
        <w:rPr>
          <w:sz w:val="28"/>
          <w:szCs w:val="28"/>
          <w:lang w:val="sv-SE"/>
        </w:rPr>
        <w:t>c) Đối với thu</w:t>
      </w:r>
      <w:r w:rsidR="007B6235" w:rsidRPr="00471995">
        <w:rPr>
          <w:sz w:val="28"/>
          <w:szCs w:val="28"/>
          <w:lang w:val="sv-SE"/>
        </w:rPr>
        <w:t xml:space="preserve"> ngân sách nhà nước</w:t>
      </w:r>
      <w:r w:rsidRPr="00471995">
        <w:rPr>
          <w:sz w:val="28"/>
          <w:szCs w:val="28"/>
          <w:lang w:val="sv-SE"/>
        </w:rPr>
        <w:t xml:space="preserve"> </w:t>
      </w:r>
    </w:p>
    <w:p w:rsidR="006D722B" w:rsidRPr="00471995" w:rsidRDefault="005F4A00" w:rsidP="00796C41">
      <w:pPr>
        <w:widowControl w:val="0"/>
        <w:spacing w:before="120" w:after="120"/>
        <w:ind w:firstLine="720"/>
        <w:jc w:val="both"/>
        <w:rPr>
          <w:color w:val="000000" w:themeColor="text1"/>
          <w:sz w:val="28"/>
          <w:szCs w:val="28"/>
          <w:lang w:val="nl-NL"/>
        </w:rPr>
      </w:pPr>
      <w:r w:rsidRPr="00471995">
        <w:rPr>
          <w:color w:val="000000" w:themeColor="text1"/>
          <w:sz w:val="28"/>
          <w:szCs w:val="28"/>
          <w:lang w:val="nl-NL"/>
        </w:rPr>
        <w:t>Kể từ khi Nghị định số 10/2022/NĐ-CP có hiệu lực (</w:t>
      </w:r>
      <w:r w:rsidR="006D4067" w:rsidRPr="00471995">
        <w:rPr>
          <w:color w:val="000000" w:themeColor="text1"/>
          <w:sz w:val="28"/>
          <w:szCs w:val="28"/>
          <w:lang w:val="nl-NL"/>
        </w:rPr>
        <w:t xml:space="preserve">ngày </w:t>
      </w:r>
      <w:r w:rsidRPr="00471995">
        <w:rPr>
          <w:color w:val="000000" w:themeColor="text1"/>
          <w:sz w:val="28"/>
          <w:szCs w:val="28"/>
          <w:lang w:val="nl-NL"/>
        </w:rPr>
        <w:t xml:space="preserve">01/3/2022) đến </w:t>
      </w:r>
      <w:r w:rsidR="00DC18E7">
        <w:rPr>
          <w:color w:val="000000" w:themeColor="text1"/>
          <w:sz w:val="28"/>
          <w:szCs w:val="28"/>
          <w:lang w:val="nl-NL"/>
        </w:rPr>
        <w:t>hết năm 2025</w:t>
      </w:r>
      <w:r w:rsidRPr="00471995">
        <w:rPr>
          <w:color w:val="000000" w:themeColor="text1"/>
          <w:sz w:val="28"/>
          <w:szCs w:val="28"/>
          <w:lang w:val="nl-NL"/>
        </w:rPr>
        <w:t xml:space="preserve">, số giảm thu NSNN do thực hiện mức thu LPTB 0% đối với xe </w:t>
      </w:r>
      <w:r w:rsidR="00E81DFF" w:rsidRPr="00471995">
        <w:rPr>
          <w:color w:val="000000" w:themeColor="text1"/>
          <w:sz w:val="28"/>
          <w:szCs w:val="28"/>
          <w:lang w:val="nl-NL"/>
        </w:rPr>
        <w:t xml:space="preserve">ô tô </w:t>
      </w:r>
      <w:r w:rsidRPr="00471995">
        <w:rPr>
          <w:color w:val="000000" w:themeColor="text1"/>
          <w:sz w:val="28"/>
          <w:szCs w:val="28"/>
          <w:lang w:val="nl-NL"/>
        </w:rPr>
        <w:t xml:space="preserve">điện chạy pin </w:t>
      </w:r>
      <w:r w:rsidR="006D722B" w:rsidRPr="00471995">
        <w:rPr>
          <w:color w:val="000000" w:themeColor="text1"/>
          <w:sz w:val="28"/>
          <w:szCs w:val="28"/>
          <w:lang w:val="nl-NL"/>
        </w:rPr>
        <w:t xml:space="preserve">khoảng </w:t>
      </w:r>
      <w:r w:rsidR="00796C41" w:rsidRPr="00DC18E7">
        <w:rPr>
          <w:b/>
          <w:color w:val="000000" w:themeColor="text1"/>
          <w:sz w:val="28"/>
          <w:szCs w:val="28"/>
          <w:lang w:val="nl-NL"/>
        </w:rPr>
        <w:t>1</w:t>
      </w:r>
      <w:r w:rsidR="00796C41">
        <w:rPr>
          <w:b/>
          <w:color w:val="000000" w:themeColor="text1"/>
          <w:sz w:val="28"/>
          <w:szCs w:val="28"/>
          <w:lang w:val="nl-NL"/>
        </w:rPr>
        <w:t>8.396</w:t>
      </w:r>
      <w:r w:rsidR="006D722B" w:rsidRPr="00471995">
        <w:rPr>
          <w:b/>
          <w:color w:val="000000" w:themeColor="text1"/>
          <w:sz w:val="28"/>
          <w:szCs w:val="28"/>
          <w:lang w:val="nl-NL"/>
        </w:rPr>
        <w:t>,4 tỷ đồng</w:t>
      </w:r>
      <w:r w:rsidR="006D722B" w:rsidRPr="00471995">
        <w:rPr>
          <w:color w:val="000000" w:themeColor="text1"/>
          <w:sz w:val="28"/>
          <w:szCs w:val="28"/>
          <w:lang w:val="nl-NL"/>
        </w:rPr>
        <w:t xml:space="preserve">, trong đó: </w:t>
      </w:r>
    </w:p>
    <w:p w:rsidR="006D722B" w:rsidRPr="00471995" w:rsidRDefault="006D722B" w:rsidP="00796C41">
      <w:pPr>
        <w:widowControl w:val="0"/>
        <w:spacing w:before="120" w:after="120"/>
        <w:ind w:firstLine="720"/>
        <w:jc w:val="both"/>
        <w:rPr>
          <w:color w:val="000000" w:themeColor="text1"/>
          <w:sz w:val="28"/>
          <w:szCs w:val="28"/>
          <w:lang w:val="nl-NL"/>
        </w:rPr>
      </w:pPr>
      <w:r w:rsidRPr="00471995">
        <w:rPr>
          <w:color w:val="000000" w:themeColor="text1"/>
          <w:sz w:val="28"/>
          <w:szCs w:val="28"/>
          <w:lang w:val="nl-NL"/>
        </w:rPr>
        <w:t xml:space="preserve">- Năm 2022, số giảm thu NSNN từ chính sách ưu đãi xe ô tô điện chạy pin là 381,7 tỷ đồng, bằng 1,18% số thu LPTB ô tô </w:t>
      </w:r>
      <w:r w:rsidR="00E81DFF" w:rsidRPr="00471995">
        <w:rPr>
          <w:color w:val="000000" w:themeColor="text1"/>
          <w:sz w:val="28"/>
          <w:szCs w:val="28"/>
          <w:lang w:val="nl-NL"/>
        </w:rPr>
        <w:t>(381,7/</w:t>
      </w:r>
      <w:r w:rsidR="00764719" w:rsidRPr="00471995">
        <w:rPr>
          <w:color w:val="000000" w:themeColor="text1"/>
          <w:sz w:val="28"/>
          <w:szCs w:val="28"/>
          <w:lang w:val="nl-NL"/>
        </w:rPr>
        <w:t>32.398</w:t>
      </w:r>
      <w:r w:rsidRPr="00471995">
        <w:rPr>
          <w:color w:val="000000" w:themeColor="text1"/>
          <w:sz w:val="28"/>
          <w:szCs w:val="28"/>
          <w:lang w:val="nl-NL"/>
        </w:rPr>
        <w:t xml:space="preserve"> tỷ đồng</w:t>
      </w:r>
      <w:r w:rsidR="00E81DFF" w:rsidRPr="00471995">
        <w:rPr>
          <w:color w:val="000000" w:themeColor="text1"/>
          <w:sz w:val="28"/>
          <w:szCs w:val="28"/>
          <w:lang w:val="nl-NL"/>
        </w:rPr>
        <w:t>)</w:t>
      </w:r>
      <w:r w:rsidR="00D86C67" w:rsidRPr="00471995">
        <w:rPr>
          <w:color w:val="000000" w:themeColor="text1"/>
          <w:sz w:val="28"/>
          <w:szCs w:val="28"/>
          <w:lang w:val="nl-NL"/>
        </w:rPr>
        <w:t>.</w:t>
      </w:r>
      <w:r w:rsidRPr="00471995">
        <w:rPr>
          <w:color w:val="000000" w:themeColor="text1"/>
          <w:sz w:val="28"/>
          <w:szCs w:val="28"/>
          <w:lang w:val="nl-NL"/>
        </w:rPr>
        <w:t xml:space="preserve">  </w:t>
      </w:r>
    </w:p>
    <w:p w:rsidR="006D722B" w:rsidRPr="00471995" w:rsidRDefault="006D722B" w:rsidP="00796C41">
      <w:pPr>
        <w:widowControl w:val="0"/>
        <w:spacing w:before="120" w:after="120"/>
        <w:ind w:firstLine="720"/>
        <w:jc w:val="both"/>
        <w:rPr>
          <w:color w:val="000000" w:themeColor="text1"/>
          <w:sz w:val="28"/>
          <w:szCs w:val="28"/>
          <w:lang w:val="nl-NL"/>
        </w:rPr>
      </w:pPr>
      <w:r w:rsidRPr="00471995">
        <w:rPr>
          <w:color w:val="000000" w:themeColor="text1"/>
          <w:sz w:val="28"/>
          <w:szCs w:val="28"/>
          <w:lang w:val="nl-NL"/>
        </w:rPr>
        <w:t>- Năm 2023, số giảm thu NSNN từ chính sách ưu đãi xe ô tô điện chạy</w:t>
      </w:r>
      <w:r w:rsidR="007B6235" w:rsidRPr="00471995">
        <w:rPr>
          <w:color w:val="000000" w:themeColor="text1"/>
          <w:sz w:val="28"/>
          <w:szCs w:val="28"/>
          <w:lang w:val="nl-NL"/>
        </w:rPr>
        <w:t xml:space="preserve"> pin là 3.216,7 tỷ đồng bằng 13,</w:t>
      </w:r>
      <w:r w:rsidRPr="00471995">
        <w:rPr>
          <w:color w:val="000000" w:themeColor="text1"/>
          <w:sz w:val="28"/>
          <w:szCs w:val="28"/>
          <w:lang w:val="nl-NL"/>
        </w:rPr>
        <w:t xml:space="preserve">33% số thu LPTB ô tô </w:t>
      </w:r>
      <w:r w:rsidR="00E81DFF" w:rsidRPr="00471995">
        <w:rPr>
          <w:color w:val="000000" w:themeColor="text1"/>
          <w:sz w:val="28"/>
          <w:szCs w:val="28"/>
          <w:lang w:val="nl-NL"/>
        </w:rPr>
        <w:t>(3.216,7/</w:t>
      </w:r>
      <w:r w:rsidRPr="00471995">
        <w:rPr>
          <w:color w:val="000000" w:themeColor="text1"/>
          <w:sz w:val="28"/>
          <w:szCs w:val="28"/>
          <w:lang w:val="nl-NL"/>
        </w:rPr>
        <w:t>24.130 tỷ đồng</w:t>
      </w:r>
      <w:r w:rsidR="00E81DFF" w:rsidRPr="00471995">
        <w:rPr>
          <w:color w:val="000000" w:themeColor="text1"/>
          <w:sz w:val="28"/>
          <w:szCs w:val="28"/>
          <w:lang w:val="nl-NL"/>
        </w:rPr>
        <w:t>)</w:t>
      </w:r>
      <w:r w:rsidR="00D86C67" w:rsidRPr="00471995">
        <w:rPr>
          <w:color w:val="000000" w:themeColor="text1"/>
          <w:sz w:val="28"/>
          <w:szCs w:val="28"/>
          <w:lang w:val="nl-NL"/>
        </w:rPr>
        <w:t>.</w:t>
      </w:r>
    </w:p>
    <w:p w:rsidR="00DD0C4C" w:rsidRDefault="006D722B" w:rsidP="00796C41">
      <w:pPr>
        <w:widowControl w:val="0"/>
        <w:spacing w:before="120" w:after="120"/>
        <w:ind w:firstLine="720"/>
        <w:jc w:val="both"/>
        <w:rPr>
          <w:color w:val="000000" w:themeColor="text1"/>
          <w:sz w:val="28"/>
          <w:szCs w:val="28"/>
          <w:lang w:val="nl-NL"/>
        </w:rPr>
      </w:pPr>
      <w:r w:rsidRPr="00471995">
        <w:rPr>
          <w:color w:val="000000" w:themeColor="text1"/>
          <w:sz w:val="28"/>
          <w:szCs w:val="28"/>
          <w:lang w:val="nl-NL"/>
        </w:rPr>
        <w:t>- Năm 2024, số giảm thu NSNN từ chính sách ưu đãi xe ô tô điện chạy pin là 4.821 tỷ đồng</w:t>
      </w:r>
      <w:r w:rsidR="00D86C67" w:rsidRPr="00471995">
        <w:rPr>
          <w:color w:val="000000" w:themeColor="text1"/>
          <w:sz w:val="28"/>
          <w:szCs w:val="28"/>
          <w:lang w:val="nl-NL"/>
        </w:rPr>
        <w:t xml:space="preserve">, </w:t>
      </w:r>
      <w:r w:rsidRPr="00471995">
        <w:rPr>
          <w:color w:val="000000" w:themeColor="text1"/>
          <w:sz w:val="28"/>
          <w:szCs w:val="28"/>
          <w:lang w:val="nl-NL"/>
        </w:rPr>
        <w:t xml:space="preserve">bằng 17,34% số thu LPTB ô tô </w:t>
      </w:r>
      <w:r w:rsidR="00D86C67" w:rsidRPr="00471995">
        <w:rPr>
          <w:color w:val="000000" w:themeColor="text1"/>
          <w:sz w:val="28"/>
          <w:szCs w:val="28"/>
          <w:lang w:val="nl-NL"/>
        </w:rPr>
        <w:t>(4.821/</w:t>
      </w:r>
      <w:r w:rsidRPr="00471995">
        <w:rPr>
          <w:color w:val="000000" w:themeColor="text1"/>
          <w:sz w:val="28"/>
          <w:szCs w:val="28"/>
          <w:lang w:val="nl-NL"/>
        </w:rPr>
        <w:t>27.805 tỷ đồng)</w:t>
      </w:r>
      <w:r w:rsidR="007037EA" w:rsidRPr="00471995">
        <w:rPr>
          <w:color w:val="000000" w:themeColor="text1"/>
          <w:sz w:val="28"/>
          <w:szCs w:val="28"/>
          <w:lang w:val="nl-NL"/>
        </w:rPr>
        <w:t>.</w:t>
      </w:r>
      <w:r w:rsidR="007037EA" w:rsidRPr="00471995">
        <w:rPr>
          <w:rStyle w:val="FootnoteReference"/>
          <w:color w:val="000000" w:themeColor="text1"/>
          <w:sz w:val="28"/>
          <w:szCs w:val="28"/>
          <w:lang w:val="nl-NL"/>
        </w:rPr>
        <w:footnoteReference w:id="2"/>
      </w:r>
    </w:p>
    <w:p w:rsidR="002E2ADB" w:rsidRDefault="002E2ADB" w:rsidP="00796C41">
      <w:pPr>
        <w:widowControl w:val="0"/>
        <w:spacing w:before="120" w:after="120"/>
        <w:ind w:firstLine="720"/>
        <w:jc w:val="both"/>
        <w:rPr>
          <w:color w:val="000000" w:themeColor="text1"/>
          <w:sz w:val="28"/>
          <w:szCs w:val="28"/>
          <w:lang w:val="nl-NL"/>
        </w:rPr>
      </w:pPr>
      <w:r w:rsidRPr="00471995">
        <w:rPr>
          <w:color w:val="000000" w:themeColor="text1"/>
          <w:sz w:val="28"/>
          <w:szCs w:val="28"/>
          <w:lang w:val="nl-NL"/>
        </w:rPr>
        <w:t>- Năm 202</w:t>
      </w:r>
      <w:r>
        <w:rPr>
          <w:color w:val="000000" w:themeColor="text1"/>
          <w:sz w:val="28"/>
          <w:szCs w:val="28"/>
          <w:lang w:val="nl-NL"/>
        </w:rPr>
        <w:t>5</w:t>
      </w:r>
      <w:r w:rsidRPr="00471995">
        <w:rPr>
          <w:color w:val="000000" w:themeColor="text1"/>
          <w:sz w:val="28"/>
          <w:szCs w:val="28"/>
          <w:lang w:val="nl-NL"/>
        </w:rPr>
        <w:t xml:space="preserve">, số giảm thu NSNN từ chính sách ưu đãi xe ô tô điện chạy pin </w:t>
      </w:r>
      <w:r>
        <w:rPr>
          <w:color w:val="000000" w:themeColor="text1"/>
          <w:sz w:val="28"/>
          <w:szCs w:val="28"/>
          <w:lang w:val="nl-NL"/>
        </w:rPr>
        <w:t>9.977</w:t>
      </w:r>
      <w:r w:rsidRPr="00471995">
        <w:rPr>
          <w:color w:val="000000" w:themeColor="text1"/>
          <w:sz w:val="28"/>
          <w:szCs w:val="28"/>
          <w:lang w:val="nl-NL"/>
        </w:rPr>
        <w:t xml:space="preserve"> tỷ đồng, bằng </w:t>
      </w:r>
      <w:r>
        <w:rPr>
          <w:color w:val="000000" w:themeColor="text1"/>
          <w:sz w:val="28"/>
          <w:szCs w:val="28"/>
          <w:lang w:val="nl-NL"/>
        </w:rPr>
        <w:t>33.23</w:t>
      </w:r>
      <w:r w:rsidRPr="00471995">
        <w:rPr>
          <w:color w:val="000000" w:themeColor="text1"/>
          <w:sz w:val="28"/>
          <w:szCs w:val="28"/>
          <w:lang w:val="nl-NL"/>
        </w:rPr>
        <w:t>% số thu LPTB ô tô</w:t>
      </w:r>
      <w:r>
        <w:rPr>
          <w:color w:val="000000" w:themeColor="text1"/>
          <w:sz w:val="28"/>
          <w:szCs w:val="28"/>
          <w:lang w:val="nl-NL"/>
        </w:rPr>
        <w:t>, xe máy</w:t>
      </w:r>
      <w:r w:rsidRPr="00471995">
        <w:rPr>
          <w:color w:val="000000" w:themeColor="text1"/>
          <w:sz w:val="28"/>
          <w:szCs w:val="28"/>
          <w:lang w:val="nl-NL"/>
        </w:rPr>
        <w:t xml:space="preserve"> (</w:t>
      </w:r>
      <w:r>
        <w:rPr>
          <w:color w:val="000000" w:themeColor="text1"/>
          <w:sz w:val="28"/>
          <w:szCs w:val="28"/>
          <w:lang w:val="nl-NL"/>
        </w:rPr>
        <w:t>9.977</w:t>
      </w:r>
      <w:r w:rsidRPr="00471995">
        <w:rPr>
          <w:color w:val="000000" w:themeColor="text1"/>
          <w:sz w:val="28"/>
          <w:szCs w:val="28"/>
          <w:lang w:val="nl-NL"/>
        </w:rPr>
        <w:t>/</w:t>
      </w:r>
      <w:r>
        <w:rPr>
          <w:color w:val="000000" w:themeColor="text1"/>
          <w:sz w:val="28"/>
          <w:szCs w:val="28"/>
          <w:lang w:val="nl-NL"/>
        </w:rPr>
        <w:t>30.024</w:t>
      </w:r>
      <w:r w:rsidRPr="00471995">
        <w:rPr>
          <w:color w:val="000000" w:themeColor="text1"/>
          <w:sz w:val="28"/>
          <w:szCs w:val="28"/>
          <w:lang w:val="nl-NL"/>
        </w:rPr>
        <w:t xml:space="preserve"> tỷ đồng).</w:t>
      </w:r>
      <w:r w:rsidRPr="00471995">
        <w:rPr>
          <w:rStyle w:val="FootnoteReference"/>
          <w:color w:val="000000" w:themeColor="text1"/>
          <w:sz w:val="28"/>
          <w:szCs w:val="28"/>
          <w:lang w:val="nl-NL"/>
        </w:rPr>
        <w:footnoteReference w:id="3"/>
      </w:r>
    </w:p>
    <w:p w:rsidR="007037EA" w:rsidRPr="00471995" w:rsidRDefault="007037EA" w:rsidP="00796C41">
      <w:pPr>
        <w:widowControl w:val="0"/>
        <w:spacing w:before="120" w:after="120"/>
        <w:ind w:firstLine="720"/>
        <w:jc w:val="both"/>
        <w:rPr>
          <w:color w:val="000000" w:themeColor="text1"/>
          <w:sz w:val="28"/>
          <w:szCs w:val="28"/>
          <w:lang w:val="nl-NL"/>
        </w:rPr>
      </w:pPr>
      <w:r w:rsidRPr="00471995">
        <w:rPr>
          <w:b/>
          <w:i/>
          <w:color w:val="000000" w:themeColor="text1"/>
          <w:sz w:val="28"/>
          <w:szCs w:val="28"/>
          <w:lang w:val="nl-NL"/>
        </w:rPr>
        <w:t>2.2. Về thực trạng ô nhiễm môi trường không khí</w:t>
      </w:r>
      <w:r w:rsidR="00AA5F1F" w:rsidRPr="00471995">
        <w:rPr>
          <w:b/>
          <w:i/>
          <w:color w:val="000000" w:themeColor="text1"/>
          <w:sz w:val="28"/>
          <w:szCs w:val="28"/>
          <w:lang w:val="nl-NL"/>
        </w:rPr>
        <w:t xml:space="preserve"> </w:t>
      </w:r>
    </w:p>
    <w:p w:rsidR="00E174B2" w:rsidRPr="00471995" w:rsidRDefault="002C1F76" w:rsidP="00796C41">
      <w:pPr>
        <w:widowControl w:val="0"/>
        <w:spacing w:before="120" w:after="120"/>
        <w:ind w:firstLine="720"/>
        <w:jc w:val="both"/>
        <w:rPr>
          <w:color w:val="000000" w:themeColor="text1"/>
          <w:sz w:val="28"/>
          <w:szCs w:val="28"/>
          <w:lang w:val="nl-NL"/>
        </w:rPr>
      </w:pPr>
      <w:r w:rsidRPr="00471995">
        <w:rPr>
          <w:color w:val="000000" w:themeColor="text1"/>
          <w:sz w:val="28"/>
          <w:szCs w:val="28"/>
          <w:lang w:val="nl-NL"/>
        </w:rPr>
        <w:t>Trong những năm gần đây, ô nhiễm không khí đã trở thành vấn đề nóng và nhận được sự quan tâm lớn của cộng đồng. Ở Việt Nam, đặc biệt là 02 khu vực kinh tế t</w:t>
      </w:r>
      <w:r w:rsidR="00AD1FEC" w:rsidRPr="00471995">
        <w:rPr>
          <w:color w:val="000000" w:themeColor="text1"/>
          <w:sz w:val="28"/>
          <w:szCs w:val="28"/>
          <w:lang w:val="nl-NL"/>
        </w:rPr>
        <w:t>rọng điểm phía Bắc (xung quanh T</w:t>
      </w:r>
      <w:r w:rsidRPr="00471995">
        <w:rPr>
          <w:color w:val="000000" w:themeColor="text1"/>
          <w:sz w:val="28"/>
          <w:szCs w:val="28"/>
          <w:lang w:val="nl-NL"/>
        </w:rPr>
        <w:t>hành phố Hà Nội) v</w:t>
      </w:r>
      <w:r w:rsidR="00AD1FEC" w:rsidRPr="00471995">
        <w:rPr>
          <w:color w:val="000000" w:themeColor="text1"/>
          <w:sz w:val="28"/>
          <w:szCs w:val="28"/>
          <w:lang w:val="nl-NL"/>
        </w:rPr>
        <w:t>à phía Nam (xung quanh T</w:t>
      </w:r>
      <w:r w:rsidRPr="00471995">
        <w:rPr>
          <w:color w:val="000000" w:themeColor="text1"/>
          <w:sz w:val="28"/>
          <w:szCs w:val="28"/>
          <w:lang w:val="nl-NL"/>
        </w:rPr>
        <w:t>hành phố Hồ Chí Minh)</w:t>
      </w:r>
      <w:r w:rsidR="00E174B2" w:rsidRPr="00471995">
        <w:rPr>
          <w:color w:val="000000" w:themeColor="text1"/>
          <w:sz w:val="28"/>
          <w:szCs w:val="28"/>
          <w:lang w:val="nl-NL"/>
        </w:rPr>
        <w:t xml:space="preserve">, </w:t>
      </w:r>
      <w:r w:rsidRPr="00471995">
        <w:rPr>
          <w:color w:val="000000" w:themeColor="text1"/>
          <w:sz w:val="28"/>
          <w:szCs w:val="28"/>
          <w:lang w:val="nl-NL"/>
        </w:rPr>
        <w:t>ô nhiễm không khí tiếp tục gia tăng với tốc độ đáng báo động và ngày càng ảnh hưởng đến chấ</w:t>
      </w:r>
      <w:r w:rsidR="00AA5F1F" w:rsidRPr="00471995">
        <w:rPr>
          <w:color w:val="000000" w:themeColor="text1"/>
          <w:sz w:val="28"/>
          <w:szCs w:val="28"/>
          <w:lang w:val="nl-NL"/>
        </w:rPr>
        <w:t>t lượng cuộc sống của con người</w:t>
      </w:r>
      <w:r w:rsidR="00AA5F1F" w:rsidRPr="00471995">
        <w:rPr>
          <w:sz w:val="28"/>
          <w:szCs w:val="28"/>
          <w:lang w:val="nl-NL"/>
        </w:rPr>
        <w:t xml:space="preserve">. </w:t>
      </w:r>
      <w:r w:rsidR="00AA5F1F" w:rsidRPr="00471995">
        <w:rPr>
          <w:iCs/>
          <w:sz w:val="28"/>
          <w:szCs w:val="28"/>
          <w:lang w:val="nl-NL"/>
        </w:rPr>
        <w:t xml:space="preserve">Chất lượng môi trường không khí </w:t>
      </w:r>
      <w:r w:rsidR="00043E2D" w:rsidRPr="00471995">
        <w:rPr>
          <w:iCs/>
          <w:sz w:val="28"/>
          <w:szCs w:val="28"/>
          <w:lang w:val="nl-NL"/>
        </w:rPr>
        <w:t xml:space="preserve">quốc gia </w:t>
      </w:r>
      <w:r w:rsidR="00AA5F1F" w:rsidRPr="00471995">
        <w:rPr>
          <w:iCs/>
          <w:sz w:val="28"/>
          <w:szCs w:val="28"/>
          <w:lang w:val="nl-NL"/>
        </w:rPr>
        <w:t xml:space="preserve">nói chung và tại các đô </w:t>
      </w:r>
      <w:r w:rsidR="00AA5F1F" w:rsidRPr="00471995">
        <w:rPr>
          <w:iCs/>
          <w:sz w:val="28"/>
          <w:szCs w:val="28"/>
          <w:lang w:val="nl-NL"/>
        </w:rPr>
        <w:lastRenderedPageBreak/>
        <w:t xml:space="preserve">thị lớn nói riêng chịu tác động do phát sinh bụi, khí thải từ các hoạt động phát triển </w:t>
      </w:r>
      <w:r w:rsidR="006E0321" w:rsidRPr="00471995">
        <w:rPr>
          <w:iCs/>
          <w:sz w:val="28"/>
          <w:szCs w:val="28"/>
          <w:lang w:val="nl-NL"/>
        </w:rPr>
        <w:t>kinh tế - xã hội</w:t>
      </w:r>
      <w:r w:rsidR="00AA5F1F" w:rsidRPr="00471995">
        <w:rPr>
          <w:iCs/>
          <w:sz w:val="28"/>
          <w:szCs w:val="28"/>
          <w:lang w:val="nl-NL"/>
        </w:rPr>
        <w:t>,</w:t>
      </w:r>
      <w:r w:rsidR="00043E2D" w:rsidRPr="00471995">
        <w:rPr>
          <w:iCs/>
          <w:sz w:val="28"/>
          <w:szCs w:val="28"/>
          <w:lang w:val="nl-NL"/>
        </w:rPr>
        <w:t xml:space="preserve"> phương tiện</w:t>
      </w:r>
      <w:r w:rsidR="00AA5F1F" w:rsidRPr="00471995">
        <w:rPr>
          <w:iCs/>
          <w:sz w:val="28"/>
          <w:szCs w:val="28"/>
          <w:lang w:val="nl-NL"/>
        </w:rPr>
        <w:t xml:space="preserve"> giao thông vận tải,... Trong đó, khí thải từ các phương tiện giao thông cơ giới đường bộ chiếm tỷ trọng lớn trong tổng lượng phát thải gây ô nhiễm môi trường không khí </w:t>
      </w:r>
      <w:r w:rsidR="00043E2D" w:rsidRPr="00471995">
        <w:rPr>
          <w:iCs/>
          <w:sz w:val="28"/>
          <w:szCs w:val="28"/>
          <w:lang w:val="nl-NL"/>
        </w:rPr>
        <w:t xml:space="preserve">tại các </w:t>
      </w:r>
      <w:r w:rsidR="00AA5F1F" w:rsidRPr="00471995">
        <w:rPr>
          <w:iCs/>
          <w:sz w:val="28"/>
          <w:szCs w:val="28"/>
          <w:lang w:val="nl-NL"/>
        </w:rPr>
        <w:t>đô thị.</w:t>
      </w:r>
      <w:r w:rsidR="00AA5F1F" w:rsidRPr="00471995">
        <w:rPr>
          <w:sz w:val="28"/>
          <w:szCs w:val="28"/>
          <w:lang w:val="nl-NL"/>
        </w:rPr>
        <w:t xml:space="preserve"> </w:t>
      </w:r>
      <w:r w:rsidR="002F60DD" w:rsidRPr="00471995">
        <w:rPr>
          <w:sz w:val="28"/>
          <w:szCs w:val="28"/>
          <w:lang w:val="nl-NL"/>
        </w:rPr>
        <w:t>Việc</w:t>
      </w:r>
      <w:r w:rsidR="00AA5F1F" w:rsidRPr="00471995">
        <w:rPr>
          <w:sz w:val="28"/>
          <w:szCs w:val="28"/>
          <w:lang w:val="nl-NL"/>
        </w:rPr>
        <w:t xml:space="preserve"> gia tăng nhanh chóng số lượng xe ô tô sử dụng nhiên liệu gốc hóa thạch trong những năm gần đây là tác nhân lớn gây ra ô nhiễm không khí ngày càng trầm trọng.</w:t>
      </w:r>
    </w:p>
    <w:p w:rsidR="00AA5F1F" w:rsidRPr="00471995" w:rsidRDefault="00AA5F1F" w:rsidP="00796C41">
      <w:pPr>
        <w:widowControl w:val="0"/>
        <w:spacing w:before="120" w:after="120"/>
        <w:ind w:firstLine="720"/>
        <w:jc w:val="both"/>
        <w:rPr>
          <w:color w:val="000000" w:themeColor="text1"/>
          <w:sz w:val="28"/>
          <w:szCs w:val="28"/>
          <w:lang w:val="nl-NL"/>
        </w:rPr>
      </w:pPr>
      <w:r w:rsidRPr="00471995">
        <w:rPr>
          <w:sz w:val="28"/>
          <w:szCs w:val="28"/>
          <w:shd w:val="clear" w:color="auto" w:fill="FFFFFF"/>
          <w:lang w:val="nl-NL"/>
        </w:rPr>
        <w:t>Để cải thiện chất lượng không khí do phương tiện giao thông gây ra, Chính phủ đã triển khai đồng bộ nhiều giải pháp, trong đó giải pháp chuyển đổi từ xe ô tô chạy xăng</w:t>
      </w:r>
      <w:r w:rsidR="0091595B" w:rsidRPr="00471995">
        <w:rPr>
          <w:sz w:val="28"/>
          <w:szCs w:val="28"/>
          <w:shd w:val="clear" w:color="auto" w:fill="FFFFFF"/>
          <w:lang w:val="nl-NL"/>
        </w:rPr>
        <w:t>, dầu</w:t>
      </w:r>
      <w:r w:rsidRPr="00471995">
        <w:rPr>
          <w:sz w:val="28"/>
          <w:szCs w:val="28"/>
          <w:shd w:val="clear" w:color="auto" w:fill="FFFFFF"/>
          <w:lang w:val="nl-NL"/>
        </w:rPr>
        <w:t xml:space="preserve"> sang xe ô tô điện</w:t>
      </w:r>
      <w:r w:rsidR="00DE4790" w:rsidRPr="00471995">
        <w:rPr>
          <w:sz w:val="28"/>
          <w:szCs w:val="28"/>
          <w:shd w:val="clear" w:color="auto" w:fill="FFFFFF"/>
          <w:lang w:val="nl-NL"/>
        </w:rPr>
        <w:t xml:space="preserve"> chạy pin</w:t>
      </w:r>
      <w:r w:rsidRPr="00471995">
        <w:rPr>
          <w:sz w:val="28"/>
          <w:szCs w:val="28"/>
          <w:shd w:val="clear" w:color="auto" w:fill="FFFFFF"/>
          <w:lang w:val="nl-NL"/>
        </w:rPr>
        <w:t xml:space="preserve"> để giảm phát thải từ các phương tiện giao thông, góp phần bảo vệ môi trường là một xu hướng đang diễn ra trên phạm vi toàn cầu, trong đó có các giải pháp về thuế, phí và lệ phí.</w:t>
      </w:r>
    </w:p>
    <w:p w:rsidR="00AA5F1F" w:rsidRPr="00471995" w:rsidRDefault="00AA5F1F" w:rsidP="00796C41">
      <w:pPr>
        <w:spacing w:before="120" w:after="120"/>
        <w:ind w:firstLine="720"/>
        <w:jc w:val="both"/>
        <w:rPr>
          <w:b/>
          <w:i/>
          <w:color w:val="000000" w:themeColor="text1"/>
          <w:sz w:val="28"/>
          <w:szCs w:val="28"/>
          <w:lang w:val="nl-NL"/>
        </w:rPr>
      </w:pPr>
      <w:r w:rsidRPr="00471995">
        <w:rPr>
          <w:b/>
          <w:i/>
          <w:sz w:val="28"/>
          <w:szCs w:val="28"/>
          <w:shd w:val="clear" w:color="auto" w:fill="FFFFFF"/>
        </w:rPr>
        <w:t>2.3</w:t>
      </w:r>
      <w:r w:rsidRPr="00471995">
        <w:rPr>
          <w:i/>
          <w:sz w:val="28"/>
          <w:szCs w:val="28"/>
          <w:shd w:val="clear" w:color="auto" w:fill="FFFFFF"/>
        </w:rPr>
        <w:t>.</w:t>
      </w:r>
      <w:r w:rsidRPr="00471995">
        <w:rPr>
          <w:sz w:val="28"/>
          <w:szCs w:val="28"/>
          <w:shd w:val="clear" w:color="auto" w:fill="FFFFFF"/>
        </w:rPr>
        <w:t xml:space="preserve"> </w:t>
      </w:r>
      <w:r w:rsidRPr="00471995">
        <w:rPr>
          <w:b/>
          <w:i/>
          <w:color w:val="000000" w:themeColor="text1"/>
          <w:sz w:val="28"/>
          <w:szCs w:val="28"/>
          <w:lang w:val="nl-NL"/>
        </w:rPr>
        <w:t>X</w:t>
      </w:r>
      <w:r w:rsidR="0040671B">
        <w:rPr>
          <w:b/>
          <w:i/>
          <w:color w:val="000000" w:themeColor="text1"/>
          <w:sz w:val="28"/>
          <w:szCs w:val="28"/>
          <w:lang w:val="nl-NL"/>
        </w:rPr>
        <w:t xml:space="preserve">u hướng phát triển dòng </w:t>
      </w:r>
      <w:proofErr w:type="gramStart"/>
      <w:r w:rsidR="0040671B">
        <w:rPr>
          <w:b/>
          <w:i/>
          <w:color w:val="000000" w:themeColor="text1"/>
          <w:sz w:val="28"/>
          <w:szCs w:val="28"/>
          <w:lang w:val="nl-NL"/>
        </w:rPr>
        <w:t>xe</w:t>
      </w:r>
      <w:proofErr w:type="gramEnd"/>
      <w:r w:rsidR="0040671B">
        <w:rPr>
          <w:b/>
          <w:i/>
          <w:color w:val="000000" w:themeColor="text1"/>
          <w:sz w:val="28"/>
          <w:szCs w:val="28"/>
          <w:lang w:val="nl-NL"/>
        </w:rPr>
        <w:t xml:space="preserve"> thân thiện với môi trường </w:t>
      </w:r>
      <w:r w:rsidRPr="00471995">
        <w:rPr>
          <w:b/>
          <w:i/>
          <w:color w:val="000000" w:themeColor="text1"/>
          <w:sz w:val="28"/>
          <w:szCs w:val="28"/>
          <w:lang w:val="nl-NL"/>
        </w:rPr>
        <w:t>hiện nay</w:t>
      </w:r>
    </w:p>
    <w:p w:rsidR="003457D4" w:rsidRPr="00D7514E" w:rsidRDefault="0040671B" w:rsidP="00796C41">
      <w:pPr>
        <w:shd w:val="clear" w:color="auto" w:fill="FFFFFF"/>
        <w:spacing w:before="120" w:after="120"/>
        <w:ind w:firstLine="720"/>
        <w:jc w:val="both"/>
        <w:rPr>
          <w:rStyle w:val="citation-843"/>
          <w:sz w:val="28"/>
          <w:szCs w:val="28"/>
          <w:lang w:val="nl-NL"/>
        </w:rPr>
      </w:pPr>
      <w:r w:rsidRPr="00D44F5F">
        <w:rPr>
          <w:rStyle w:val="citation-845"/>
          <w:sz w:val="28"/>
          <w:szCs w:val="28"/>
        </w:rPr>
        <w:t>Trong những năm gần đây, đặc biệt đến năm 2025, thị trường xe ô tô điện toàn cầu đã phát triển mạnh mẽ cả về quy mô lẫn tốc độ, trở thành một phần trọng yếu của ngành công nghiệp ô tô thế giới</w:t>
      </w:r>
      <w:r w:rsidRPr="00D44F5F">
        <w:rPr>
          <w:sz w:val="28"/>
          <w:szCs w:val="28"/>
        </w:rPr>
        <w:t xml:space="preserve">. </w:t>
      </w:r>
      <w:r w:rsidRPr="00D44F5F">
        <w:rPr>
          <w:rStyle w:val="citation-844"/>
          <w:sz w:val="28"/>
          <w:szCs w:val="28"/>
        </w:rPr>
        <w:t>Doanh số năm 2024 đã vượt mốc 17 triệu xe (chiếm hơn 20%) và dự kiến vượt 20 triệu xe (chiếm hơn 25%) vào năm 2025</w:t>
      </w:r>
      <w:r w:rsidR="003457D4" w:rsidRPr="00D44F5F">
        <w:rPr>
          <w:rStyle w:val="FootnoteReference"/>
          <w:sz w:val="28"/>
          <w:szCs w:val="28"/>
        </w:rPr>
        <w:footnoteReference w:id="4"/>
      </w:r>
      <w:r w:rsidRPr="00D44F5F">
        <w:rPr>
          <w:sz w:val="28"/>
          <w:szCs w:val="28"/>
        </w:rPr>
        <w:t xml:space="preserve">. </w:t>
      </w:r>
      <w:r w:rsidR="003457D4" w:rsidRPr="00D44F5F">
        <w:rPr>
          <w:rStyle w:val="citation-843"/>
          <w:sz w:val="28"/>
          <w:szCs w:val="28"/>
        </w:rPr>
        <w:t xml:space="preserve">Bên cạnh sự gia tăng về số lượng xe lưu hành, hệ thống cơ sở hạ tầng hỗ trợ như các trạm sạc công cộng cũng đang được mở rộng nhanh chóng để đáp ứng nhu cầu thực tế. </w:t>
      </w:r>
      <w:proofErr w:type="gramStart"/>
      <w:r w:rsidR="00D7514E" w:rsidRPr="00D7514E">
        <w:rPr>
          <w:sz w:val="28"/>
          <w:szCs w:val="28"/>
        </w:rPr>
        <w:t xml:space="preserve">Các quốc gia trên thế giới có xu hướng hạn chế hoặc loại bỏ dần các phương tiện chạy bằng nhiên liệu hóa thạch, đồng thời khuyến khích các </w:t>
      </w:r>
      <w:r w:rsidR="00D7514E" w:rsidRPr="00D7514E">
        <w:rPr>
          <w:sz w:val="28"/>
          <w:szCs w:val="28"/>
          <w:lang w:val="nl-NL"/>
        </w:rPr>
        <w:t>phương tiện sử dụng nhiên liệu sạch.</w:t>
      </w:r>
      <w:proofErr w:type="gramEnd"/>
      <w:r w:rsidR="00D7514E" w:rsidRPr="00D7514E">
        <w:rPr>
          <w:sz w:val="28"/>
          <w:szCs w:val="28"/>
          <w:lang w:val="nl-NL"/>
        </w:rPr>
        <w:t xml:space="preserve"> </w:t>
      </w:r>
    </w:p>
    <w:p w:rsidR="0040671B" w:rsidRPr="00D44F5F" w:rsidRDefault="003457D4" w:rsidP="00796C41">
      <w:pPr>
        <w:pStyle w:val="NormalWeb"/>
        <w:spacing w:before="120" w:beforeAutospacing="0" w:after="120" w:afterAutospacing="0"/>
        <w:ind w:firstLine="720"/>
        <w:jc w:val="both"/>
        <w:rPr>
          <w:sz w:val="28"/>
          <w:szCs w:val="28"/>
        </w:rPr>
      </w:pPr>
      <w:r w:rsidRPr="00D44F5F">
        <w:rPr>
          <w:sz w:val="28"/>
          <w:szCs w:val="28"/>
        </w:rPr>
        <w:t>Để hiện thực hóa các mục tiêu điện khí hóa</w:t>
      </w:r>
      <w:r w:rsidR="0040671B" w:rsidRPr="00D44F5F">
        <w:rPr>
          <w:rStyle w:val="citation-842"/>
          <w:sz w:val="28"/>
          <w:szCs w:val="28"/>
        </w:rPr>
        <w:t>, các quốc gia thường kết hợp đồng bộ chính sách thúc đẩy sản xuất và kích cầu tiêu dùng</w:t>
      </w:r>
      <w:r w:rsidR="0040671B" w:rsidRPr="00D44F5F">
        <w:rPr>
          <w:sz w:val="28"/>
          <w:szCs w:val="28"/>
        </w:rPr>
        <w:t xml:space="preserve">. </w:t>
      </w:r>
      <w:r w:rsidR="0040671B" w:rsidRPr="00D44F5F">
        <w:rPr>
          <w:rStyle w:val="citation-841"/>
          <w:sz w:val="28"/>
          <w:szCs w:val="28"/>
        </w:rPr>
        <w:t>Trung Quốc và Hoa Kỳ tập trung xây dựng hệ sinh thái hoàn chỉnh từ linh kiện đến hạ tầng sạc nhằm tạo lợi thế quy mô và thu hút chuỗi giá trị sản xuất về trong nước</w:t>
      </w:r>
      <w:r w:rsidR="0040671B" w:rsidRPr="00D44F5F">
        <w:rPr>
          <w:sz w:val="28"/>
          <w:szCs w:val="28"/>
        </w:rPr>
        <w:t xml:space="preserve">. </w:t>
      </w:r>
      <w:r w:rsidR="0040671B" w:rsidRPr="00D44F5F">
        <w:rPr>
          <w:rStyle w:val="citation-840"/>
          <w:sz w:val="28"/>
          <w:szCs w:val="28"/>
        </w:rPr>
        <w:t>Các nước ASEAN ưu tiên thu hút đầu tư nước ngoài thông qua các gói ưu đãi thuế và hỗ trợ tài chính cho sản xuất nội địa</w:t>
      </w:r>
      <w:r w:rsidR="0040671B" w:rsidRPr="00D44F5F">
        <w:rPr>
          <w:sz w:val="28"/>
          <w:szCs w:val="28"/>
        </w:rPr>
        <w:t xml:space="preserve">. </w:t>
      </w:r>
      <w:r w:rsidR="0040671B" w:rsidRPr="00D44F5F">
        <w:rPr>
          <w:rStyle w:val="citation-839"/>
          <w:sz w:val="28"/>
          <w:szCs w:val="28"/>
        </w:rPr>
        <w:t>Nhật Bản chọn lộ trình đa công nghệ đặc thù, tận dụng thế mạnh xe hybrid trước khi hướng tới mục tiêu 100% xe du lịch mới bán ra phải là xe điện hóa vào năm 2035</w:t>
      </w:r>
      <w:r w:rsidR="0040671B" w:rsidRPr="00D44F5F">
        <w:rPr>
          <w:sz w:val="28"/>
          <w:szCs w:val="28"/>
        </w:rPr>
        <w:t>.</w:t>
      </w:r>
    </w:p>
    <w:p w:rsidR="0040671B" w:rsidRPr="00D44F5F" w:rsidRDefault="003457D4" w:rsidP="00796C41">
      <w:pPr>
        <w:pStyle w:val="NormalWeb"/>
        <w:spacing w:before="120" w:beforeAutospacing="0" w:after="120" w:afterAutospacing="0"/>
        <w:ind w:firstLine="720"/>
        <w:jc w:val="both"/>
        <w:rPr>
          <w:sz w:val="28"/>
          <w:szCs w:val="28"/>
        </w:rPr>
      </w:pPr>
      <w:r w:rsidRPr="00D44F5F">
        <w:rPr>
          <w:sz w:val="28"/>
          <w:szCs w:val="28"/>
        </w:rPr>
        <w:t>Nhằm giảm bớt rào cản về chi phí tiếp cận ban đầu</w:t>
      </w:r>
      <w:r w:rsidR="00D44F5F">
        <w:rPr>
          <w:sz w:val="28"/>
          <w:szCs w:val="28"/>
          <w:lang w:val="en-US"/>
        </w:rPr>
        <w:t xml:space="preserve"> cho người sử dụng</w:t>
      </w:r>
      <w:r w:rsidRPr="00D44F5F">
        <w:rPr>
          <w:sz w:val="28"/>
          <w:szCs w:val="28"/>
          <w:lang w:val="en-US"/>
        </w:rPr>
        <w:t>,</w:t>
      </w:r>
      <w:r w:rsidRPr="00D44F5F">
        <w:rPr>
          <w:sz w:val="28"/>
          <w:szCs w:val="28"/>
        </w:rPr>
        <w:t xml:space="preserve"> </w:t>
      </w:r>
      <w:r w:rsidRPr="00D44F5F">
        <w:rPr>
          <w:rStyle w:val="citation-838"/>
          <w:sz w:val="28"/>
          <w:szCs w:val="28"/>
          <w:lang w:val="en-US"/>
        </w:rPr>
        <w:t>c</w:t>
      </w:r>
      <w:r w:rsidR="0040671B" w:rsidRPr="00D44F5F">
        <w:rPr>
          <w:rStyle w:val="citation-838"/>
          <w:sz w:val="28"/>
          <w:szCs w:val="28"/>
        </w:rPr>
        <w:t xml:space="preserve">hính sách lệ phí trước bạ và các khoản thu khi đăng ký là công cụ </w:t>
      </w:r>
      <w:r w:rsidRPr="00D44F5F">
        <w:rPr>
          <w:rStyle w:val="citation-838"/>
          <w:sz w:val="28"/>
          <w:szCs w:val="28"/>
          <w:lang w:val="en-US"/>
        </w:rPr>
        <w:t>phổ biến được nhiều quốc gia sử dụng</w:t>
      </w:r>
      <w:r w:rsidR="0040671B" w:rsidRPr="00D44F5F">
        <w:rPr>
          <w:sz w:val="28"/>
          <w:szCs w:val="28"/>
        </w:rPr>
        <w:t xml:space="preserve">. </w:t>
      </w:r>
      <w:r w:rsidR="0040671B" w:rsidRPr="00D44F5F">
        <w:rPr>
          <w:rStyle w:val="citation-837"/>
          <w:sz w:val="28"/>
          <w:szCs w:val="28"/>
        </w:rPr>
        <w:t>Tại Hàn Quốc, chính quyền địa phương thực hiện miễn thuế mua tài sản đối với xe điện trong giới hạn trần 1,4 triệu won</w:t>
      </w:r>
      <w:r w:rsidR="0040671B" w:rsidRPr="00D44F5F">
        <w:rPr>
          <w:sz w:val="28"/>
          <w:szCs w:val="28"/>
        </w:rPr>
        <w:t xml:space="preserve">. </w:t>
      </w:r>
      <w:r w:rsidR="0040671B" w:rsidRPr="00D44F5F">
        <w:rPr>
          <w:rStyle w:val="citation-836"/>
          <w:sz w:val="28"/>
          <w:szCs w:val="28"/>
        </w:rPr>
        <w:t>Tương tự, Trung Quốc đã ban hành lộ trình miễn 100% thuế mua xe giai đoạn 2024-2025 (tối đa 30.000 NDT) và giảm xuống còn 50% trong giai đoạn 2026-2027 nhằm kích cầu tiêu dùng nhưng vẫn đảm bảo lộ trình giảm dần sự phụ thuộc vào ưu đãi</w:t>
      </w:r>
      <w:r w:rsidR="0040671B" w:rsidRPr="00D44F5F">
        <w:rPr>
          <w:sz w:val="28"/>
          <w:szCs w:val="28"/>
        </w:rPr>
        <w:t>.</w:t>
      </w:r>
      <w:r w:rsidRPr="00D44F5F">
        <w:rPr>
          <w:sz w:val="28"/>
          <w:szCs w:val="28"/>
          <w:lang w:val="en-US"/>
        </w:rPr>
        <w:t xml:space="preserve"> </w:t>
      </w:r>
      <w:r w:rsidR="0040671B" w:rsidRPr="00D44F5F">
        <w:rPr>
          <w:sz w:val="28"/>
          <w:szCs w:val="28"/>
        </w:rPr>
        <w:t xml:space="preserve">Tại khu vực Nam Á và Đông Nam Á, các biện pháp miễn phí đăng ký sở hữu cũng được triển khai mạnh mẽ. </w:t>
      </w:r>
      <w:r w:rsidR="0040671B" w:rsidRPr="00D44F5F">
        <w:rPr>
          <w:rStyle w:val="citation-835"/>
          <w:sz w:val="28"/>
          <w:szCs w:val="28"/>
        </w:rPr>
        <w:t>Ấn Độ thực hiện miễn phí cấp mới giấy đăng ký cho xe chạy pin và khuyến nghị các bang miễn thuế đường bộ để tối ưu hóa chi phí cho người mua</w:t>
      </w:r>
      <w:r w:rsidR="0040671B" w:rsidRPr="00D44F5F">
        <w:rPr>
          <w:sz w:val="28"/>
          <w:szCs w:val="28"/>
        </w:rPr>
        <w:t xml:space="preserve">. </w:t>
      </w:r>
      <w:r w:rsidR="0040671B" w:rsidRPr="00D44F5F">
        <w:rPr>
          <w:rStyle w:val="citation-834"/>
          <w:sz w:val="28"/>
          <w:szCs w:val="28"/>
        </w:rPr>
        <w:t>Singapore và Na Uy áp dụng các chương trình giảm phí đăng ký hoặc miễn thuế giá trị gia tăng cho các dòng xe không phát thải</w:t>
      </w:r>
      <w:r w:rsidR="0040671B" w:rsidRPr="00D44F5F">
        <w:rPr>
          <w:sz w:val="28"/>
          <w:szCs w:val="28"/>
        </w:rPr>
        <w:t xml:space="preserve">. </w:t>
      </w:r>
      <w:r w:rsidR="0040671B" w:rsidRPr="00D44F5F">
        <w:rPr>
          <w:rStyle w:val="citation-833"/>
          <w:sz w:val="28"/>
          <w:szCs w:val="28"/>
        </w:rPr>
        <w:lastRenderedPageBreak/>
        <w:t>Những ưu đãi này không chỉ dừng lại ở các khoản phí cố định mà còn mở rộng sang các lợi ích vận hành như giảm phí phà, phí đậu xe, tạo ra lợi thế cạnh tranh trực tiếp cho xe điện</w:t>
      </w:r>
      <w:r w:rsidR="0040671B" w:rsidRPr="00D44F5F">
        <w:rPr>
          <w:sz w:val="28"/>
          <w:szCs w:val="28"/>
        </w:rPr>
        <w:t>.</w:t>
      </w:r>
    </w:p>
    <w:p w:rsidR="0040671B" w:rsidRPr="00D44F5F" w:rsidRDefault="003457D4" w:rsidP="00796C41">
      <w:pPr>
        <w:pStyle w:val="NormalWeb"/>
        <w:spacing w:before="120" w:beforeAutospacing="0" w:after="120" w:afterAutospacing="0"/>
        <w:ind w:firstLine="720"/>
        <w:jc w:val="both"/>
        <w:rPr>
          <w:sz w:val="28"/>
          <w:szCs w:val="28"/>
        </w:rPr>
      </w:pPr>
      <w:r w:rsidRPr="00D44F5F">
        <w:rPr>
          <w:sz w:val="28"/>
          <w:szCs w:val="28"/>
        </w:rPr>
        <w:t>Bên cạnh các khoản phí đăng ký,</w:t>
      </w:r>
      <w:r w:rsidRPr="00D44F5F">
        <w:rPr>
          <w:rStyle w:val="citation-832"/>
          <w:sz w:val="28"/>
          <w:szCs w:val="28"/>
          <w:lang w:val="en-US"/>
        </w:rPr>
        <w:t xml:space="preserve"> </w:t>
      </w:r>
      <w:r w:rsidR="0040671B" w:rsidRPr="00D44F5F">
        <w:rPr>
          <w:rStyle w:val="citation-832"/>
          <w:sz w:val="28"/>
          <w:szCs w:val="28"/>
        </w:rPr>
        <w:t>các ưu đãi về thuế tiêu thụ đặc biệt (TTĐB) và thuế giá trị gia tăng (GTGT) được áp dụng rộng rãi để điều tiết hành vi tiêu dùng</w:t>
      </w:r>
      <w:r w:rsidR="0040671B" w:rsidRPr="00D44F5F">
        <w:rPr>
          <w:sz w:val="28"/>
          <w:szCs w:val="28"/>
        </w:rPr>
        <w:t xml:space="preserve">. </w:t>
      </w:r>
      <w:r w:rsidR="0040671B" w:rsidRPr="00D44F5F">
        <w:rPr>
          <w:rStyle w:val="citation-831"/>
          <w:sz w:val="28"/>
          <w:szCs w:val="28"/>
        </w:rPr>
        <w:t>Thuế TTĐB là công cụ quan trọng, trong đó Philippines và Indonesia đã áp dụng mức thuế suất 0% cho xe điện chạy pin trong nhiều chương trình ưu đãi</w:t>
      </w:r>
      <w:r w:rsidR="0040671B" w:rsidRPr="00D44F5F">
        <w:rPr>
          <w:sz w:val="28"/>
          <w:szCs w:val="28"/>
        </w:rPr>
        <w:t xml:space="preserve">. </w:t>
      </w:r>
      <w:r w:rsidR="0040671B" w:rsidRPr="00D44F5F">
        <w:rPr>
          <w:rStyle w:val="citation-830"/>
          <w:sz w:val="28"/>
          <w:szCs w:val="28"/>
        </w:rPr>
        <w:t>Thái Lan cũng thực hiện giảm thuế TTĐB còn 2% cho cả các nhà nhập khẩu và sản xuất xe điện nội địa</w:t>
      </w:r>
      <w:r w:rsidR="0040671B" w:rsidRPr="00D44F5F">
        <w:rPr>
          <w:sz w:val="28"/>
          <w:szCs w:val="28"/>
        </w:rPr>
        <w:t xml:space="preserve">. </w:t>
      </w:r>
      <w:r w:rsidR="0040671B" w:rsidRPr="00D44F5F">
        <w:rPr>
          <w:rStyle w:val="citation-829"/>
          <w:sz w:val="28"/>
          <w:szCs w:val="28"/>
        </w:rPr>
        <w:t>Về thuế GTGT, Ấn Độ giảm thuế suất từ 12% xuống 5%, trong khi Indonesia hỗ trợ ở mức 5-10% tùy theo tỷ lệ nội địa hóa sản phẩm</w:t>
      </w:r>
      <w:r w:rsidR="0040671B" w:rsidRPr="00D44F5F">
        <w:rPr>
          <w:sz w:val="28"/>
          <w:szCs w:val="28"/>
        </w:rPr>
        <w:t>.</w:t>
      </w:r>
    </w:p>
    <w:p w:rsidR="0040671B" w:rsidRPr="00D44F5F" w:rsidRDefault="0040671B" w:rsidP="00796C41">
      <w:pPr>
        <w:pStyle w:val="NormalWeb"/>
        <w:spacing w:before="120" w:beforeAutospacing="0" w:after="120" w:afterAutospacing="0"/>
        <w:ind w:firstLine="720"/>
        <w:jc w:val="both"/>
        <w:rPr>
          <w:sz w:val="28"/>
          <w:szCs w:val="28"/>
          <w:lang w:val="en-US"/>
        </w:rPr>
      </w:pPr>
      <w:r w:rsidRPr="00D44F5F">
        <w:rPr>
          <w:sz w:val="28"/>
          <w:szCs w:val="28"/>
        </w:rPr>
        <w:t xml:space="preserve">Song song với việc ưu đãi cho phương tiện, các chính sách còn tập trung vào việc xây dựng chuỗi cung ứng và hạ tầng phụ trợ bền vững. </w:t>
      </w:r>
      <w:r w:rsidRPr="00D44F5F">
        <w:rPr>
          <w:rStyle w:val="citation-828"/>
          <w:sz w:val="28"/>
          <w:szCs w:val="28"/>
        </w:rPr>
        <w:t>Malaysia và Philippines thực hiện miễn hoặc giảm thuế nhập khẩu đối với xe nguyên chiếc, linh kiện và thiết bị sạc để tạo thời gian cho doanh nghiệp nội địa hóa</w:t>
      </w:r>
      <w:r w:rsidRPr="00D44F5F">
        <w:rPr>
          <w:sz w:val="28"/>
          <w:szCs w:val="28"/>
        </w:rPr>
        <w:t xml:space="preserve">. </w:t>
      </w:r>
      <w:r w:rsidRPr="00D44F5F">
        <w:rPr>
          <w:rStyle w:val="citation-827"/>
          <w:sz w:val="28"/>
          <w:szCs w:val="28"/>
        </w:rPr>
        <w:t>Đặc biệt, hạ tầng trạm sạc được chú trọng qua việc miễn thuế thu nhập cho nhà sản xuất thiết bị sạc tại Malaysia hay giảm thuế thu nhập cá nhân cho chi phí lắp đặt sạc tại nhà</w:t>
      </w:r>
      <w:r w:rsidRPr="00D44F5F">
        <w:rPr>
          <w:sz w:val="28"/>
          <w:szCs w:val="28"/>
        </w:rPr>
        <w:t xml:space="preserve">. </w:t>
      </w:r>
      <w:r w:rsidRPr="00D44F5F">
        <w:rPr>
          <w:rStyle w:val="citation-826"/>
          <w:sz w:val="28"/>
          <w:szCs w:val="28"/>
        </w:rPr>
        <w:t>Tại Bắc Mỹ và Châu Âu, các chương trình trợ giá trực tiếp hoặc tín dụng thuế được áp dụng linh hoạt, gắn liền với điều kiện nội địa hóa để thúc đẩy ngành công nghiệp phát triển toàn diện</w:t>
      </w:r>
      <w:r w:rsidRPr="00D44F5F">
        <w:rPr>
          <w:sz w:val="28"/>
          <w:szCs w:val="28"/>
        </w:rPr>
        <w:t>.</w:t>
      </w:r>
    </w:p>
    <w:p w:rsidR="00B56D9E" w:rsidRPr="00873006" w:rsidRDefault="00B56D9E" w:rsidP="00796C41">
      <w:pPr>
        <w:widowControl w:val="0"/>
        <w:spacing w:before="120" w:after="120"/>
        <w:ind w:firstLine="720"/>
        <w:jc w:val="both"/>
        <w:rPr>
          <w:i/>
          <w:sz w:val="28"/>
          <w:szCs w:val="28"/>
        </w:rPr>
      </w:pPr>
      <w:r w:rsidRPr="00B56D9E">
        <w:rPr>
          <w:b/>
          <w:i/>
          <w:sz w:val="28"/>
          <w:szCs w:val="28"/>
          <w:lang w:val="pt-BR"/>
        </w:rPr>
        <w:t>2.4.</w:t>
      </w:r>
      <w:r>
        <w:rPr>
          <w:sz w:val="28"/>
          <w:szCs w:val="28"/>
          <w:lang w:val="pt-BR"/>
        </w:rPr>
        <w:t xml:space="preserve"> Tại </w:t>
      </w:r>
      <w:r w:rsidR="00873006">
        <w:rPr>
          <w:sz w:val="28"/>
          <w:szCs w:val="28"/>
          <w:lang w:val="pt-BR"/>
        </w:rPr>
        <w:t xml:space="preserve">điểm a khoản 2 Điều 2 </w:t>
      </w:r>
      <w:r w:rsidR="00873006" w:rsidRPr="000B1131">
        <w:rPr>
          <w:color w:val="000000"/>
          <w:sz w:val="28"/>
          <w:szCs w:val="28"/>
        </w:rPr>
        <w:t xml:space="preserve">Nghị quyết số 93/NQ-CP ngày 06/4/2026 </w:t>
      </w:r>
      <w:r w:rsidR="006E2F6F">
        <w:rPr>
          <w:color w:val="000000"/>
          <w:sz w:val="28"/>
          <w:szCs w:val="28"/>
        </w:rPr>
        <w:t xml:space="preserve">của </w:t>
      </w:r>
      <w:r w:rsidR="00873006" w:rsidRPr="000B1131">
        <w:rPr>
          <w:color w:val="000000"/>
          <w:sz w:val="28"/>
          <w:szCs w:val="28"/>
        </w:rPr>
        <w:t>Chính phủ về các nhiệm vụ, giải pháp tháo gỡ khó khăn, vướng mắc liên quan đến chính sách thuế, LPTB, tín dụng đối với phát triển xe điện và các dự án nhiệt điện khí LNG</w:t>
      </w:r>
      <w:r w:rsidRPr="000B1131">
        <w:rPr>
          <w:sz w:val="28"/>
          <w:szCs w:val="28"/>
        </w:rPr>
        <w:t xml:space="preserve"> giao Bộ Tài chính: </w:t>
      </w:r>
      <w:r w:rsidR="00873006" w:rsidRPr="000B1131">
        <w:rPr>
          <w:i/>
          <w:color w:val="000000"/>
          <w:sz w:val="28"/>
          <w:szCs w:val="28"/>
        </w:rPr>
        <w:t>“a) Chủ trì, phối hợp với Bộ Công Thương, Bộ Xây dựng và các cơ quan liên quan xây dựng Nghị định sửa đổi, bổ sung Nghị định số 10/2022/NĐ-CP (theo hướng gia hạn thời gian áp dụng mức LPTB phù hợp với pháp luật hiện hành đối với xe ô tô điện chạy pin đến hết năm 2030), trình Chính phủ trong tháng 4 năm 2026 theo trình tự, thủ tục rút gọn theo quy định của Luật Ban hành văn bản quy phạm pháp luật”</w:t>
      </w:r>
      <w:r w:rsidR="00873006" w:rsidRPr="00873006">
        <w:rPr>
          <w:i/>
          <w:color w:val="000000"/>
          <w:sz w:val="27"/>
          <w:szCs w:val="27"/>
        </w:rPr>
        <w:t>.</w:t>
      </w:r>
    </w:p>
    <w:p w:rsidR="00873006" w:rsidRPr="00873006" w:rsidRDefault="000B1131" w:rsidP="00796C41">
      <w:pPr>
        <w:spacing w:before="120" w:after="120"/>
        <w:ind w:firstLine="720"/>
        <w:jc w:val="both"/>
        <w:rPr>
          <w:bCs/>
          <w:color w:val="000000"/>
          <w:sz w:val="28"/>
          <w:szCs w:val="28"/>
          <w:lang w:val="nb-NO"/>
        </w:rPr>
      </w:pPr>
      <w:r w:rsidRPr="005346AB">
        <w:rPr>
          <w:sz w:val="28"/>
          <w:szCs w:val="28"/>
        </w:rPr>
        <w:t xml:space="preserve">Từ cơ sở chính trị, pháp lý và thực tiễn nêu trên, Bộ Tài chính xây dựng </w:t>
      </w:r>
      <w:r w:rsidRPr="005346AB">
        <w:rPr>
          <w:sz w:val="28"/>
          <w:szCs w:val="28"/>
          <w:lang w:val="en-GB"/>
        </w:rPr>
        <w:t>dự thảo Nghị</w:t>
      </w:r>
      <w:r w:rsidRPr="00873006">
        <w:rPr>
          <w:bCs/>
          <w:color w:val="000000"/>
          <w:sz w:val="28"/>
          <w:szCs w:val="28"/>
          <w:lang w:val="nb-NO"/>
        </w:rPr>
        <w:t xml:space="preserve"> </w:t>
      </w:r>
      <w:r>
        <w:rPr>
          <w:bCs/>
          <w:color w:val="000000"/>
          <w:sz w:val="28"/>
          <w:szCs w:val="28"/>
          <w:lang w:val="nb-NO"/>
        </w:rPr>
        <w:t xml:space="preserve">định </w:t>
      </w:r>
      <w:r w:rsidR="00873006" w:rsidRPr="00873006">
        <w:rPr>
          <w:bCs/>
          <w:color w:val="000000"/>
          <w:sz w:val="28"/>
          <w:szCs w:val="28"/>
          <w:lang w:val="nb-NO"/>
        </w:rPr>
        <w:t>sửa đổi, bổ s</w:t>
      </w:r>
      <w:r w:rsidR="00873006">
        <w:rPr>
          <w:bCs/>
          <w:color w:val="000000"/>
          <w:sz w:val="28"/>
          <w:szCs w:val="28"/>
          <w:lang w:val="nb-NO"/>
        </w:rPr>
        <w:t xml:space="preserve">ung Nghị định số 10/2022/NĐ-CP </w:t>
      </w:r>
      <w:r w:rsidR="00873006" w:rsidRPr="00873006">
        <w:rPr>
          <w:bCs/>
          <w:color w:val="000000"/>
          <w:sz w:val="28"/>
          <w:szCs w:val="28"/>
          <w:lang w:val="nb-NO"/>
        </w:rPr>
        <w:t xml:space="preserve">theo hướng </w:t>
      </w:r>
      <w:r w:rsidR="00873006">
        <w:rPr>
          <w:bCs/>
          <w:color w:val="000000"/>
          <w:sz w:val="28"/>
          <w:szCs w:val="28"/>
          <w:lang w:val="nb-NO"/>
        </w:rPr>
        <w:t>kéo dài</w:t>
      </w:r>
      <w:r w:rsidR="00873006" w:rsidRPr="00873006">
        <w:rPr>
          <w:bCs/>
          <w:color w:val="000000"/>
          <w:sz w:val="28"/>
          <w:szCs w:val="28"/>
          <w:lang w:val="nb-NO"/>
        </w:rPr>
        <w:t xml:space="preserve"> thời gian áp dụng mức LPTB đối với xe ô tô điện chạy pin đến hết năm 2030</w:t>
      </w:r>
      <w:r w:rsidR="00873006">
        <w:rPr>
          <w:bCs/>
          <w:color w:val="000000"/>
          <w:sz w:val="28"/>
          <w:szCs w:val="28"/>
          <w:lang w:val="nb-NO"/>
        </w:rPr>
        <w:t xml:space="preserve"> là</w:t>
      </w:r>
      <w:r>
        <w:rPr>
          <w:bCs/>
          <w:color w:val="000000"/>
          <w:sz w:val="28"/>
          <w:szCs w:val="28"/>
          <w:lang w:val="nb-NO"/>
        </w:rPr>
        <w:t xml:space="preserve"> </w:t>
      </w:r>
      <w:r w:rsidR="002A00AD">
        <w:rPr>
          <w:bCs/>
          <w:color w:val="000000"/>
          <w:sz w:val="28"/>
          <w:szCs w:val="28"/>
          <w:lang w:val="nb-NO"/>
        </w:rPr>
        <w:t xml:space="preserve">thế chế hóa chủ trương của Đảng, Quốc hội và thực hiện đúng chỉ đạo của </w:t>
      </w:r>
      <w:r>
        <w:rPr>
          <w:bCs/>
          <w:color w:val="000000"/>
          <w:sz w:val="28"/>
          <w:szCs w:val="28"/>
          <w:lang w:val="nb-NO"/>
        </w:rPr>
        <w:t xml:space="preserve">Chính phủ và Thủ tướng Chính phủ góp phần tháo gỡ khó khăn, khuyến khích phát triển xe ô tô điện góp phần thực hiện chủ trương chuyển đổi phương tiện xanh, phương tiện thân thiện với môi trường, góp phần hạn chế phát thải khí thải gây ô nhiễm môi trường.  </w:t>
      </w:r>
      <w:r w:rsidR="00873006">
        <w:rPr>
          <w:bCs/>
          <w:color w:val="000000"/>
          <w:sz w:val="28"/>
          <w:szCs w:val="28"/>
          <w:lang w:val="nb-NO"/>
        </w:rPr>
        <w:t xml:space="preserve"> </w:t>
      </w:r>
    </w:p>
    <w:p w:rsidR="00B265A2" w:rsidRPr="00471995" w:rsidRDefault="00B265A2" w:rsidP="00796C41">
      <w:pPr>
        <w:spacing w:before="120" w:after="120"/>
        <w:ind w:firstLine="720"/>
        <w:jc w:val="both"/>
        <w:rPr>
          <w:b/>
          <w:bCs/>
          <w:iCs/>
          <w:sz w:val="26"/>
          <w:szCs w:val="28"/>
          <w:lang w:val="nl-NL"/>
        </w:rPr>
      </w:pPr>
      <w:r w:rsidRPr="00471995">
        <w:rPr>
          <w:b/>
          <w:bCs/>
          <w:iCs/>
          <w:sz w:val="26"/>
          <w:szCs w:val="28"/>
          <w:lang w:val="sv-SE"/>
        </w:rPr>
        <w:t>II. MỤC ĐÍCH, QUAN ĐIỂM XÂY DỰNG NGHỊ ĐỊNH</w:t>
      </w:r>
    </w:p>
    <w:p w:rsidR="00B265A2" w:rsidRPr="00471995" w:rsidRDefault="00D036F8" w:rsidP="00796C41">
      <w:pPr>
        <w:tabs>
          <w:tab w:val="left" w:pos="709"/>
        </w:tabs>
        <w:spacing w:before="120" w:after="120"/>
        <w:ind w:firstLine="720"/>
        <w:jc w:val="both"/>
        <w:rPr>
          <w:bCs/>
          <w:color w:val="000000"/>
          <w:sz w:val="28"/>
          <w:szCs w:val="28"/>
          <w:lang w:val="nb-NO"/>
        </w:rPr>
      </w:pPr>
      <w:r w:rsidRPr="00557792">
        <w:rPr>
          <w:color w:val="000000"/>
          <w:sz w:val="28"/>
          <w:szCs w:val="28"/>
          <w:lang w:val="nb-NO"/>
        </w:rPr>
        <w:t>-</w:t>
      </w:r>
      <w:r w:rsidR="00B265A2" w:rsidRPr="00471995">
        <w:rPr>
          <w:b/>
          <w:color w:val="000000"/>
          <w:sz w:val="28"/>
          <w:szCs w:val="28"/>
          <w:lang w:val="nb-NO"/>
        </w:rPr>
        <w:t xml:space="preserve"> </w:t>
      </w:r>
      <w:r w:rsidR="00B265A2" w:rsidRPr="00471995">
        <w:rPr>
          <w:bCs/>
          <w:color w:val="000000"/>
          <w:sz w:val="28"/>
          <w:szCs w:val="28"/>
          <w:lang w:val="nb-NO"/>
        </w:rPr>
        <w:t xml:space="preserve">Góp phần kích thích tiêu dùng </w:t>
      </w:r>
      <w:r w:rsidR="00720D87" w:rsidRPr="00471995">
        <w:rPr>
          <w:bCs/>
          <w:color w:val="000000"/>
          <w:sz w:val="28"/>
          <w:szCs w:val="28"/>
          <w:lang w:val="nb-NO"/>
        </w:rPr>
        <w:t>sản phẩm thân thiện với môi trường</w:t>
      </w:r>
      <w:r w:rsidR="00B265A2" w:rsidRPr="00471995">
        <w:rPr>
          <w:bCs/>
          <w:color w:val="000000"/>
          <w:sz w:val="28"/>
          <w:szCs w:val="28"/>
          <w:lang w:val="nb-NO"/>
        </w:rPr>
        <w:t>.</w:t>
      </w:r>
    </w:p>
    <w:p w:rsidR="00B265A2" w:rsidRPr="00471995" w:rsidRDefault="00B265A2" w:rsidP="00796C41">
      <w:pPr>
        <w:spacing w:before="120" w:after="120"/>
        <w:ind w:firstLine="720"/>
        <w:jc w:val="both"/>
        <w:rPr>
          <w:bCs/>
          <w:color w:val="000000"/>
          <w:sz w:val="28"/>
          <w:szCs w:val="28"/>
          <w:lang w:val="nb-NO"/>
        </w:rPr>
      </w:pPr>
      <w:r w:rsidRPr="00557792">
        <w:rPr>
          <w:bCs/>
          <w:color w:val="000000"/>
          <w:sz w:val="28"/>
          <w:szCs w:val="28"/>
          <w:lang w:val="nb-NO"/>
        </w:rPr>
        <w:t>-</w:t>
      </w:r>
      <w:r w:rsidRPr="00471995">
        <w:rPr>
          <w:b/>
          <w:bCs/>
          <w:color w:val="000000"/>
          <w:sz w:val="28"/>
          <w:szCs w:val="28"/>
          <w:lang w:val="nb-NO"/>
        </w:rPr>
        <w:t xml:space="preserve"> </w:t>
      </w:r>
      <w:r w:rsidRPr="00471995">
        <w:rPr>
          <w:bCs/>
          <w:color w:val="000000"/>
          <w:sz w:val="28"/>
          <w:szCs w:val="28"/>
          <w:lang w:val="nb-NO"/>
        </w:rPr>
        <w:t xml:space="preserve">Góp phần </w:t>
      </w:r>
      <w:r w:rsidR="00A60BD0" w:rsidRPr="00471995">
        <w:rPr>
          <w:bCs/>
          <w:color w:val="000000"/>
          <w:sz w:val="28"/>
          <w:szCs w:val="28"/>
          <w:lang w:val="nb-NO"/>
        </w:rPr>
        <w:t>thúc đẩy chuyển đổi xanh</w:t>
      </w:r>
      <w:r w:rsidR="009E2F11" w:rsidRPr="00471995">
        <w:rPr>
          <w:bCs/>
          <w:color w:val="000000"/>
          <w:sz w:val="28"/>
          <w:szCs w:val="28"/>
          <w:lang w:val="nb-NO"/>
        </w:rPr>
        <w:t>, cải thiện chất lượng không khí, bảo vệ môi trường, hướng tới mục tiêu phát triển bền vững.</w:t>
      </w:r>
    </w:p>
    <w:p w:rsidR="00A875A9" w:rsidRPr="00471995" w:rsidRDefault="00A875A9" w:rsidP="00796C41">
      <w:pPr>
        <w:spacing w:before="120" w:after="120"/>
        <w:ind w:firstLine="720"/>
        <w:jc w:val="both"/>
        <w:rPr>
          <w:bCs/>
          <w:iCs/>
          <w:sz w:val="28"/>
          <w:szCs w:val="28"/>
          <w:lang w:val="pt-BR"/>
        </w:rPr>
      </w:pPr>
      <w:r w:rsidRPr="00471995">
        <w:rPr>
          <w:bCs/>
          <w:iCs/>
          <w:sz w:val="28"/>
          <w:szCs w:val="28"/>
          <w:lang w:val="pt-BR"/>
        </w:rPr>
        <w:lastRenderedPageBreak/>
        <w:t xml:space="preserve">- Thực hiện theo đúng chỉ đạo của </w:t>
      </w:r>
      <w:r w:rsidR="00720D87" w:rsidRPr="00471995">
        <w:rPr>
          <w:bCs/>
          <w:iCs/>
          <w:sz w:val="28"/>
          <w:szCs w:val="28"/>
          <w:lang w:val="pt-BR"/>
        </w:rPr>
        <w:t xml:space="preserve">Đảng, </w:t>
      </w:r>
      <w:r w:rsidRPr="00471995">
        <w:rPr>
          <w:bCs/>
          <w:iCs/>
          <w:sz w:val="28"/>
          <w:szCs w:val="28"/>
          <w:lang w:val="pt-BR"/>
        </w:rPr>
        <w:t>Chính phủ, Thủ tướng Chính phủ</w:t>
      </w:r>
      <w:r w:rsidR="0091595B" w:rsidRPr="00471995">
        <w:rPr>
          <w:bCs/>
          <w:iCs/>
          <w:sz w:val="28"/>
          <w:szCs w:val="28"/>
          <w:lang w:val="pt-BR"/>
        </w:rPr>
        <w:t>.</w:t>
      </w:r>
    </w:p>
    <w:p w:rsidR="0014020D" w:rsidRPr="001C441B" w:rsidRDefault="0014020D" w:rsidP="0014020D">
      <w:pPr>
        <w:spacing w:before="120" w:after="120"/>
        <w:ind w:firstLine="720"/>
        <w:jc w:val="both"/>
        <w:rPr>
          <w:rStyle w:val="Emphasis"/>
          <w:i w:val="0"/>
          <w:sz w:val="28"/>
          <w:szCs w:val="28"/>
          <w:shd w:val="clear" w:color="auto" w:fill="FFFFFF"/>
        </w:rPr>
      </w:pPr>
      <w:r w:rsidRPr="001C441B">
        <w:rPr>
          <w:rStyle w:val="Emphasis"/>
          <w:i w:val="0"/>
          <w:sz w:val="28"/>
          <w:szCs w:val="28"/>
          <w:shd w:val="clear" w:color="auto" w:fill="FFFFFF"/>
        </w:rPr>
        <w:t>- Đảm bảo tuân thủ đúng và đầy đủ: (i) Nghị quyết số 66-NQ/TW ngày 30/4/2025 của Bộ Chính trị về đổi mới công tác xây dựng và thi hành pháp luật đáp ứng yêu cầu phát triển đất nước trong kỷ nguyên mới; Nghị quyết số 57- NQ/TW ngày 22/12/2024 của Bộ Chính trị về đột phá phát triển khoa học, công nghệ, đổi mới sáng tạo và chuyển đổi số quốc gia và Nghị quyết số 68-NQ/TW ngày 04/5/2025 của Bộ Chính trị về phát triển kinh tế tư nhân; (ii) Quy định số 178-QĐ/TW ngày 27/6/2024 của Bộ Chính trị quy định về kiểm soát quyền lực, phòng, chống tham nhũng tiêu cực trong công tác xây dựng pháp luật; (iii) Nghị quyết số 110/2023/QH15 ngày 29/11/2023 của Quốc hội về kỳ họp thứ 6 Quốc hội khóa XV và (iv) Nghị quyết số 126/NQ-CP ngày 14/8/2023 của Chính phủ về một số giải pháp nâng cao chất lượng công tác xây dựng, hoàn thiện hệ thống pháp luật và tổ chức thi hành pháp luật nhằm ngăn ngừa tình trạng tham nhũng, lợi ích nhóm, lợi ích cục bộ.</w:t>
      </w:r>
    </w:p>
    <w:p w:rsidR="00A875A9" w:rsidRPr="00471995" w:rsidRDefault="00A875A9" w:rsidP="00796C41">
      <w:pPr>
        <w:spacing w:before="120" w:after="120"/>
        <w:ind w:firstLine="720"/>
        <w:jc w:val="both"/>
        <w:rPr>
          <w:bCs/>
          <w:iCs/>
          <w:sz w:val="28"/>
          <w:szCs w:val="28"/>
          <w:lang w:val="pt-BR"/>
        </w:rPr>
      </w:pPr>
      <w:r w:rsidRPr="00471995">
        <w:rPr>
          <w:bCs/>
          <w:iCs/>
          <w:sz w:val="28"/>
          <w:szCs w:val="28"/>
          <w:lang w:val="pt-BR"/>
        </w:rPr>
        <w:t>- Đảm bảo minh bạch, dễ th</w:t>
      </w:r>
      <w:r w:rsidR="00720D87" w:rsidRPr="00471995">
        <w:rPr>
          <w:bCs/>
          <w:iCs/>
          <w:sz w:val="28"/>
          <w:szCs w:val="28"/>
          <w:lang w:val="pt-BR"/>
        </w:rPr>
        <w:t>ực hiện nhằm tạo thuận lợi cho</w:t>
      </w:r>
      <w:r w:rsidRPr="00471995">
        <w:rPr>
          <w:bCs/>
          <w:iCs/>
          <w:sz w:val="28"/>
          <w:szCs w:val="28"/>
          <w:lang w:val="pt-BR"/>
        </w:rPr>
        <w:t xml:space="preserve"> người nộp </w:t>
      </w:r>
      <w:r w:rsidR="001452BD" w:rsidRPr="00471995">
        <w:rPr>
          <w:bCs/>
          <w:iCs/>
          <w:sz w:val="28"/>
          <w:szCs w:val="28"/>
          <w:lang w:val="pt-BR"/>
        </w:rPr>
        <w:t>LPTB</w:t>
      </w:r>
      <w:r w:rsidRPr="00471995">
        <w:rPr>
          <w:bCs/>
          <w:iCs/>
          <w:sz w:val="28"/>
          <w:szCs w:val="28"/>
          <w:lang w:val="pt-BR"/>
        </w:rPr>
        <w:t xml:space="preserve"> và cơ quan quản lý.</w:t>
      </w:r>
    </w:p>
    <w:p w:rsidR="00BC5DBC" w:rsidRPr="00471995" w:rsidRDefault="00BC5DBC" w:rsidP="00796C41">
      <w:pPr>
        <w:spacing w:before="120" w:after="120"/>
        <w:ind w:firstLine="720"/>
        <w:jc w:val="both"/>
        <w:rPr>
          <w:b/>
          <w:sz w:val="26"/>
          <w:szCs w:val="28"/>
          <w:lang w:val="af-ZA"/>
        </w:rPr>
      </w:pPr>
      <w:r w:rsidRPr="00471995">
        <w:rPr>
          <w:b/>
          <w:sz w:val="26"/>
          <w:szCs w:val="28"/>
          <w:lang w:val="af-ZA"/>
        </w:rPr>
        <w:t>III. PHẠM VI ĐIỀU CHỈNH, ĐỐI TƯỢNG ÁP DỤNG CỦA NGHỊ ĐỊNH</w:t>
      </w:r>
    </w:p>
    <w:p w:rsidR="00106F95" w:rsidRPr="00471995" w:rsidRDefault="001C1403" w:rsidP="00796C41">
      <w:pPr>
        <w:pStyle w:val="NormalWeb"/>
        <w:tabs>
          <w:tab w:val="left" w:pos="567"/>
        </w:tabs>
        <w:spacing w:before="120" w:beforeAutospacing="0" w:after="120" w:afterAutospacing="0"/>
        <w:ind w:firstLine="720"/>
        <w:jc w:val="both"/>
        <w:rPr>
          <w:bCs/>
          <w:sz w:val="28"/>
          <w:szCs w:val="28"/>
          <w:lang w:val="nl-NL"/>
        </w:rPr>
      </w:pPr>
      <w:r w:rsidRPr="00471995">
        <w:rPr>
          <w:b/>
          <w:bCs/>
          <w:sz w:val="28"/>
          <w:szCs w:val="28"/>
          <w:lang w:val="nl-NL"/>
        </w:rPr>
        <w:t>1. Phạm vi điều chỉnh:</w:t>
      </w:r>
      <w:r w:rsidR="00106F95" w:rsidRPr="00471995">
        <w:rPr>
          <w:b/>
          <w:bCs/>
          <w:sz w:val="28"/>
          <w:szCs w:val="28"/>
          <w:lang w:val="nl-NL"/>
        </w:rPr>
        <w:t xml:space="preserve"> </w:t>
      </w:r>
      <w:r w:rsidR="00A60BD0" w:rsidRPr="00471995">
        <w:rPr>
          <w:sz w:val="28"/>
          <w:szCs w:val="28"/>
          <w:lang w:val="nl-NL"/>
        </w:rPr>
        <w:t>sửa đổi, bổ sung một số điều của Nghị định số 10/2022/NĐ-CP.</w:t>
      </w:r>
    </w:p>
    <w:p w:rsidR="00BC5DBC" w:rsidRPr="00471995" w:rsidRDefault="00106F95" w:rsidP="00796C41">
      <w:pPr>
        <w:pStyle w:val="NormalWeb"/>
        <w:tabs>
          <w:tab w:val="left" w:pos="567"/>
        </w:tabs>
        <w:spacing w:before="120" w:beforeAutospacing="0" w:after="120" w:afterAutospacing="0"/>
        <w:ind w:firstLine="720"/>
        <w:jc w:val="both"/>
        <w:rPr>
          <w:bCs/>
          <w:sz w:val="28"/>
          <w:szCs w:val="28"/>
          <w:lang w:val="nl-NL"/>
        </w:rPr>
      </w:pPr>
      <w:r w:rsidRPr="00471995">
        <w:rPr>
          <w:b/>
          <w:bCs/>
          <w:sz w:val="28"/>
          <w:szCs w:val="28"/>
          <w:lang w:val="nl-NL"/>
        </w:rPr>
        <w:t xml:space="preserve">2. Đối tượng áp dụng: </w:t>
      </w:r>
      <w:r w:rsidR="00796A23" w:rsidRPr="00471995">
        <w:rPr>
          <w:bCs/>
          <w:sz w:val="28"/>
          <w:szCs w:val="28"/>
          <w:lang w:val="nl-NL"/>
        </w:rPr>
        <w:t>á</w:t>
      </w:r>
      <w:r w:rsidR="0040452D" w:rsidRPr="00471995">
        <w:rPr>
          <w:bCs/>
          <w:sz w:val="28"/>
          <w:szCs w:val="28"/>
          <w:lang w:val="nl-NL"/>
        </w:rPr>
        <w:t xml:space="preserve">p dụng đối với </w:t>
      </w:r>
      <w:r w:rsidR="0040452D" w:rsidRPr="00471995">
        <w:rPr>
          <w:color w:val="000000"/>
          <w:sz w:val="28"/>
          <w:szCs w:val="28"/>
          <w:shd w:val="clear" w:color="auto" w:fill="FFFFFF"/>
          <w:lang w:val="en-US"/>
        </w:rPr>
        <w:t>t</w:t>
      </w:r>
      <w:r w:rsidR="0002189B" w:rsidRPr="00471995">
        <w:rPr>
          <w:color w:val="000000"/>
          <w:sz w:val="28"/>
          <w:szCs w:val="28"/>
          <w:shd w:val="clear" w:color="auto" w:fill="FFFFFF"/>
        </w:rPr>
        <w:t xml:space="preserve">ổ chức, cá nhân </w:t>
      </w:r>
      <w:r w:rsidR="0086735F" w:rsidRPr="00471995">
        <w:rPr>
          <w:color w:val="000000"/>
          <w:sz w:val="28"/>
          <w:szCs w:val="28"/>
          <w:shd w:val="clear" w:color="auto" w:fill="FFFFFF"/>
        </w:rPr>
        <w:t>đăng k</w:t>
      </w:r>
      <w:r w:rsidR="00506818" w:rsidRPr="00471995">
        <w:rPr>
          <w:color w:val="000000"/>
          <w:sz w:val="28"/>
          <w:szCs w:val="28"/>
          <w:shd w:val="clear" w:color="auto" w:fill="FFFFFF"/>
          <w:lang w:val="en-US"/>
        </w:rPr>
        <w:t>ý</w:t>
      </w:r>
      <w:r w:rsidR="0086735F" w:rsidRPr="00471995">
        <w:rPr>
          <w:color w:val="000000"/>
          <w:sz w:val="28"/>
          <w:szCs w:val="28"/>
          <w:shd w:val="clear" w:color="auto" w:fill="FFFFFF"/>
        </w:rPr>
        <w:t xml:space="preserve"> trước bạ lần </w:t>
      </w:r>
      <w:r w:rsidR="0040452D" w:rsidRPr="00471995">
        <w:rPr>
          <w:color w:val="000000"/>
          <w:sz w:val="28"/>
          <w:szCs w:val="28"/>
          <w:shd w:val="clear" w:color="auto" w:fill="FFFFFF"/>
          <w:lang w:val="en-US"/>
        </w:rPr>
        <w:t>đầu</w:t>
      </w:r>
      <w:r w:rsidRPr="00471995">
        <w:rPr>
          <w:color w:val="000000"/>
          <w:sz w:val="28"/>
          <w:szCs w:val="28"/>
          <w:shd w:val="clear" w:color="auto" w:fill="FFFFFF"/>
          <w:lang w:val="en-US"/>
        </w:rPr>
        <w:t xml:space="preserve"> đối với ô tô </w:t>
      </w:r>
      <w:r w:rsidR="00A60BD0" w:rsidRPr="00471995">
        <w:rPr>
          <w:color w:val="000000"/>
          <w:sz w:val="28"/>
          <w:szCs w:val="28"/>
          <w:shd w:val="clear" w:color="auto" w:fill="FFFFFF"/>
          <w:lang w:val="en-US"/>
        </w:rPr>
        <w:t>điện chạy pin.</w:t>
      </w:r>
    </w:p>
    <w:p w:rsidR="0002189B" w:rsidRPr="00471995" w:rsidRDefault="0002189B" w:rsidP="00796C41">
      <w:pPr>
        <w:spacing w:before="120" w:after="120"/>
        <w:ind w:firstLine="720"/>
        <w:jc w:val="both"/>
        <w:rPr>
          <w:sz w:val="26"/>
          <w:szCs w:val="28"/>
          <w:lang w:val="af-ZA"/>
        </w:rPr>
      </w:pPr>
      <w:r w:rsidRPr="00471995">
        <w:rPr>
          <w:b/>
          <w:sz w:val="26"/>
          <w:szCs w:val="28"/>
          <w:lang w:val="af-ZA"/>
        </w:rPr>
        <w:t>IV. QUÁ TRÌNH XÂY DỰNG DỰ ÁN NGHỊ ĐỊNH</w:t>
      </w:r>
    </w:p>
    <w:p w:rsidR="00B56D9E" w:rsidRDefault="00B56D9E" w:rsidP="00796C41">
      <w:pPr>
        <w:widowControl w:val="0"/>
        <w:spacing w:before="120" w:after="120"/>
        <w:ind w:firstLine="720"/>
        <w:jc w:val="both"/>
        <w:rPr>
          <w:sz w:val="28"/>
          <w:szCs w:val="28"/>
          <w:lang w:val="pt-BR"/>
        </w:rPr>
      </w:pPr>
      <w:r>
        <w:rPr>
          <w:sz w:val="28"/>
          <w:szCs w:val="28"/>
          <w:lang w:val="pt-BR"/>
        </w:rPr>
        <w:t>Tại Thông báo số 132/TB-VPCP</w:t>
      </w:r>
      <w:r w:rsidR="00916215">
        <w:rPr>
          <w:sz w:val="28"/>
          <w:szCs w:val="28"/>
          <w:lang w:val="pt-BR"/>
        </w:rPr>
        <w:t xml:space="preserve"> ngày 18/3/2026 của Văn phòng Chính phủ</w:t>
      </w:r>
      <w:r>
        <w:rPr>
          <w:sz w:val="28"/>
          <w:szCs w:val="28"/>
          <w:lang w:val="pt-BR"/>
        </w:rPr>
        <w:t xml:space="preserve"> thông báo kết luận của Thường trực Chính phủ </w:t>
      </w:r>
      <w:r w:rsidRPr="0094195F">
        <w:rPr>
          <w:sz w:val="28"/>
          <w:szCs w:val="28"/>
        </w:rPr>
        <w:t>giao Bộ Tài chính:</w:t>
      </w:r>
      <w:r>
        <w:rPr>
          <w:sz w:val="28"/>
          <w:szCs w:val="28"/>
        </w:rPr>
        <w:t xml:space="preserve"> </w:t>
      </w:r>
      <w:r w:rsidRPr="00B56D9E">
        <w:rPr>
          <w:i/>
          <w:sz w:val="28"/>
          <w:szCs w:val="28"/>
        </w:rPr>
        <w:t xml:space="preserve">Chủ trì, phối hợp với các cơ quan liên quan đánh giá, tổng kết việc thực hiện mức thu LPTB đối với xe điện để xem xét việc đề xuất gia hạn thời gian áp dụng mức LPTB phù hợp với pháp luật hiện hành đối với xe điện đến hết năm 2030; </w:t>
      </w:r>
      <w:r w:rsidRPr="00B56D9E">
        <w:rPr>
          <w:b/>
          <w:i/>
          <w:sz w:val="28"/>
          <w:szCs w:val="28"/>
        </w:rPr>
        <w:t>trình Chính phủ</w:t>
      </w:r>
      <w:r w:rsidRPr="00B56D9E">
        <w:rPr>
          <w:i/>
          <w:sz w:val="28"/>
          <w:szCs w:val="28"/>
        </w:rPr>
        <w:t xml:space="preserve"> xem xét, quyết định theo thẩm quyền </w:t>
      </w:r>
      <w:r w:rsidRPr="00B56D9E">
        <w:rPr>
          <w:b/>
          <w:i/>
          <w:sz w:val="28"/>
          <w:szCs w:val="28"/>
        </w:rPr>
        <w:t>trong tháng 3/2026</w:t>
      </w:r>
      <w:r w:rsidRPr="00B56D9E">
        <w:rPr>
          <w:i/>
          <w:sz w:val="28"/>
          <w:szCs w:val="28"/>
        </w:rPr>
        <w:t>.</w:t>
      </w:r>
    </w:p>
    <w:p w:rsidR="000B1131" w:rsidRDefault="000B1131" w:rsidP="00796C41">
      <w:pPr>
        <w:widowControl w:val="0"/>
        <w:spacing w:before="120" w:after="120"/>
        <w:ind w:firstLine="720"/>
        <w:jc w:val="both"/>
        <w:rPr>
          <w:i/>
          <w:color w:val="000000"/>
          <w:sz w:val="28"/>
          <w:szCs w:val="28"/>
        </w:rPr>
      </w:pPr>
      <w:r>
        <w:rPr>
          <w:color w:val="000000"/>
          <w:sz w:val="28"/>
          <w:szCs w:val="28"/>
        </w:rPr>
        <w:t xml:space="preserve">Tại </w:t>
      </w:r>
      <w:r w:rsidRPr="000B1131">
        <w:rPr>
          <w:color w:val="000000"/>
          <w:sz w:val="28"/>
          <w:szCs w:val="28"/>
        </w:rPr>
        <w:t xml:space="preserve">Nghị quyết số 93/NQ-CP ngày 06/4/2026 </w:t>
      </w:r>
      <w:r>
        <w:rPr>
          <w:color w:val="000000"/>
          <w:sz w:val="28"/>
          <w:szCs w:val="28"/>
        </w:rPr>
        <w:t xml:space="preserve">của </w:t>
      </w:r>
      <w:r w:rsidRPr="000B1131">
        <w:rPr>
          <w:color w:val="000000"/>
          <w:sz w:val="28"/>
          <w:szCs w:val="28"/>
        </w:rPr>
        <w:t xml:space="preserve">Chính phủ </w:t>
      </w:r>
      <w:r w:rsidRPr="000B1131">
        <w:rPr>
          <w:sz w:val="28"/>
          <w:szCs w:val="28"/>
        </w:rPr>
        <w:t xml:space="preserve">giao Bộ Tài chính: </w:t>
      </w:r>
      <w:r w:rsidRPr="000B1131">
        <w:rPr>
          <w:i/>
          <w:color w:val="000000"/>
          <w:sz w:val="28"/>
          <w:szCs w:val="28"/>
        </w:rPr>
        <w:t xml:space="preserve">“a) Chủ trì, phối hợp với Bộ Công Thương, Bộ Xây dựng và các cơ quan liên quan xây dựng Nghị định sửa đổi, bổ sung Nghị định số 10/2022/NĐ-CP (theo hướng gia hạn thời gian áp dụng mức LPTB phù hợp với pháp luật hiện hành đối với xe ô tô điện chạy pin đến hết năm 2030), </w:t>
      </w:r>
      <w:r w:rsidRPr="006E2F6F">
        <w:rPr>
          <w:b/>
          <w:i/>
          <w:color w:val="000000"/>
          <w:sz w:val="28"/>
          <w:szCs w:val="28"/>
        </w:rPr>
        <w:t>trình Chính phủ trong tháng 4 năm 2026 theo trình tự, thủ tục rút gọn</w:t>
      </w:r>
      <w:r w:rsidRPr="000B1131">
        <w:rPr>
          <w:i/>
          <w:color w:val="000000"/>
          <w:sz w:val="28"/>
          <w:szCs w:val="28"/>
        </w:rPr>
        <w:t xml:space="preserve"> theo quy định của Luật Ban hành văn bản quy phạm pháp luật”</w:t>
      </w:r>
    </w:p>
    <w:p w:rsidR="00B56D9E" w:rsidRDefault="00B56D9E" w:rsidP="00796C41">
      <w:pPr>
        <w:widowControl w:val="0"/>
        <w:spacing w:before="120" w:after="120"/>
        <w:ind w:firstLine="720"/>
        <w:jc w:val="both"/>
        <w:rPr>
          <w:sz w:val="28"/>
          <w:szCs w:val="28"/>
        </w:rPr>
      </w:pPr>
      <w:r>
        <w:rPr>
          <w:sz w:val="28"/>
          <w:szCs w:val="28"/>
        </w:rPr>
        <w:t xml:space="preserve">Thực hiện </w:t>
      </w:r>
      <w:r w:rsidR="000B1131">
        <w:rPr>
          <w:sz w:val="28"/>
          <w:szCs w:val="28"/>
        </w:rPr>
        <w:t>chỉ đạo của Chính phủ</w:t>
      </w:r>
      <w:r>
        <w:rPr>
          <w:sz w:val="28"/>
          <w:szCs w:val="28"/>
        </w:rPr>
        <w:t>, trên cơ sở công văn số 4673/BXD-KHCNMT&amp;VLXD ngày 28/3/2026 của Bộ Xây dựng, căn cứ Luật Ban hành VBQPPL, Bộ Tài chính đã xây dựng dự thảo Nghị định sửa đổi, bổ sung Nghị định số 10/2022/NĐ-CP với nội dung kéo dài thời gian áp dụng mức thu LPTB đối với ô tô điện chạy pin đến hết năm 2030.</w:t>
      </w:r>
    </w:p>
    <w:p w:rsidR="00506818" w:rsidRPr="00471995" w:rsidRDefault="0002189B" w:rsidP="00796C41">
      <w:pPr>
        <w:widowControl w:val="0"/>
        <w:spacing w:before="120" w:after="120"/>
        <w:ind w:firstLine="720"/>
        <w:jc w:val="both"/>
        <w:rPr>
          <w:color w:val="000000"/>
          <w:sz w:val="28"/>
          <w:szCs w:val="28"/>
          <w:lang w:val="nl-NL"/>
        </w:rPr>
      </w:pPr>
      <w:r w:rsidRPr="00471995">
        <w:rPr>
          <w:color w:val="000000"/>
          <w:sz w:val="28"/>
          <w:szCs w:val="28"/>
          <w:lang w:val="nl-NL"/>
        </w:rPr>
        <w:lastRenderedPageBreak/>
        <w:t xml:space="preserve">Dự án Nghị định đã được gửi lấy ý kiến </w:t>
      </w:r>
      <w:r w:rsidR="0073335E" w:rsidRPr="00471995">
        <w:rPr>
          <w:color w:val="000000"/>
          <w:sz w:val="28"/>
          <w:szCs w:val="28"/>
          <w:lang w:val="nl-NL"/>
        </w:rPr>
        <w:t>các</w:t>
      </w:r>
      <w:r w:rsidRPr="00471995">
        <w:rPr>
          <w:color w:val="000000"/>
          <w:sz w:val="28"/>
          <w:szCs w:val="28"/>
          <w:lang w:val="nl-NL"/>
        </w:rPr>
        <w:t xml:space="preserve"> Bộ, ngành, địa phương; gửi lấy ý kiến rộng rãi của các tổ chức, cá nhân thông qua Cổng Thông tin điện tử </w:t>
      </w:r>
      <w:r w:rsidRPr="00471995">
        <w:rPr>
          <w:bCs/>
          <w:color w:val="000000"/>
          <w:sz w:val="28"/>
          <w:szCs w:val="28"/>
          <w:lang w:val="nl-NL"/>
        </w:rPr>
        <w:t>Chính phủ</w:t>
      </w:r>
      <w:r w:rsidRPr="00471995">
        <w:rPr>
          <w:color w:val="000000"/>
          <w:sz w:val="28"/>
          <w:szCs w:val="28"/>
          <w:lang w:val="nl-NL"/>
        </w:rPr>
        <w:t xml:space="preserve"> và Cổng Thông tin điện tử Bộ Tài chính. </w:t>
      </w:r>
    </w:p>
    <w:p w:rsidR="00E40451" w:rsidRPr="00471995" w:rsidRDefault="0002189B" w:rsidP="00796C41">
      <w:pPr>
        <w:widowControl w:val="0"/>
        <w:spacing w:before="120" w:after="120"/>
        <w:ind w:firstLine="720"/>
        <w:jc w:val="both"/>
        <w:rPr>
          <w:color w:val="000000"/>
          <w:sz w:val="28"/>
          <w:szCs w:val="28"/>
          <w:lang w:val="nl-NL"/>
        </w:rPr>
      </w:pPr>
      <w:r w:rsidRPr="00471995">
        <w:rPr>
          <w:color w:val="000000"/>
          <w:sz w:val="28"/>
          <w:szCs w:val="28"/>
          <w:lang w:val="nl-NL"/>
        </w:rPr>
        <w:t>Bộ Tài chính đã tiếp thu, giải trình ý kiến tham gia</w:t>
      </w:r>
      <w:r w:rsidR="00E764F8" w:rsidRPr="00471995">
        <w:rPr>
          <w:color w:val="000000"/>
          <w:sz w:val="28"/>
          <w:szCs w:val="28"/>
          <w:lang w:val="nl-NL"/>
        </w:rPr>
        <w:t>,</w:t>
      </w:r>
      <w:r w:rsidRPr="00471995">
        <w:rPr>
          <w:color w:val="000000"/>
          <w:sz w:val="28"/>
          <w:szCs w:val="28"/>
          <w:lang w:val="nl-NL"/>
        </w:rPr>
        <w:t xml:space="preserve"> h</w:t>
      </w:r>
      <w:r w:rsidR="00E764F8" w:rsidRPr="00471995">
        <w:rPr>
          <w:color w:val="000000"/>
          <w:sz w:val="28"/>
          <w:szCs w:val="28"/>
          <w:lang w:val="nl-NL"/>
        </w:rPr>
        <w:t>oàn thiện hồ sơ dự án Nghị định và gửi</w:t>
      </w:r>
      <w:r w:rsidRPr="00471995">
        <w:rPr>
          <w:color w:val="000000"/>
          <w:sz w:val="28"/>
          <w:szCs w:val="28"/>
          <w:lang w:val="nl-NL"/>
        </w:rPr>
        <w:t xml:space="preserve"> xin ý kiến thẩm định của Bộ Tư pháp về dự án Nghị định.</w:t>
      </w:r>
      <w:r w:rsidR="00ED2C51" w:rsidRPr="00471995">
        <w:rPr>
          <w:color w:val="000000"/>
          <w:sz w:val="28"/>
          <w:szCs w:val="28"/>
          <w:lang w:val="nl-NL"/>
        </w:rPr>
        <w:t xml:space="preserve"> </w:t>
      </w:r>
    </w:p>
    <w:p w:rsidR="000A0E87" w:rsidRPr="00471995" w:rsidRDefault="000A0E87" w:rsidP="00796C41">
      <w:pPr>
        <w:widowControl w:val="0"/>
        <w:spacing w:before="120" w:after="120"/>
        <w:ind w:firstLine="720"/>
        <w:jc w:val="both"/>
        <w:rPr>
          <w:sz w:val="28"/>
          <w:szCs w:val="28"/>
          <w:lang w:val="nl-NL"/>
        </w:rPr>
      </w:pPr>
      <w:r w:rsidRPr="00471995">
        <w:rPr>
          <w:sz w:val="28"/>
          <w:szCs w:val="28"/>
          <w:lang w:val="nl-NL"/>
        </w:rPr>
        <w:t>Bộ Tư pháp đã có ý kiến thẩm định về dự án Nghị định. Bộ Tài chính đã tiếp thu, giải trình ý kiến thẩm định và hoàn thiện hồ sơ dự án Nghị định</w:t>
      </w:r>
      <w:bookmarkStart w:id="2" w:name="_GoBack"/>
      <w:bookmarkEnd w:id="2"/>
      <w:r w:rsidR="00471995" w:rsidRPr="00471995">
        <w:rPr>
          <w:sz w:val="28"/>
          <w:szCs w:val="28"/>
          <w:lang w:val="nl-NL"/>
        </w:rPr>
        <w:t>.</w:t>
      </w:r>
    </w:p>
    <w:p w:rsidR="00AF0620" w:rsidRPr="00471995" w:rsidRDefault="00AF0620" w:rsidP="00796C41">
      <w:pPr>
        <w:overflowPunct w:val="0"/>
        <w:autoSpaceDE w:val="0"/>
        <w:autoSpaceDN w:val="0"/>
        <w:adjustRightInd w:val="0"/>
        <w:spacing w:before="120" w:after="120"/>
        <w:ind w:firstLine="720"/>
        <w:jc w:val="both"/>
        <w:rPr>
          <w:sz w:val="26"/>
          <w:szCs w:val="28"/>
          <w:lang w:val="nl-NL"/>
        </w:rPr>
      </w:pPr>
      <w:r w:rsidRPr="00471995">
        <w:rPr>
          <w:b/>
          <w:bCs/>
          <w:sz w:val="26"/>
          <w:szCs w:val="28"/>
          <w:lang w:val="nb-NO"/>
        </w:rPr>
        <w:t>V</w:t>
      </w:r>
      <w:r w:rsidRPr="00471995">
        <w:rPr>
          <w:b/>
          <w:bCs/>
          <w:sz w:val="26"/>
          <w:szCs w:val="28"/>
          <w:lang w:val="vi-VN"/>
        </w:rPr>
        <w:t xml:space="preserve">. </w:t>
      </w:r>
      <w:r w:rsidRPr="00471995">
        <w:rPr>
          <w:b/>
          <w:bCs/>
          <w:sz w:val="26"/>
          <w:szCs w:val="28"/>
          <w:lang w:val="nl-NL"/>
        </w:rPr>
        <w:t xml:space="preserve">BỐ CỤC VÀ </w:t>
      </w:r>
      <w:r w:rsidRPr="00471995">
        <w:rPr>
          <w:b/>
          <w:bCs/>
          <w:sz w:val="26"/>
          <w:szCs w:val="28"/>
          <w:lang w:val="vi-VN"/>
        </w:rPr>
        <w:t>NỘI</w:t>
      </w:r>
      <w:r w:rsidRPr="00471995">
        <w:rPr>
          <w:b/>
          <w:bCs/>
          <w:sz w:val="26"/>
          <w:szCs w:val="28"/>
          <w:lang w:val="nl-NL"/>
        </w:rPr>
        <w:t xml:space="preserve"> </w:t>
      </w:r>
      <w:r w:rsidRPr="00471995">
        <w:rPr>
          <w:b/>
          <w:bCs/>
          <w:sz w:val="26"/>
          <w:szCs w:val="28"/>
          <w:lang w:val="vi-VN"/>
        </w:rPr>
        <w:t>DUNG CỦA DỰ THẢO</w:t>
      </w:r>
      <w:r w:rsidRPr="00471995">
        <w:rPr>
          <w:b/>
          <w:bCs/>
          <w:sz w:val="26"/>
          <w:szCs w:val="28"/>
          <w:lang w:val="nb-NO"/>
        </w:rPr>
        <w:t xml:space="preserve"> NGHỊ ĐỊNH</w:t>
      </w:r>
    </w:p>
    <w:p w:rsidR="0005268F" w:rsidRPr="00F07256" w:rsidRDefault="0005268F" w:rsidP="00796C41">
      <w:pPr>
        <w:spacing w:before="120" w:after="120"/>
        <w:ind w:firstLine="720"/>
        <w:jc w:val="both"/>
        <w:rPr>
          <w:b/>
          <w:sz w:val="28"/>
          <w:szCs w:val="28"/>
          <w:lang w:val="nl-NL"/>
        </w:rPr>
      </w:pPr>
      <w:r>
        <w:rPr>
          <w:b/>
          <w:sz w:val="28"/>
          <w:szCs w:val="28"/>
          <w:lang w:val="nl-NL"/>
        </w:rPr>
        <w:t>1</w:t>
      </w:r>
      <w:r w:rsidRPr="00F07256">
        <w:rPr>
          <w:b/>
          <w:sz w:val="28"/>
          <w:szCs w:val="28"/>
          <w:lang w:val="nl-NL"/>
        </w:rPr>
        <w:t xml:space="preserve">. Bố cục của dự thảo Nghị </w:t>
      </w:r>
      <w:r>
        <w:rPr>
          <w:b/>
          <w:sz w:val="28"/>
          <w:szCs w:val="28"/>
          <w:lang w:val="nl-NL"/>
        </w:rPr>
        <w:t>định</w:t>
      </w:r>
    </w:p>
    <w:p w:rsidR="0005268F" w:rsidRPr="00F07256" w:rsidRDefault="0005268F" w:rsidP="00796C41">
      <w:pPr>
        <w:spacing w:before="120" w:after="120"/>
        <w:ind w:firstLine="720"/>
        <w:jc w:val="both"/>
        <w:rPr>
          <w:sz w:val="28"/>
          <w:szCs w:val="28"/>
          <w:lang w:val="nl-NL"/>
        </w:rPr>
      </w:pPr>
      <w:r w:rsidRPr="00F07256">
        <w:rPr>
          <w:sz w:val="28"/>
          <w:szCs w:val="28"/>
          <w:lang w:val="nl-NL"/>
        </w:rPr>
        <w:t xml:space="preserve">Bố cục dự thảo Nghị </w:t>
      </w:r>
      <w:r>
        <w:rPr>
          <w:sz w:val="28"/>
          <w:szCs w:val="28"/>
          <w:lang w:val="nl-NL"/>
        </w:rPr>
        <w:t>định</w:t>
      </w:r>
      <w:r w:rsidRPr="00F07256">
        <w:rPr>
          <w:sz w:val="28"/>
          <w:szCs w:val="28"/>
          <w:lang w:val="nl-NL"/>
        </w:rPr>
        <w:t xml:space="preserve"> gồm 02 Điều:</w:t>
      </w:r>
    </w:p>
    <w:p w:rsidR="0005268F" w:rsidRPr="00F07256" w:rsidRDefault="0005268F" w:rsidP="00796C41">
      <w:pPr>
        <w:tabs>
          <w:tab w:val="left" w:pos="709"/>
        </w:tabs>
        <w:spacing w:before="120" w:after="120"/>
        <w:ind w:firstLine="720"/>
        <w:jc w:val="both"/>
        <w:rPr>
          <w:sz w:val="28"/>
          <w:szCs w:val="28"/>
          <w:lang w:val="nl-NL"/>
        </w:rPr>
      </w:pPr>
      <w:r w:rsidRPr="00F07256">
        <w:rPr>
          <w:sz w:val="28"/>
          <w:szCs w:val="28"/>
          <w:lang w:val="nl-NL"/>
        </w:rPr>
        <w:t xml:space="preserve">Điều 1 </w:t>
      </w:r>
      <w:r w:rsidRPr="00471995">
        <w:rPr>
          <w:bCs/>
          <w:color w:val="000000"/>
          <w:sz w:val="28"/>
          <w:szCs w:val="28"/>
          <w:shd w:val="clear" w:color="auto" w:fill="FFFFFF"/>
        </w:rPr>
        <w:t xml:space="preserve">Sửa đổi, bổ sung </w:t>
      </w:r>
      <w:r>
        <w:rPr>
          <w:bCs/>
          <w:color w:val="000000"/>
          <w:sz w:val="28"/>
          <w:szCs w:val="28"/>
          <w:shd w:val="clear" w:color="auto" w:fill="FFFFFF"/>
        </w:rPr>
        <w:t>một số điều của</w:t>
      </w:r>
      <w:r w:rsidRPr="00471995">
        <w:rPr>
          <w:bCs/>
          <w:color w:val="000000"/>
          <w:sz w:val="28"/>
          <w:szCs w:val="28"/>
          <w:shd w:val="clear" w:color="auto" w:fill="FFFFFF"/>
        </w:rPr>
        <w:t xml:space="preserve"> Nghị định số 10/2022/NĐ-CP</w:t>
      </w:r>
      <w:r w:rsidRPr="00F07256">
        <w:rPr>
          <w:sz w:val="28"/>
          <w:szCs w:val="28"/>
          <w:lang w:val="nl-NL"/>
        </w:rPr>
        <w:t>.</w:t>
      </w:r>
    </w:p>
    <w:p w:rsidR="0005268F" w:rsidRPr="00F07256" w:rsidRDefault="0005268F" w:rsidP="00796C41">
      <w:pPr>
        <w:tabs>
          <w:tab w:val="left" w:pos="709"/>
        </w:tabs>
        <w:spacing w:before="120" w:after="120"/>
        <w:ind w:firstLine="720"/>
        <w:jc w:val="both"/>
        <w:rPr>
          <w:sz w:val="28"/>
          <w:szCs w:val="28"/>
          <w:lang w:val="nl-NL"/>
        </w:rPr>
      </w:pPr>
      <w:r w:rsidRPr="00F07256">
        <w:rPr>
          <w:sz w:val="28"/>
          <w:szCs w:val="28"/>
          <w:lang w:val="nl-NL"/>
        </w:rPr>
        <w:t xml:space="preserve">Điều 2 </w:t>
      </w:r>
      <w:r>
        <w:rPr>
          <w:sz w:val="28"/>
          <w:szCs w:val="28"/>
          <w:lang w:val="nl-NL"/>
        </w:rPr>
        <w:t>Q</w:t>
      </w:r>
      <w:r w:rsidRPr="00F07256">
        <w:rPr>
          <w:sz w:val="28"/>
          <w:szCs w:val="28"/>
          <w:lang w:val="nl-NL"/>
        </w:rPr>
        <w:t>uy định về hiệu lực thi hành.</w:t>
      </w:r>
    </w:p>
    <w:p w:rsidR="00A3177D" w:rsidRPr="00A3177D" w:rsidRDefault="00A3177D" w:rsidP="00796C41">
      <w:pPr>
        <w:widowControl w:val="0"/>
        <w:spacing w:before="120" w:after="120"/>
        <w:ind w:firstLine="720"/>
        <w:jc w:val="both"/>
        <w:rPr>
          <w:b/>
          <w:sz w:val="28"/>
          <w:szCs w:val="28"/>
          <w:lang w:val="nl-NL"/>
        </w:rPr>
      </w:pPr>
      <w:r w:rsidRPr="00A3177D">
        <w:rPr>
          <w:b/>
          <w:sz w:val="28"/>
          <w:szCs w:val="28"/>
          <w:lang w:val="nl-NL"/>
        </w:rPr>
        <w:t xml:space="preserve">2. </w:t>
      </w:r>
      <w:r>
        <w:rPr>
          <w:b/>
          <w:sz w:val="28"/>
          <w:szCs w:val="28"/>
          <w:lang w:val="nl-NL"/>
        </w:rPr>
        <w:t>Nội dung cơ bản của Nghị định</w:t>
      </w:r>
    </w:p>
    <w:p w:rsidR="00A3177D" w:rsidRDefault="00A3177D" w:rsidP="00796C41">
      <w:pPr>
        <w:widowControl w:val="0"/>
        <w:spacing w:before="120" w:after="120"/>
        <w:ind w:firstLine="720"/>
        <w:jc w:val="both"/>
        <w:rPr>
          <w:b/>
          <w:i/>
          <w:sz w:val="28"/>
          <w:szCs w:val="28"/>
          <w:lang w:val="nl-NL"/>
        </w:rPr>
      </w:pPr>
      <w:r>
        <w:rPr>
          <w:b/>
          <w:i/>
          <w:sz w:val="28"/>
          <w:szCs w:val="28"/>
          <w:lang w:val="sv-SE"/>
        </w:rPr>
        <w:t xml:space="preserve">2.1. </w:t>
      </w:r>
      <w:r w:rsidRPr="00F07256">
        <w:rPr>
          <w:b/>
          <w:i/>
          <w:sz w:val="28"/>
          <w:szCs w:val="28"/>
          <w:lang w:val="nl-NL"/>
        </w:rPr>
        <w:t>Về các nội dung sửa đổi, hoàn thiện</w:t>
      </w:r>
      <w:r>
        <w:rPr>
          <w:b/>
          <w:i/>
          <w:sz w:val="28"/>
          <w:szCs w:val="28"/>
          <w:lang w:val="nl-NL"/>
        </w:rPr>
        <w:t>:</w:t>
      </w:r>
    </w:p>
    <w:p w:rsidR="00A3177D" w:rsidRPr="0039486F" w:rsidRDefault="00A3177D" w:rsidP="00796C41">
      <w:pPr>
        <w:pStyle w:val="NormalWeb"/>
        <w:shd w:val="clear" w:color="auto" w:fill="FFFFFF"/>
        <w:spacing w:before="120" w:beforeAutospacing="0" w:after="120" w:afterAutospacing="0"/>
        <w:ind w:firstLine="720"/>
        <w:jc w:val="both"/>
        <w:rPr>
          <w:sz w:val="28"/>
          <w:szCs w:val="28"/>
          <w:lang w:val="nl-NL"/>
        </w:rPr>
      </w:pPr>
      <w:r>
        <w:rPr>
          <w:bCs/>
          <w:sz w:val="28"/>
          <w:szCs w:val="28"/>
          <w:lang w:val="nl-NL"/>
        </w:rPr>
        <w:t>(</w:t>
      </w:r>
      <w:r w:rsidRPr="0039486F">
        <w:rPr>
          <w:bCs/>
          <w:sz w:val="28"/>
          <w:szCs w:val="28"/>
          <w:lang w:val="nl-NL"/>
        </w:rPr>
        <w:t>1</w:t>
      </w:r>
      <w:r>
        <w:rPr>
          <w:bCs/>
          <w:sz w:val="28"/>
          <w:szCs w:val="28"/>
          <w:lang w:val="nl-NL"/>
        </w:rPr>
        <w:t>)</w:t>
      </w:r>
      <w:r w:rsidRPr="0039486F">
        <w:rPr>
          <w:bCs/>
          <w:sz w:val="28"/>
          <w:szCs w:val="28"/>
          <w:lang w:val="nl-NL"/>
        </w:rPr>
        <w:t xml:space="preserve"> Sửa đổi, bổ sung </w:t>
      </w:r>
      <w:r w:rsidRPr="0039486F">
        <w:rPr>
          <w:bCs/>
          <w:color w:val="000000"/>
          <w:sz w:val="28"/>
          <w:szCs w:val="28"/>
          <w:shd w:val="clear" w:color="auto" w:fill="FFFFFF"/>
        </w:rPr>
        <w:t xml:space="preserve">điểm c khoản 5 Điều 8 Nghị định số 10/2022/NĐ-CP </w:t>
      </w:r>
      <w:r w:rsidRPr="0039486F">
        <w:rPr>
          <w:sz w:val="28"/>
          <w:szCs w:val="28"/>
          <w:lang w:val="nl-NL"/>
        </w:rPr>
        <w:t>(được sửa đổi, bổ sung tại Nghị định số 51/2025/NĐ-CP ngày 01</w:t>
      </w:r>
      <w:r>
        <w:rPr>
          <w:sz w:val="28"/>
          <w:szCs w:val="28"/>
          <w:lang w:val="nl-NL"/>
        </w:rPr>
        <w:t>/</w:t>
      </w:r>
      <w:r w:rsidRPr="0039486F">
        <w:rPr>
          <w:sz w:val="28"/>
          <w:szCs w:val="28"/>
          <w:lang w:val="nl-NL"/>
        </w:rPr>
        <w:t>3</w:t>
      </w:r>
      <w:r>
        <w:rPr>
          <w:sz w:val="28"/>
          <w:szCs w:val="28"/>
          <w:lang w:val="nl-NL"/>
        </w:rPr>
        <w:t>/</w:t>
      </w:r>
      <w:r w:rsidRPr="0039486F">
        <w:rPr>
          <w:sz w:val="28"/>
          <w:szCs w:val="28"/>
          <w:lang w:val="nl-NL"/>
        </w:rPr>
        <w:t xml:space="preserve">2025 của Chính phủ) như sau: </w:t>
      </w:r>
    </w:p>
    <w:p w:rsidR="00A3177D" w:rsidRDefault="00A3177D" w:rsidP="00796C41">
      <w:pPr>
        <w:pStyle w:val="NormalWeb"/>
        <w:shd w:val="clear" w:color="auto" w:fill="FFFFFF"/>
        <w:spacing w:before="120" w:beforeAutospacing="0" w:after="120" w:afterAutospacing="0"/>
        <w:ind w:firstLine="720"/>
        <w:jc w:val="both"/>
        <w:rPr>
          <w:sz w:val="28"/>
          <w:szCs w:val="28"/>
          <w:lang w:val="nl-NL"/>
        </w:rPr>
      </w:pPr>
      <w:r w:rsidRPr="00CC7471">
        <w:rPr>
          <w:bCs/>
          <w:i/>
          <w:spacing w:val="-4"/>
          <w:sz w:val="28"/>
          <w:szCs w:val="28"/>
          <w:lang w:val="nl-NL"/>
        </w:rPr>
        <w:t>“</w:t>
      </w:r>
      <w:r w:rsidRPr="00CC7471">
        <w:rPr>
          <w:i/>
          <w:color w:val="000000"/>
          <w:sz w:val="28"/>
          <w:szCs w:val="28"/>
        </w:rPr>
        <w:t>c) Ô tô điện chạy pin: Kể từ ngày Nghị định này có hiệu lực thi hành</w:t>
      </w:r>
      <w:r w:rsidRPr="00CC7471">
        <w:rPr>
          <w:i/>
          <w:sz w:val="28"/>
          <w:szCs w:val="28"/>
          <w:lang w:val="nl-NL"/>
        </w:rPr>
        <w:t xml:space="preserve"> đến hết ngày </w:t>
      </w:r>
      <w:r w:rsidRPr="00B2399F">
        <w:rPr>
          <w:b/>
          <w:i/>
          <w:sz w:val="28"/>
          <w:szCs w:val="28"/>
          <w:lang w:val="nl-NL"/>
        </w:rPr>
        <w:t>31/12/2030</w:t>
      </w:r>
      <w:r w:rsidRPr="00CC7471">
        <w:rPr>
          <w:i/>
          <w:color w:val="000000"/>
          <w:sz w:val="28"/>
          <w:szCs w:val="28"/>
        </w:rPr>
        <w:t xml:space="preserve">: nộp </w:t>
      </w:r>
      <w:r>
        <w:rPr>
          <w:i/>
          <w:color w:val="000000"/>
          <w:sz w:val="28"/>
          <w:szCs w:val="28"/>
        </w:rPr>
        <w:t>LPTB</w:t>
      </w:r>
      <w:r w:rsidRPr="00CC7471">
        <w:rPr>
          <w:i/>
          <w:color w:val="000000"/>
          <w:sz w:val="28"/>
          <w:szCs w:val="28"/>
        </w:rPr>
        <w:t xml:space="preserve"> lần đầu với mức thu là 0%.</w:t>
      </w:r>
      <w:r w:rsidR="00916215">
        <w:rPr>
          <w:i/>
          <w:color w:val="000000"/>
          <w:sz w:val="28"/>
          <w:szCs w:val="28"/>
          <w:lang w:val="en-US"/>
        </w:rPr>
        <w:t xml:space="preserve"> </w:t>
      </w:r>
      <w:r w:rsidRPr="00B2399F">
        <w:rPr>
          <w:b/>
          <w:i/>
          <w:color w:val="000000"/>
          <w:sz w:val="28"/>
          <w:szCs w:val="28"/>
        </w:rPr>
        <w:t>Ô tô điện chạy pin thực hiện theo quy định của Bộ Xây dựng</w:t>
      </w:r>
      <w:r w:rsidRPr="00623848">
        <w:rPr>
          <w:sz w:val="28"/>
          <w:szCs w:val="28"/>
          <w:lang w:val="nl-NL"/>
        </w:rPr>
        <w:t>”.</w:t>
      </w:r>
    </w:p>
    <w:p w:rsidR="00A3177D" w:rsidRPr="00F07256" w:rsidRDefault="00A3177D" w:rsidP="00796C41">
      <w:pPr>
        <w:widowControl w:val="0"/>
        <w:spacing w:before="120" w:after="120"/>
        <w:ind w:firstLine="720"/>
        <w:jc w:val="both"/>
        <w:rPr>
          <w:i/>
          <w:sz w:val="28"/>
          <w:szCs w:val="28"/>
        </w:rPr>
      </w:pPr>
      <w:r w:rsidRPr="00F07256">
        <w:rPr>
          <w:i/>
          <w:sz w:val="28"/>
          <w:szCs w:val="28"/>
        </w:rPr>
        <w:t xml:space="preserve">Lý do, cơ sở đề xuất: </w:t>
      </w:r>
    </w:p>
    <w:p w:rsidR="007E105C" w:rsidRPr="007E105C" w:rsidRDefault="007E105C" w:rsidP="00796C41">
      <w:pPr>
        <w:pStyle w:val="NormalWeb"/>
        <w:shd w:val="clear" w:color="auto" w:fill="FFFFFF"/>
        <w:spacing w:before="120" w:beforeAutospacing="0" w:after="120" w:afterAutospacing="0"/>
        <w:ind w:firstLine="720"/>
        <w:jc w:val="both"/>
        <w:rPr>
          <w:i/>
          <w:color w:val="000000"/>
          <w:sz w:val="28"/>
          <w:szCs w:val="28"/>
        </w:rPr>
      </w:pPr>
      <w:r>
        <w:rPr>
          <w:bCs/>
          <w:color w:val="000000"/>
          <w:sz w:val="28"/>
          <w:szCs w:val="28"/>
          <w:shd w:val="clear" w:color="auto" w:fill="FFFFFF"/>
          <w:lang w:val="en-US"/>
        </w:rPr>
        <w:t>- Tại</w:t>
      </w:r>
      <w:r w:rsidRPr="0039486F">
        <w:rPr>
          <w:bCs/>
          <w:color w:val="000000"/>
          <w:sz w:val="28"/>
          <w:szCs w:val="28"/>
          <w:shd w:val="clear" w:color="auto" w:fill="FFFFFF"/>
        </w:rPr>
        <w:t xml:space="preserve"> khoản </w:t>
      </w:r>
      <w:r>
        <w:rPr>
          <w:bCs/>
          <w:color w:val="000000"/>
          <w:sz w:val="28"/>
          <w:szCs w:val="28"/>
          <w:shd w:val="clear" w:color="auto" w:fill="FFFFFF"/>
          <w:lang w:val="en-US"/>
        </w:rPr>
        <w:t>3</w:t>
      </w:r>
      <w:r w:rsidRPr="0039486F">
        <w:rPr>
          <w:bCs/>
          <w:color w:val="000000"/>
          <w:sz w:val="28"/>
          <w:szCs w:val="28"/>
          <w:shd w:val="clear" w:color="auto" w:fill="FFFFFF"/>
        </w:rPr>
        <w:t xml:space="preserve"> Điều </w:t>
      </w:r>
      <w:r>
        <w:rPr>
          <w:bCs/>
          <w:color w:val="000000"/>
          <w:sz w:val="28"/>
          <w:szCs w:val="28"/>
          <w:shd w:val="clear" w:color="auto" w:fill="FFFFFF"/>
        </w:rPr>
        <w:t>13</w:t>
      </w:r>
      <w:r w:rsidRPr="0039486F">
        <w:rPr>
          <w:bCs/>
          <w:color w:val="000000"/>
          <w:sz w:val="28"/>
          <w:szCs w:val="28"/>
          <w:shd w:val="clear" w:color="auto" w:fill="FFFFFF"/>
        </w:rPr>
        <w:t xml:space="preserve"> Nghị định số 10/2022/NĐ-CP </w:t>
      </w:r>
      <w:r w:rsidRPr="0039486F">
        <w:rPr>
          <w:sz w:val="28"/>
          <w:szCs w:val="28"/>
          <w:lang w:val="nl-NL"/>
        </w:rPr>
        <w:t>(được sửa đổi, bổ sung tại</w:t>
      </w:r>
      <w:r>
        <w:rPr>
          <w:sz w:val="28"/>
          <w:szCs w:val="28"/>
          <w:lang w:val="nl-NL"/>
        </w:rPr>
        <w:t xml:space="preserve"> khoản 8 Điều 1</w:t>
      </w:r>
      <w:r w:rsidRPr="0039486F">
        <w:rPr>
          <w:sz w:val="28"/>
          <w:szCs w:val="28"/>
          <w:lang w:val="nl-NL"/>
        </w:rPr>
        <w:t xml:space="preserve"> Nghị định số </w:t>
      </w:r>
      <w:r>
        <w:rPr>
          <w:sz w:val="28"/>
          <w:szCs w:val="28"/>
          <w:lang w:val="nl-NL"/>
        </w:rPr>
        <w:t>175</w:t>
      </w:r>
      <w:r w:rsidRPr="0039486F">
        <w:rPr>
          <w:sz w:val="28"/>
          <w:szCs w:val="28"/>
          <w:lang w:val="nl-NL"/>
        </w:rPr>
        <w:t xml:space="preserve">/2025/NĐ-CP ngày </w:t>
      </w:r>
      <w:r>
        <w:rPr>
          <w:sz w:val="28"/>
          <w:szCs w:val="28"/>
          <w:lang w:val="nl-NL"/>
        </w:rPr>
        <w:t>30/6/</w:t>
      </w:r>
      <w:r w:rsidRPr="0039486F">
        <w:rPr>
          <w:sz w:val="28"/>
          <w:szCs w:val="28"/>
          <w:lang w:val="nl-NL"/>
        </w:rPr>
        <w:t>2025 của Chính phủ)</w:t>
      </w:r>
      <w:r>
        <w:rPr>
          <w:sz w:val="28"/>
          <w:szCs w:val="28"/>
          <w:lang w:val="nl-NL"/>
        </w:rPr>
        <w:t xml:space="preserve"> như sau: </w:t>
      </w:r>
      <w:r w:rsidRPr="007E105C">
        <w:rPr>
          <w:i/>
          <w:sz w:val="28"/>
          <w:szCs w:val="28"/>
        </w:rPr>
        <w:t xml:space="preserve">3. Bộ </w:t>
      </w:r>
      <w:r w:rsidRPr="00430E9C">
        <w:rPr>
          <w:i/>
          <w:sz w:val="28"/>
          <w:szCs w:val="28"/>
        </w:rPr>
        <w:t>Xây dựng</w:t>
      </w:r>
      <w:r w:rsidRPr="007E105C">
        <w:rPr>
          <w:i/>
          <w:sz w:val="28"/>
          <w:szCs w:val="28"/>
        </w:rPr>
        <w:t xml:space="preserve"> (Cục Đăng kiểm Việt Nam) có trách nhiệm phân loại phương tiện giao thông làm cơ sở cho việc thu </w:t>
      </w:r>
      <w:r>
        <w:rPr>
          <w:i/>
          <w:sz w:val="28"/>
          <w:szCs w:val="28"/>
          <w:lang w:val="en-US"/>
        </w:rPr>
        <w:t>LPTB</w:t>
      </w:r>
      <w:r w:rsidRPr="007E105C">
        <w:rPr>
          <w:i/>
          <w:sz w:val="28"/>
          <w:szCs w:val="28"/>
        </w:rPr>
        <w:t xml:space="preserve"> theo quy định</w:t>
      </w:r>
      <w:r>
        <w:rPr>
          <w:i/>
          <w:sz w:val="28"/>
          <w:szCs w:val="28"/>
          <w:lang w:val="en-US"/>
        </w:rPr>
        <w:t>.</w:t>
      </w:r>
      <w:r w:rsidRPr="007E105C">
        <w:rPr>
          <w:i/>
          <w:color w:val="000000"/>
          <w:sz w:val="28"/>
          <w:szCs w:val="28"/>
        </w:rPr>
        <w:t xml:space="preserve"> </w:t>
      </w:r>
    </w:p>
    <w:p w:rsidR="00467830" w:rsidRPr="00581653" w:rsidRDefault="00467830" w:rsidP="00796C41">
      <w:pPr>
        <w:spacing w:before="120" w:after="120"/>
        <w:ind w:firstLine="720"/>
        <w:jc w:val="both"/>
        <w:rPr>
          <w:i/>
          <w:color w:val="000000"/>
          <w:sz w:val="28"/>
          <w:szCs w:val="28"/>
        </w:rPr>
      </w:pPr>
      <w:r w:rsidRPr="00467830">
        <w:rPr>
          <w:color w:val="000000"/>
          <w:sz w:val="28"/>
          <w:szCs w:val="28"/>
        </w:rPr>
        <w:t xml:space="preserve">- Tại khoản 1 Điều 6 Nghị định số 360/2025/NĐ-CP ngày 31/12/2025 của Chính phủ quy định chi tiết thi hành một số điều của Luật Thuế TTĐB có quy định về cách xác định đối tượng được áp dụng quy định tại mục 4đ Biểu thuế TTĐB thuộc Điều 8 của Luật Thuế TTĐB như sau: </w:t>
      </w:r>
      <w:r w:rsidRPr="00467830">
        <w:rPr>
          <w:i/>
          <w:color w:val="000000"/>
          <w:sz w:val="28"/>
          <w:szCs w:val="28"/>
        </w:rPr>
        <w:t xml:space="preserve">“1. Xe ô tô chạy bằng xăng kết hợp năng lượng điện quy định tại mục 4đ Biểu thuế </w:t>
      </w:r>
      <w:r w:rsidR="00DC18E7">
        <w:rPr>
          <w:i/>
          <w:color w:val="000000"/>
          <w:sz w:val="28"/>
          <w:szCs w:val="28"/>
        </w:rPr>
        <w:t>TTĐB</w:t>
      </w:r>
      <w:r w:rsidRPr="00467830">
        <w:rPr>
          <w:i/>
          <w:color w:val="000000"/>
          <w:sz w:val="28"/>
          <w:szCs w:val="28"/>
        </w:rPr>
        <w:t xml:space="preserve"> là </w:t>
      </w:r>
      <w:r w:rsidRPr="00581653">
        <w:rPr>
          <w:b/>
          <w:i/>
          <w:color w:val="000000"/>
          <w:sz w:val="28"/>
          <w:szCs w:val="28"/>
        </w:rPr>
        <w:t>xe ô tô hybrid điện theo quy định của Bộ Xây dựng</w:t>
      </w:r>
      <w:r w:rsidRPr="00581653">
        <w:rPr>
          <w:i/>
          <w:color w:val="000000"/>
          <w:sz w:val="28"/>
          <w:szCs w:val="28"/>
        </w:rPr>
        <w:t>”.</w:t>
      </w:r>
    </w:p>
    <w:p w:rsidR="00B56D9E" w:rsidRPr="00B56D9E" w:rsidRDefault="00B56D9E" w:rsidP="00796C41">
      <w:pPr>
        <w:spacing w:before="120" w:after="120"/>
        <w:ind w:firstLine="720"/>
        <w:jc w:val="both"/>
        <w:rPr>
          <w:i/>
        </w:rPr>
      </w:pPr>
      <w:r>
        <w:rPr>
          <w:sz w:val="28"/>
          <w:szCs w:val="28"/>
          <w:lang w:val="pt-BR"/>
        </w:rPr>
        <w:t xml:space="preserve">Như phân tích về cơ sở chính trị, pháp lý, cơ sở thực tiễn tại Mục I Tờ trình này và thực hiện </w:t>
      </w:r>
      <w:r w:rsidR="000B1131" w:rsidRPr="000B1131">
        <w:rPr>
          <w:color w:val="000000"/>
          <w:sz w:val="28"/>
          <w:szCs w:val="28"/>
        </w:rPr>
        <w:t xml:space="preserve">Nghị quyết số 93/NQ-CP ngày 06/4/2026 </w:t>
      </w:r>
      <w:r w:rsidR="000B1131">
        <w:rPr>
          <w:color w:val="000000"/>
          <w:sz w:val="28"/>
          <w:szCs w:val="28"/>
        </w:rPr>
        <w:t xml:space="preserve">của </w:t>
      </w:r>
      <w:r w:rsidR="000B1131" w:rsidRPr="000B1131">
        <w:rPr>
          <w:color w:val="000000"/>
          <w:sz w:val="28"/>
          <w:szCs w:val="28"/>
        </w:rPr>
        <w:t xml:space="preserve">Chính phủ </w:t>
      </w:r>
      <w:r w:rsidR="000B1131" w:rsidRPr="000B1131">
        <w:rPr>
          <w:sz w:val="28"/>
          <w:szCs w:val="28"/>
        </w:rPr>
        <w:t xml:space="preserve">giao Bộ Tài chính: </w:t>
      </w:r>
      <w:r w:rsidR="000B1131" w:rsidRPr="000B1131">
        <w:rPr>
          <w:i/>
          <w:color w:val="000000"/>
          <w:sz w:val="28"/>
          <w:szCs w:val="28"/>
        </w:rPr>
        <w:t>“a) Chủ trì, phối hợp với Bộ Công Thương, Bộ Xây dựng và các cơ quan liên quan xây dựng Nghị định sửa đổi, bổ sung Nghị định số 10/2022/NĐ-CP (theo hướng gia hạn thời gian áp dụng mức LPTB phù hợp với pháp luật hiện hành đối với xe ô tô điện chạy pin đến hết năm 2030), trình Chính phủ trong tháng 4 năm 2026 theo trình tự, thủ tục rút gọn theo quy định của Luật Ban hành văn bản quy phạm pháp luật”</w:t>
      </w:r>
      <w:r w:rsidR="00B43774">
        <w:rPr>
          <w:i/>
          <w:color w:val="000000"/>
          <w:sz w:val="28"/>
          <w:szCs w:val="28"/>
        </w:rPr>
        <w:t>.</w:t>
      </w:r>
    </w:p>
    <w:p w:rsidR="00A3177D" w:rsidRDefault="00B56D9E" w:rsidP="00796C41">
      <w:pPr>
        <w:widowControl w:val="0"/>
        <w:pBdr>
          <w:bottom w:val="single" w:sz="4" w:space="0" w:color="FFFFFF"/>
        </w:pBdr>
        <w:spacing w:before="120" w:after="120"/>
        <w:ind w:firstLine="720"/>
        <w:jc w:val="both"/>
        <w:rPr>
          <w:sz w:val="28"/>
          <w:szCs w:val="28"/>
        </w:rPr>
      </w:pPr>
      <w:r>
        <w:rPr>
          <w:b/>
          <w:i/>
          <w:sz w:val="28"/>
          <w:szCs w:val="28"/>
          <w:lang w:val="nl-NL"/>
        </w:rPr>
        <w:lastRenderedPageBreak/>
        <w:t>2</w:t>
      </w:r>
      <w:r w:rsidR="00A3177D" w:rsidRPr="00F07256">
        <w:rPr>
          <w:b/>
          <w:i/>
          <w:sz w:val="28"/>
          <w:szCs w:val="28"/>
          <w:lang w:val="nl-NL"/>
        </w:rPr>
        <w:t>.2. Nội dung bổ sung</w:t>
      </w:r>
      <w:r w:rsidR="00A3177D">
        <w:rPr>
          <w:b/>
          <w:i/>
          <w:sz w:val="28"/>
          <w:szCs w:val="28"/>
          <w:lang w:val="nl-NL"/>
        </w:rPr>
        <w:t xml:space="preserve">: </w:t>
      </w:r>
      <w:r w:rsidR="00A3177D" w:rsidRPr="00F07256">
        <w:rPr>
          <w:sz w:val="28"/>
          <w:szCs w:val="28"/>
        </w:rPr>
        <w:t>Không có.</w:t>
      </w:r>
    </w:p>
    <w:p w:rsidR="00A65952" w:rsidRDefault="00B56D9E" w:rsidP="00796C41">
      <w:pPr>
        <w:widowControl w:val="0"/>
        <w:pBdr>
          <w:bottom w:val="single" w:sz="4" w:space="0" w:color="FFFFFF"/>
        </w:pBdr>
        <w:spacing w:before="120" w:after="120"/>
        <w:ind w:firstLine="720"/>
        <w:jc w:val="both"/>
        <w:rPr>
          <w:b/>
          <w:bCs/>
          <w:i/>
          <w:iCs/>
          <w:sz w:val="28"/>
          <w:szCs w:val="28"/>
        </w:rPr>
      </w:pPr>
      <w:r>
        <w:rPr>
          <w:b/>
          <w:i/>
          <w:sz w:val="28"/>
          <w:szCs w:val="28"/>
          <w:lang w:val="nl-NL"/>
        </w:rPr>
        <w:t>2</w:t>
      </w:r>
      <w:r w:rsidR="00A3177D" w:rsidRPr="00F07256">
        <w:rPr>
          <w:b/>
          <w:i/>
          <w:sz w:val="28"/>
          <w:szCs w:val="28"/>
          <w:lang w:val="nl-NL"/>
        </w:rPr>
        <w:t xml:space="preserve">.3. Nội dung </w:t>
      </w:r>
      <w:r w:rsidR="00A3177D" w:rsidRPr="00F07256">
        <w:rPr>
          <w:b/>
          <w:bCs/>
          <w:i/>
          <w:iCs/>
          <w:sz w:val="28"/>
          <w:szCs w:val="28"/>
        </w:rPr>
        <w:t>lược bỏ</w:t>
      </w:r>
      <w:r w:rsidR="00A3177D">
        <w:rPr>
          <w:b/>
          <w:bCs/>
          <w:i/>
          <w:iCs/>
          <w:sz w:val="28"/>
          <w:szCs w:val="28"/>
        </w:rPr>
        <w:t>:</w:t>
      </w:r>
    </w:p>
    <w:p w:rsidR="00467830" w:rsidRDefault="000B1131" w:rsidP="00796C41">
      <w:pPr>
        <w:widowControl w:val="0"/>
        <w:pBdr>
          <w:bottom w:val="single" w:sz="4" w:space="0" w:color="FFFFFF"/>
        </w:pBdr>
        <w:spacing w:before="120" w:after="120"/>
        <w:ind w:firstLine="720"/>
        <w:jc w:val="both"/>
        <w:rPr>
          <w:i/>
          <w:strike/>
          <w:sz w:val="28"/>
          <w:szCs w:val="28"/>
        </w:rPr>
      </w:pPr>
      <w:r>
        <w:rPr>
          <w:bCs/>
          <w:sz w:val="28"/>
          <w:szCs w:val="28"/>
          <w:lang w:val="nl-NL"/>
        </w:rPr>
        <w:t xml:space="preserve">Tại khoản 2 Điều 2 dự thảo nghị định quy định bãi bỏ </w:t>
      </w:r>
      <w:r w:rsidRPr="000B1131">
        <w:rPr>
          <w:sz w:val="28"/>
          <w:szCs w:val="28"/>
        </w:rPr>
        <w:t>Nghị định số 51/2025/NĐ-CP ngày 01/3/2025 của Chính phủ</w:t>
      </w:r>
      <w:r>
        <w:rPr>
          <w:sz w:val="28"/>
          <w:szCs w:val="28"/>
        </w:rPr>
        <w:t>; và b</w:t>
      </w:r>
      <w:r w:rsidR="007E105C">
        <w:rPr>
          <w:bCs/>
          <w:sz w:val="28"/>
          <w:szCs w:val="28"/>
          <w:lang w:val="nl-NL"/>
        </w:rPr>
        <w:t>ãi bỏ</w:t>
      </w:r>
      <w:r>
        <w:rPr>
          <w:bCs/>
          <w:sz w:val="28"/>
          <w:szCs w:val="28"/>
          <w:lang w:val="nl-NL"/>
        </w:rPr>
        <w:t xml:space="preserve"> </w:t>
      </w:r>
      <w:r w:rsidR="00430E9C">
        <w:rPr>
          <w:bCs/>
          <w:sz w:val="28"/>
          <w:szCs w:val="28"/>
          <w:lang w:val="nl-NL"/>
        </w:rPr>
        <w:t>cụm từ</w:t>
      </w:r>
      <w:r>
        <w:rPr>
          <w:bCs/>
          <w:sz w:val="28"/>
          <w:szCs w:val="28"/>
          <w:lang w:val="nl-NL"/>
        </w:rPr>
        <w:t xml:space="preserve"> “(</w:t>
      </w:r>
      <w:r w:rsidRPr="007E105C">
        <w:rPr>
          <w:i/>
          <w:sz w:val="28"/>
          <w:szCs w:val="28"/>
        </w:rPr>
        <w:t>được sửa đổi, bổ sung tại Điều 1 Nghị định số 51/2025/NĐ-CP ngày 01</w:t>
      </w:r>
      <w:r>
        <w:rPr>
          <w:i/>
          <w:sz w:val="28"/>
          <w:szCs w:val="28"/>
        </w:rPr>
        <w:t>/</w:t>
      </w:r>
      <w:r w:rsidRPr="007E105C">
        <w:rPr>
          <w:i/>
          <w:sz w:val="28"/>
          <w:szCs w:val="28"/>
        </w:rPr>
        <w:t>3</w:t>
      </w:r>
      <w:r>
        <w:rPr>
          <w:i/>
          <w:sz w:val="28"/>
          <w:szCs w:val="28"/>
        </w:rPr>
        <w:t>/</w:t>
      </w:r>
      <w:r w:rsidRPr="007E105C">
        <w:rPr>
          <w:i/>
          <w:sz w:val="28"/>
          <w:szCs w:val="28"/>
        </w:rPr>
        <w:t>2025 của Chính phủ)</w:t>
      </w:r>
      <w:r>
        <w:rPr>
          <w:i/>
          <w:sz w:val="28"/>
          <w:szCs w:val="28"/>
        </w:rPr>
        <w:t xml:space="preserve">” </w:t>
      </w:r>
      <w:r>
        <w:rPr>
          <w:sz w:val="28"/>
          <w:szCs w:val="28"/>
        </w:rPr>
        <w:t>tại</w:t>
      </w:r>
      <w:r w:rsidR="00467830" w:rsidRPr="0039486F">
        <w:rPr>
          <w:bCs/>
          <w:sz w:val="28"/>
          <w:szCs w:val="28"/>
          <w:lang w:val="nl-NL"/>
        </w:rPr>
        <w:t xml:space="preserve"> </w:t>
      </w:r>
      <w:r w:rsidR="00467830" w:rsidRPr="0039486F">
        <w:rPr>
          <w:bCs/>
          <w:color w:val="000000"/>
          <w:sz w:val="28"/>
          <w:szCs w:val="28"/>
          <w:shd w:val="clear" w:color="auto" w:fill="FFFFFF"/>
        </w:rPr>
        <w:t xml:space="preserve">điểm </w:t>
      </w:r>
      <w:r w:rsidR="00467830">
        <w:rPr>
          <w:bCs/>
          <w:color w:val="000000"/>
          <w:sz w:val="28"/>
          <w:szCs w:val="28"/>
          <w:shd w:val="clear" w:color="auto" w:fill="FFFFFF"/>
        </w:rPr>
        <w:t>b</w:t>
      </w:r>
      <w:r w:rsidR="00467830" w:rsidRPr="0039486F">
        <w:rPr>
          <w:bCs/>
          <w:color w:val="000000"/>
          <w:sz w:val="28"/>
          <w:szCs w:val="28"/>
          <w:shd w:val="clear" w:color="auto" w:fill="FFFFFF"/>
        </w:rPr>
        <w:t xml:space="preserve"> khoản </w:t>
      </w:r>
      <w:r w:rsidR="00467830">
        <w:rPr>
          <w:bCs/>
          <w:color w:val="000000"/>
          <w:sz w:val="28"/>
          <w:szCs w:val="28"/>
          <w:shd w:val="clear" w:color="auto" w:fill="FFFFFF"/>
        </w:rPr>
        <w:t>1</w:t>
      </w:r>
      <w:r w:rsidR="00467830" w:rsidRPr="0039486F">
        <w:rPr>
          <w:bCs/>
          <w:color w:val="000000"/>
          <w:sz w:val="28"/>
          <w:szCs w:val="28"/>
          <w:shd w:val="clear" w:color="auto" w:fill="FFFFFF"/>
        </w:rPr>
        <w:t xml:space="preserve"> Điều </w:t>
      </w:r>
      <w:r w:rsidR="00467830">
        <w:rPr>
          <w:bCs/>
          <w:color w:val="000000"/>
          <w:sz w:val="28"/>
          <w:szCs w:val="28"/>
          <w:shd w:val="clear" w:color="auto" w:fill="FFFFFF"/>
        </w:rPr>
        <w:t>13</w:t>
      </w:r>
      <w:r w:rsidR="00467830" w:rsidRPr="0039486F">
        <w:rPr>
          <w:bCs/>
          <w:color w:val="000000"/>
          <w:sz w:val="28"/>
          <w:szCs w:val="28"/>
          <w:shd w:val="clear" w:color="auto" w:fill="FFFFFF"/>
        </w:rPr>
        <w:t xml:space="preserve"> Nghị định số 10/2022/NĐ-CP </w:t>
      </w:r>
      <w:r w:rsidR="00467830" w:rsidRPr="0039486F">
        <w:rPr>
          <w:sz w:val="28"/>
          <w:szCs w:val="28"/>
          <w:lang w:val="nl-NL"/>
        </w:rPr>
        <w:t>(được sửa đổi, bổ sung tại</w:t>
      </w:r>
      <w:r w:rsidR="00467830">
        <w:rPr>
          <w:sz w:val="28"/>
          <w:szCs w:val="28"/>
          <w:lang w:val="nl-NL"/>
        </w:rPr>
        <w:t xml:space="preserve"> khoản 8 Điều 1</w:t>
      </w:r>
      <w:r w:rsidR="00467830" w:rsidRPr="0039486F">
        <w:rPr>
          <w:sz w:val="28"/>
          <w:szCs w:val="28"/>
          <w:lang w:val="nl-NL"/>
        </w:rPr>
        <w:t xml:space="preserve"> Nghị định số </w:t>
      </w:r>
      <w:r w:rsidR="00467830">
        <w:rPr>
          <w:sz w:val="28"/>
          <w:szCs w:val="28"/>
          <w:lang w:val="nl-NL"/>
        </w:rPr>
        <w:t>175</w:t>
      </w:r>
      <w:r w:rsidR="00467830" w:rsidRPr="0039486F">
        <w:rPr>
          <w:sz w:val="28"/>
          <w:szCs w:val="28"/>
          <w:lang w:val="nl-NL"/>
        </w:rPr>
        <w:t xml:space="preserve">/2025/NĐ-CP ngày </w:t>
      </w:r>
      <w:r w:rsidR="00467830">
        <w:rPr>
          <w:sz w:val="28"/>
          <w:szCs w:val="28"/>
          <w:lang w:val="nl-NL"/>
        </w:rPr>
        <w:t>30/6/</w:t>
      </w:r>
      <w:r w:rsidR="00467830" w:rsidRPr="0039486F">
        <w:rPr>
          <w:sz w:val="28"/>
          <w:szCs w:val="28"/>
          <w:lang w:val="nl-NL"/>
        </w:rPr>
        <w:t>2025 của Chính phủ)</w:t>
      </w:r>
      <w:r>
        <w:rPr>
          <w:sz w:val="28"/>
          <w:szCs w:val="28"/>
          <w:lang w:val="nl-NL"/>
        </w:rPr>
        <w:t>.</w:t>
      </w:r>
      <w:r w:rsidR="00FC7849">
        <w:rPr>
          <w:sz w:val="28"/>
          <w:szCs w:val="28"/>
          <w:lang w:val="nl-NL"/>
        </w:rPr>
        <w:t xml:space="preserve"> </w:t>
      </w:r>
    </w:p>
    <w:p w:rsidR="00467830" w:rsidRPr="00F07256" w:rsidRDefault="00467830" w:rsidP="00796C41">
      <w:pPr>
        <w:widowControl w:val="0"/>
        <w:spacing w:before="120" w:after="120"/>
        <w:ind w:firstLine="720"/>
        <w:jc w:val="both"/>
        <w:rPr>
          <w:i/>
          <w:sz w:val="28"/>
          <w:szCs w:val="28"/>
        </w:rPr>
      </w:pPr>
      <w:r w:rsidRPr="00F07256">
        <w:rPr>
          <w:i/>
          <w:sz w:val="28"/>
          <w:szCs w:val="28"/>
        </w:rPr>
        <w:t xml:space="preserve">Lý do, cơ sở đề xuất: </w:t>
      </w:r>
    </w:p>
    <w:p w:rsidR="006E2F6F" w:rsidRDefault="000B1131" w:rsidP="006E2F6F">
      <w:pPr>
        <w:widowControl w:val="0"/>
        <w:pBdr>
          <w:bottom w:val="single" w:sz="4" w:space="1" w:color="FFFFFF"/>
        </w:pBdr>
        <w:spacing w:before="120" w:after="120"/>
        <w:ind w:firstLine="720"/>
        <w:jc w:val="both"/>
        <w:rPr>
          <w:sz w:val="28"/>
          <w:szCs w:val="28"/>
        </w:rPr>
      </w:pPr>
      <w:r>
        <w:rPr>
          <w:sz w:val="28"/>
          <w:szCs w:val="28"/>
        </w:rPr>
        <w:t>T</w:t>
      </w:r>
      <w:r w:rsidR="007E105C">
        <w:rPr>
          <w:sz w:val="28"/>
          <w:szCs w:val="28"/>
        </w:rPr>
        <w:t>ại Nghị định số 51/2025/NĐ-CP</w:t>
      </w:r>
      <w:r w:rsidR="00A65952">
        <w:rPr>
          <w:sz w:val="28"/>
          <w:szCs w:val="28"/>
        </w:rPr>
        <w:t xml:space="preserve"> ngày </w:t>
      </w:r>
      <w:r>
        <w:rPr>
          <w:sz w:val="28"/>
          <w:szCs w:val="28"/>
        </w:rPr>
        <w:t>01</w:t>
      </w:r>
      <w:r w:rsidR="00A65952">
        <w:rPr>
          <w:sz w:val="28"/>
          <w:szCs w:val="28"/>
        </w:rPr>
        <w:t>/</w:t>
      </w:r>
      <w:r>
        <w:rPr>
          <w:sz w:val="28"/>
          <w:szCs w:val="28"/>
        </w:rPr>
        <w:t>3</w:t>
      </w:r>
      <w:r w:rsidR="00A65952">
        <w:rPr>
          <w:sz w:val="28"/>
          <w:szCs w:val="28"/>
        </w:rPr>
        <w:t xml:space="preserve">/2025 </w:t>
      </w:r>
      <w:r w:rsidR="006E2F6F">
        <w:rPr>
          <w:sz w:val="28"/>
          <w:szCs w:val="28"/>
        </w:rPr>
        <w:t xml:space="preserve">của Chính phủ </w:t>
      </w:r>
      <w:r w:rsidR="006E2F6F" w:rsidRPr="0039486F">
        <w:rPr>
          <w:bCs/>
          <w:sz w:val="28"/>
          <w:szCs w:val="28"/>
          <w:lang w:val="nl-NL"/>
        </w:rPr>
        <w:t xml:space="preserve">Sửa đổi, bổ sung </w:t>
      </w:r>
      <w:r w:rsidR="006E2F6F" w:rsidRPr="0039486F">
        <w:rPr>
          <w:bCs/>
          <w:color w:val="000000"/>
          <w:sz w:val="28"/>
          <w:szCs w:val="28"/>
          <w:shd w:val="clear" w:color="auto" w:fill="FFFFFF"/>
        </w:rPr>
        <w:t>điểm c khoản 5 Điều 8 Nghị định số 10/2022/NĐ-CP</w:t>
      </w:r>
      <w:r w:rsidR="006E2F6F">
        <w:rPr>
          <w:bCs/>
          <w:color w:val="000000"/>
          <w:sz w:val="28"/>
          <w:szCs w:val="28"/>
          <w:shd w:val="clear" w:color="auto" w:fill="FFFFFF"/>
        </w:rPr>
        <w:t xml:space="preserve"> quy định: “</w:t>
      </w:r>
      <w:r w:rsidRPr="00CC7471">
        <w:rPr>
          <w:i/>
          <w:color w:val="000000"/>
          <w:sz w:val="28"/>
          <w:szCs w:val="28"/>
        </w:rPr>
        <w:t>c) Ô tô điện chạy pin: Kể từ ngày Nghị định này có hiệu lực thi hành</w:t>
      </w:r>
      <w:r w:rsidRPr="00CC7471">
        <w:rPr>
          <w:i/>
          <w:sz w:val="28"/>
          <w:szCs w:val="28"/>
          <w:lang w:val="nl-NL"/>
        </w:rPr>
        <w:t xml:space="preserve"> đến hết ngày </w:t>
      </w:r>
      <w:r w:rsidR="006E2F6F">
        <w:rPr>
          <w:b/>
          <w:i/>
          <w:sz w:val="28"/>
          <w:szCs w:val="28"/>
          <w:lang w:val="nl-NL"/>
        </w:rPr>
        <w:t>28</w:t>
      </w:r>
      <w:r w:rsidRPr="00B2399F">
        <w:rPr>
          <w:b/>
          <w:i/>
          <w:sz w:val="28"/>
          <w:szCs w:val="28"/>
          <w:lang w:val="nl-NL"/>
        </w:rPr>
        <w:t>/</w:t>
      </w:r>
      <w:r w:rsidR="006E2F6F">
        <w:rPr>
          <w:b/>
          <w:i/>
          <w:sz w:val="28"/>
          <w:szCs w:val="28"/>
          <w:lang w:val="nl-NL"/>
        </w:rPr>
        <w:t>0</w:t>
      </w:r>
      <w:r w:rsidRPr="00B2399F">
        <w:rPr>
          <w:b/>
          <w:i/>
          <w:sz w:val="28"/>
          <w:szCs w:val="28"/>
          <w:lang w:val="nl-NL"/>
        </w:rPr>
        <w:t>2/20</w:t>
      </w:r>
      <w:r w:rsidR="006E2F6F">
        <w:rPr>
          <w:b/>
          <w:i/>
          <w:sz w:val="28"/>
          <w:szCs w:val="28"/>
          <w:lang w:val="nl-NL"/>
        </w:rPr>
        <w:t>27</w:t>
      </w:r>
      <w:r w:rsidRPr="00CC7471">
        <w:rPr>
          <w:i/>
          <w:color w:val="000000"/>
          <w:sz w:val="28"/>
          <w:szCs w:val="28"/>
        </w:rPr>
        <w:t xml:space="preserve">: nộp </w:t>
      </w:r>
      <w:r>
        <w:rPr>
          <w:i/>
          <w:color w:val="000000"/>
          <w:sz w:val="28"/>
          <w:szCs w:val="28"/>
        </w:rPr>
        <w:t>LPTB</w:t>
      </w:r>
      <w:r w:rsidRPr="00CC7471">
        <w:rPr>
          <w:i/>
          <w:color w:val="000000"/>
          <w:sz w:val="28"/>
          <w:szCs w:val="28"/>
        </w:rPr>
        <w:t xml:space="preserve"> lần đầu với mức thu là 0%.</w:t>
      </w:r>
      <w:r w:rsidR="006E2F6F">
        <w:rPr>
          <w:i/>
          <w:color w:val="000000"/>
          <w:sz w:val="28"/>
          <w:szCs w:val="28"/>
        </w:rPr>
        <w:t xml:space="preserve">”. </w:t>
      </w:r>
      <w:r w:rsidR="006E2F6F">
        <w:rPr>
          <w:color w:val="000000"/>
          <w:sz w:val="28"/>
          <w:szCs w:val="28"/>
        </w:rPr>
        <w:t xml:space="preserve">Nay dự thảo nghị định sửa đổi nội dung này, nên cần bãi bỏ </w:t>
      </w:r>
      <w:r w:rsidR="006E2F6F">
        <w:rPr>
          <w:sz w:val="28"/>
          <w:szCs w:val="28"/>
        </w:rPr>
        <w:t>Nghị định số 51/2025/NĐ-CP.</w:t>
      </w:r>
    </w:p>
    <w:p w:rsidR="0005268F" w:rsidRDefault="00B56D9E" w:rsidP="006E2F6F">
      <w:pPr>
        <w:widowControl w:val="0"/>
        <w:pBdr>
          <w:bottom w:val="single" w:sz="4" w:space="1" w:color="FFFFFF"/>
        </w:pBdr>
        <w:spacing w:before="120" w:after="120"/>
        <w:ind w:firstLine="720"/>
        <w:jc w:val="both"/>
        <w:rPr>
          <w:sz w:val="28"/>
          <w:szCs w:val="28"/>
        </w:rPr>
      </w:pPr>
      <w:r>
        <w:rPr>
          <w:b/>
          <w:i/>
          <w:sz w:val="28"/>
          <w:szCs w:val="28"/>
          <w:lang w:val="sv-SE"/>
        </w:rPr>
        <w:t>2</w:t>
      </w:r>
      <w:r w:rsidR="0005268F" w:rsidRPr="00F07256">
        <w:rPr>
          <w:b/>
          <w:i/>
          <w:sz w:val="28"/>
          <w:szCs w:val="28"/>
          <w:lang w:val="sv-SE"/>
        </w:rPr>
        <w:t>.</w:t>
      </w:r>
      <w:r>
        <w:rPr>
          <w:b/>
          <w:i/>
          <w:sz w:val="28"/>
          <w:szCs w:val="28"/>
          <w:lang w:val="sv-SE"/>
        </w:rPr>
        <w:t>4</w:t>
      </w:r>
      <w:r w:rsidR="0005268F" w:rsidRPr="00F07256">
        <w:rPr>
          <w:b/>
          <w:i/>
          <w:sz w:val="28"/>
          <w:szCs w:val="28"/>
          <w:lang w:val="sv-SE"/>
        </w:rPr>
        <w:t>. Nội dung phân cấp, phân quyền</w:t>
      </w:r>
      <w:r w:rsidR="00A3177D">
        <w:rPr>
          <w:b/>
          <w:i/>
          <w:sz w:val="28"/>
          <w:szCs w:val="28"/>
          <w:lang w:val="sv-SE"/>
        </w:rPr>
        <w:t xml:space="preserve">: </w:t>
      </w:r>
      <w:r w:rsidR="0005268F" w:rsidRPr="00F07256">
        <w:rPr>
          <w:sz w:val="28"/>
          <w:szCs w:val="28"/>
        </w:rPr>
        <w:t>Không có.</w:t>
      </w:r>
    </w:p>
    <w:p w:rsidR="0005268F" w:rsidRDefault="00B56D9E" w:rsidP="00796C41">
      <w:pPr>
        <w:widowControl w:val="0"/>
        <w:pBdr>
          <w:bottom w:val="single" w:sz="4" w:space="0" w:color="FFFFFF"/>
        </w:pBdr>
        <w:spacing w:before="120" w:after="120"/>
        <w:ind w:firstLine="720"/>
        <w:jc w:val="both"/>
        <w:rPr>
          <w:b/>
          <w:i/>
          <w:sz w:val="28"/>
          <w:szCs w:val="28"/>
          <w:lang w:val="nl-NL"/>
        </w:rPr>
      </w:pPr>
      <w:r>
        <w:rPr>
          <w:b/>
          <w:i/>
          <w:sz w:val="28"/>
          <w:szCs w:val="28"/>
          <w:lang w:val="nl-NL"/>
        </w:rPr>
        <w:t>2</w:t>
      </w:r>
      <w:r w:rsidR="0005268F" w:rsidRPr="00F07256">
        <w:rPr>
          <w:b/>
          <w:i/>
          <w:sz w:val="28"/>
          <w:szCs w:val="28"/>
          <w:lang w:val="nl-NL"/>
        </w:rPr>
        <w:t>.</w:t>
      </w:r>
      <w:r>
        <w:rPr>
          <w:b/>
          <w:i/>
          <w:sz w:val="28"/>
          <w:szCs w:val="28"/>
          <w:lang w:val="nl-NL"/>
        </w:rPr>
        <w:t>5</w:t>
      </w:r>
      <w:r w:rsidR="0005268F" w:rsidRPr="00F07256">
        <w:rPr>
          <w:b/>
          <w:i/>
          <w:sz w:val="28"/>
          <w:szCs w:val="28"/>
          <w:lang w:val="nl-NL"/>
        </w:rPr>
        <w:t>. Về tính tương thích với điều ước quốc tế có liên quan mà nước Cộng hòa xã hội chủ nghĩa Việt Nam là thành viên</w:t>
      </w:r>
    </w:p>
    <w:p w:rsidR="0005268F" w:rsidRDefault="0005268F" w:rsidP="00796C41">
      <w:pPr>
        <w:widowControl w:val="0"/>
        <w:pBdr>
          <w:bottom w:val="single" w:sz="4" w:space="0" w:color="FFFFFF"/>
        </w:pBdr>
        <w:spacing w:before="120" w:after="120"/>
        <w:ind w:firstLine="720"/>
        <w:jc w:val="both"/>
        <w:rPr>
          <w:sz w:val="28"/>
          <w:szCs w:val="28"/>
          <w:lang w:val="sv-SE"/>
        </w:rPr>
      </w:pPr>
      <w:r w:rsidRPr="00F07256">
        <w:rPr>
          <w:sz w:val="28"/>
          <w:szCs w:val="28"/>
          <w:lang w:val="sv-SE"/>
        </w:rPr>
        <w:t xml:space="preserve">Qua rà soát về các Điều ước quốc tế có liên quan mà Việt Nam là thành viên, các nội dung được đề xuất tại dự án Nghị </w:t>
      </w:r>
      <w:r w:rsidR="00A3177D">
        <w:rPr>
          <w:sz w:val="28"/>
          <w:szCs w:val="28"/>
          <w:lang w:val="sv-SE"/>
        </w:rPr>
        <w:t>định</w:t>
      </w:r>
      <w:r w:rsidRPr="00F07256">
        <w:rPr>
          <w:sz w:val="28"/>
          <w:szCs w:val="28"/>
          <w:lang w:val="sv-SE"/>
        </w:rPr>
        <w:t xml:space="preserve"> đều đảm bảo phù hợp với các cam kết quốc tế của Việt Nam và không trái với các cam kết tại các Điều ước quốc tế mà Việt Nam đã tham gia và là thành viên; nội dung dự thảo Nghị </w:t>
      </w:r>
      <w:r w:rsidR="00A3177D">
        <w:rPr>
          <w:sz w:val="28"/>
          <w:szCs w:val="28"/>
          <w:lang w:val="sv-SE"/>
        </w:rPr>
        <w:t>định</w:t>
      </w:r>
      <w:r w:rsidRPr="00F07256">
        <w:rPr>
          <w:sz w:val="28"/>
          <w:szCs w:val="28"/>
          <w:lang w:val="sv-SE"/>
        </w:rPr>
        <w:t xml:space="preserve"> đáp ứng yêu cầu về quốc phòng, an ninh.</w:t>
      </w:r>
    </w:p>
    <w:p w:rsidR="0005268F" w:rsidRDefault="00B56D9E" w:rsidP="00796C41">
      <w:pPr>
        <w:widowControl w:val="0"/>
        <w:pBdr>
          <w:bottom w:val="single" w:sz="4" w:space="0" w:color="FFFFFF"/>
        </w:pBdr>
        <w:spacing w:before="120" w:after="120"/>
        <w:ind w:firstLine="720"/>
        <w:jc w:val="both"/>
        <w:rPr>
          <w:b/>
          <w:i/>
          <w:sz w:val="28"/>
          <w:szCs w:val="28"/>
          <w:lang w:val="nl-NL"/>
        </w:rPr>
      </w:pPr>
      <w:r>
        <w:rPr>
          <w:b/>
          <w:i/>
          <w:sz w:val="28"/>
          <w:szCs w:val="28"/>
          <w:lang w:val="nl-NL"/>
        </w:rPr>
        <w:t>2</w:t>
      </w:r>
      <w:r w:rsidR="0005268F" w:rsidRPr="00F07256">
        <w:rPr>
          <w:b/>
          <w:i/>
          <w:sz w:val="28"/>
          <w:szCs w:val="28"/>
          <w:lang w:val="nl-NL"/>
        </w:rPr>
        <w:t>.</w:t>
      </w:r>
      <w:r>
        <w:rPr>
          <w:b/>
          <w:i/>
          <w:sz w:val="28"/>
          <w:szCs w:val="28"/>
          <w:lang w:val="nl-NL"/>
        </w:rPr>
        <w:t>6</w:t>
      </w:r>
      <w:r w:rsidR="0005268F" w:rsidRPr="00F07256">
        <w:rPr>
          <w:b/>
          <w:i/>
          <w:sz w:val="28"/>
          <w:szCs w:val="28"/>
          <w:lang w:val="nl-NL"/>
        </w:rPr>
        <w:t>. Về nội dung cắt giảm, đơn giản hóa thủ tục hành chính; việc ứng dụng, thúc đẩy phát triển khoa học, công nghệ, đổi mới sáng tạo và chuyển đổi số</w:t>
      </w:r>
    </w:p>
    <w:p w:rsidR="0005268F" w:rsidRDefault="0005268F" w:rsidP="00796C41">
      <w:pPr>
        <w:widowControl w:val="0"/>
        <w:pBdr>
          <w:bottom w:val="single" w:sz="4" w:space="0" w:color="FFFFFF"/>
        </w:pBdr>
        <w:spacing w:before="120" w:after="120"/>
        <w:ind w:firstLine="720"/>
        <w:jc w:val="both"/>
        <w:rPr>
          <w:sz w:val="28"/>
          <w:szCs w:val="28"/>
          <w:lang w:val="nl-NL"/>
        </w:rPr>
      </w:pPr>
      <w:r w:rsidRPr="00F07256">
        <w:rPr>
          <w:sz w:val="28"/>
          <w:szCs w:val="28"/>
          <w:lang w:val="nl-NL"/>
        </w:rPr>
        <w:t xml:space="preserve">Dự thảo Nghị </w:t>
      </w:r>
      <w:r w:rsidR="00A3177D">
        <w:rPr>
          <w:sz w:val="28"/>
          <w:szCs w:val="28"/>
          <w:lang w:val="nl-NL"/>
        </w:rPr>
        <w:t>định</w:t>
      </w:r>
      <w:r w:rsidRPr="00F07256">
        <w:rPr>
          <w:sz w:val="28"/>
          <w:szCs w:val="28"/>
          <w:lang w:val="nl-NL"/>
        </w:rPr>
        <w:t xml:space="preserve"> không làm phát sinh thủ tục hành chính, không có nội dung liên quan đến ứng dụng, thúc đẩy phát triển khoa học, công nghệ, đổi mới sáng tạo và chuyển đổi số.</w:t>
      </w:r>
    </w:p>
    <w:p w:rsidR="00467830" w:rsidRDefault="0005268F" w:rsidP="00796C41">
      <w:pPr>
        <w:widowControl w:val="0"/>
        <w:pBdr>
          <w:bottom w:val="single" w:sz="4" w:space="0" w:color="FFFFFF"/>
        </w:pBdr>
        <w:spacing w:before="120" w:after="120"/>
        <w:ind w:firstLine="720"/>
        <w:jc w:val="both"/>
        <w:rPr>
          <w:sz w:val="28"/>
          <w:szCs w:val="28"/>
          <w:lang w:val="sv-SE"/>
        </w:rPr>
      </w:pPr>
      <w:r w:rsidRPr="00F07256">
        <w:rPr>
          <w:b/>
          <w:sz w:val="26"/>
          <w:szCs w:val="26"/>
          <w:lang w:val="sv-SE"/>
        </w:rPr>
        <w:t>V. NHỮNG NỘI DUNG BỔ SUNG MỚI SO VỚI DỰ THẢO VĂN BẢN GỬI THẨM ĐỊNH</w:t>
      </w:r>
      <w:r w:rsidRPr="00F07256">
        <w:rPr>
          <w:sz w:val="28"/>
          <w:szCs w:val="28"/>
          <w:lang w:val="sv-SE"/>
        </w:rPr>
        <w:t xml:space="preserve">... </w:t>
      </w:r>
    </w:p>
    <w:p w:rsidR="00A65952" w:rsidRDefault="00506818" w:rsidP="00796C41">
      <w:pPr>
        <w:widowControl w:val="0"/>
        <w:pBdr>
          <w:bottom w:val="single" w:sz="4" w:space="0" w:color="FFFFFF"/>
        </w:pBdr>
        <w:spacing w:before="120" w:after="120"/>
        <w:ind w:firstLine="720"/>
        <w:jc w:val="both"/>
        <w:rPr>
          <w:b/>
          <w:sz w:val="26"/>
          <w:szCs w:val="28"/>
          <w:lang w:val="nl-NL"/>
        </w:rPr>
      </w:pPr>
      <w:r w:rsidRPr="00471995">
        <w:rPr>
          <w:b/>
          <w:sz w:val="26"/>
          <w:szCs w:val="28"/>
          <w:lang w:val="nl-NL"/>
        </w:rPr>
        <w:t xml:space="preserve">VI. </w:t>
      </w:r>
      <w:r w:rsidRPr="00471995">
        <w:rPr>
          <w:b/>
          <w:bCs/>
          <w:sz w:val="26"/>
          <w:szCs w:val="28"/>
          <w:lang w:val="nl-NL"/>
        </w:rPr>
        <w:t>ĐIỀU KIỆN BẢO ĐẢM VỀ NGUỒN NHÂN LỰC, TÀI CHÍNH ĐỂ BẢO ĐẢM THI HÀNH NGHỊ ĐỊNH, VIỆC LỒNG GHÉP VẤN ĐỀ BÌNH ĐẲNG GIỚI TRONG DỰ THẢO NGHỊ ĐỊNH</w:t>
      </w:r>
      <w:r w:rsidRPr="00471995">
        <w:rPr>
          <w:b/>
          <w:sz w:val="26"/>
          <w:szCs w:val="28"/>
          <w:lang w:val="nl-NL"/>
        </w:rPr>
        <w:t xml:space="preserve"> </w:t>
      </w:r>
    </w:p>
    <w:p w:rsidR="00A65952" w:rsidRDefault="00506818" w:rsidP="00796C41">
      <w:pPr>
        <w:widowControl w:val="0"/>
        <w:pBdr>
          <w:bottom w:val="single" w:sz="4" w:space="0" w:color="FFFFFF"/>
        </w:pBdr>
        <w:spacing w:before="120" w:after="120"/>
        <w:ind w:firstLine="720"/>
        <w:jc w:val="both"/>
        <w:rPr>
          <w:b/>
          <w:sz w:val="28"/>
          <w:szCs w:val="28"/>
          <w:lang w:val="nl-NL"/>
        </w:rPr>
      </w:pPr>
      <w:r w:rsidRPr="00471995">
        <w:rPr>
          <w:b/>
          <w:sz w:val="28"/>
          <w:szCs w:val="28"/>
          <w:lang w:val="nl-NL"/>
        </w:rPr>
        <w:t xml:space="preserve">1. </w:t>
      </w:r>
      <w:r w:rsidRPr="00471995">
        <w:rPr>
          <w:b/>
          <w:bCs/>
          <w:sz w:val="28"/>
          <w:szCs w:val="28"/>
          <w:lang w:val="nl-NL"/>
        </w:rPr>
        <w:t>Nguồn nhân lực, tài chính thực hiện Nghị định</w:t>
      </w:r>
      <w:r w:rsidRPr="00471995">
        <w:rPr>
          <w:b/>
          <w:sz w:val="28"/>
          <w:szCs w:val="28"/>
          <w:lang w:val="nl-NL"/>
        </w:rPr>
        <w:t xml:space="preserve"> </w:t>
      </w:r>
    </w:p>
    <w:p w:rsidR="00A65952" w:rsidRDefault="00506818" w:rsidP="00796C41">
      <w:pPr>
        <w:widowControl w:val="0"/>
        <w:pBdr>
          <w:bottom w:val="single" w:sz="4" w:space="0" w:color="FFFFFF"/>
        </w:pBdr>
        <w:spacing w:before="120" w:after="120"/>
        <w:ind w:firstLine="720"/>
        <w:jc w:val="both"/>
        <w:rPr>
          <w:sz w:val="28"/>
          <w:szCs w:val="28"/>
          <w:lang w:val="nl-NL"/>
        </w:rPr>
      </w:pPr>
      <w:r w:rsidRPr="00471995">
        <w:rPr>
          <w:sz w:val="28"/>
          <w:szCs w:val="28"/>
          <w:lang w:val="nl-NL"/>
        </w:rPr>
        <w:t>Nghị định</w:t>
      </w:r>
      <w:r w:rsidR="00FA0B36" w:rsidRPr="00471995">
        <w:rPr>
          <w:sz w:val="28"/>
          <w:szCs w:val="28"/>
          <w:lang w:val="nl-NL"/>
        </w:rPr>
        <w:t xml:space="preserve"> quy định</w:t>
      </w:r>
      <w:r w:rsidRPr="00471995">
        <w:rPr>
          <w:sz w:val="28"/>
          <w:szCs w:val="28"/>
          <w:lang w:val="nl-NL"/>
        </w:rPr>
        <w:t xml:space="preserve"> </w:t>
      </w:r>
      <w:r w:rsidR="00FA0B36" w:rsidRPr="00471995">
        <w:rPr>
          <w:sz w:val="28"/>
          <w:szCs w:val="28"/>
          <w:lang w:val="nl-NL"/>
        </w:rPr>
        <w:t>sửa đổi</w:t>
      </w:r>
      <w:r w:rsidR="00471995" w:rsidRPr="00471995">
        <w:rPr>
          <w:sz w:val="28"/>
          <w:szCs w:val="28"/>
          <w:lang w:val="nl-NL"/>
        </w:rPr>
        <w:t>, bổ sung</w:t>
      </w:r>
      <w:r w:rsidR="00FA0B36" w:rsidRPr="00471995">
        <w:rPr>
          <w:sz w:val="28"/>
          <w:szCs w:val="28"/>
          <w:lang w:val="nl-NL"/>
        </w:rPr>
        <w:t xml:space="preserve"> điểm c khoản 5 Điều 8 Nghị định số 10/2022/NĐ-CP về mức thu LPTB đối với ô tô điện chạy pin</w:t>
      </w:r>
      <w:r w:rsidRPr="00471995">
        <w:rPr>
          <w:sz w:val="28"/>
          <w:szCs w:val="28"/>
          <w:lang w:val="nl-NL"/>
        </w:rPr>
        <w:t xml:space="preserve">. Hoạt động thu, nộp </w:t>
      </w:r>
      <w:r w:rsidR="00B179CB" w:rsidRPr="00471995">
        <w:rPr>
          <w:sz w:val="28"/>
          <w:szCs w:val="28"/>
          <w:lang w:val="nl-NL"/>
        </w:rPr>
        <w:t>LPTB vẫn thực hiện theo Nghị định số 10/2022/NĐ-CP và do cơ quan thuế quản lý thu</w:t>
      </w:r>
      <w:r w:rsidRPr="00471995">
        <w:rPr>
          <w:sz w:val="28"/>
          <w:szCs w:val="28"/>
          <w:lang w:val="nl-NL"/>
        </w:rPr>
        <w:t>. Do đó, không phát sinh thêm nguồn nhân lực, tài chính cho việc thực hiện Nghị định.</w:t>
      </w:r>
    </w:p>
    <w:p w:rsidR="00A65952" w:rsidRDefault="00506818" w:rsidP="00796C41">
      <w:pPr>
        <w:widowControl w:val="0"/>
        <w:pBdr>
          <w:bottom w:val="single" w:sz="4" w:space="0" w:color="FFFFFF"/>
        </w:pBdr>
        <w:spacing w:before="120" w:after="120"/>
        <w:ind w:firstLine="720"/>
        <w:jc w:val="both"/>
        <w:rPr>
          <w:b/>
          <w:sz w:val="28"/>
          <w:szCs w:val="28"/>
          <w:lang w:val="nl-NL"/>
        </w:rPr>
      </w:pPr>
      <w:r w:rsidRPr="00471995">
        <w:rPr>
          <w:b/>
          <w:sz w:val="28"/>
          <w:szCs w:val="28"/>
          <w:lang w:val="nl-NL"/>
        </w:rPr>
        <w:lastRenderedPageBreak/>
        <w:t>2. Vấn đề lồng ghép giới</w:t>
      </w:r>
    </w:p>
    <w:p w:rsidR="00A65952" w:rsidRDefault="00506818" w:rsidP="00796C41">
      <w:pPr>
        <w:widowControl w:val="0"/>
        <w:pBdr>
          <w:bottom w:val="single" w:sz="4" w:space="0" w:color="FFFFFF"/>
        </w:pBdr>
        <w:spacing w:before="120" w:after="120"/>
        <w:ind w:firstLine="720"/>
        <w:jc w:val="both"/>
        <w:rPr>
          <w:sz w:val="28"/>
          <w:szCs w:val="28"/>
          <w:lang w:val="sv-SE"/>
        </w:rPr>
      </w:pPr>
      <w:r w:rsidRPr="00471995">
        <w:rPr>
          <w:sz w:val="28"/>
          <w:szCs w:val="28"/>
          <w:lang w:val="sv-SE"/>
        </w:rPr>
        <w:t>Các quy định trong dự thảo Nghị định đã đảm bảo quyền bình đẳng của tổ</w:t>
      </w:r>
      <w:r w:rsidRPr="00471995">
        <w:rPr>
          <w:sz w:val="28"/>
          <w:szCs w:val="28"/>
          <w:lang w:val="sv-SE"/>
        </w:rPr>
        <w:br/>
        <w:t>chức, cá nhân, của n</w:t>
      </w:r>
      <w:r w:rsidR="0073335E" w:rsidRPr="00471995">
        <w:rPr>
          <w:sz w:val="28"/>
          <w:szCs w:val="28"/>
          <w:lang w:val="sv-SE"/>
        </w:rPr>
        <w:t xml:space="preserve">am, của nữ trong việc thực hiện </w:t>
      </w:r>
      <w:r w:rsidRPr="00471995">
        <w:rPr>
          <w:sz w:val="28"/>
          <w:szCs w:val="28"/>
          <w:lang w:val="sv-SE"/>
        </w:rPr>
        <w:t>chính sách. Do đó, dự</w:t>
      </w:r>
      <w:r w:rsidRPr="00471995">
        <w:rPr>
          <w:sz w:val="28"/>
          <w:szCs w:val="28"/>
          <w:lang w:val="sv-SE"/>
        </w:rPr>
        <w:br/>
        <w:t xml:space="preserve">thảo Nghị định đảm bảo yêu cầu về bình đẳng giới theo quy định. </w:t>
      </w:r>
    </w:p>
    <w:p w:rsidR="00A65952" w:rsidRDefault="00506818" w:rsidP="00796C41">
      <w:pPr>
        <w:widowControl w:val="0"/>
        <w:pBdr>
          <w:bottom w:val="single" w:sz="4" w:space="0" w:color="FFFFFF"/>
        </w:pBdr>
        <w:spacing w:before="120" w:after="120"/>
        <w:ind w:firstLine="720"/>
        <w:jc w:val="both"/>
        <w:rPr>
          <w:b/>
          <w:bCs/>
          <w:sz w:val="26"/>
          <w:szCs w:val="28"/>
          <w:lang w:val="nl-NL"/>
        </w:rPr>
      </w:pPr>
      <w:r w:rsidRPr="00471995">
        <w:rPr>
          <w:b/>
          <w:sz w:val="26"/>
          <w:szCs w:val="28"/>
          <w:lang w:val="sv-SE"/>
        </w:rPr>
        <w:t>VI</w:t>
      </w:r>
      <w:r w:rsidR="00B179CB" w:rsidRPr="00471995">
        <w:rPr>
          <w:b/>
          <w:sz w:val="26"/>
          <w:szCs w:val="28"/>
          <w:lang w:val="sv-SE"/>
        </w:rPr>
        <w:t>I</w:t>
      </w:r>
      <w:r w:rsidRPr="00471995">
        <w:rPr>
          <w:b/>
          <w:bCs/>
          <w:sz w:val="26"/>
          <w:szCs w:val="28"/>
          <w:lang w:val="vi-VN"/>
        </w:rPr>
        <w:t>. ĐÁNH GIÁ</w:t>
      </w:r>
      <w:r w:rsidRPr="00471995">
        <w:rPr>
          <w:b/>
          <w:bCs/>
          <w:sz w:val="26"/>
          <w:szCs w:val="28"/>
          <w:lang w:val="nl-NL"/>
        </w:rPr>
        <w:t xml:space="preserve"> TÁC ĐỘNG </w:t>
      </w:r>
    </w:p>
    <w:p w:rsidR="00581653" w:rsidRDefault="00B179CB" w:rsidP="00796C41">
      <w:pPr>
        <w:widowControl w:val="0"/>
        <w:pBdr>
          <w:bottom w:val="single" w:sz="4" w:space="0" w:color="FFFFFF"/>
        </w:pBdr>
        <w:spacing w:before="120" w:after="120"/>
        <w:ind w:firstLine="720"/>
        <w:jc w:val="both"/>
        <w:rPr>
          <w:b/>
          <w:color w:val="000000" w:themeColor="text1"/>
          <w:sz w:val="28"/>
          <w:szCs w:val="28"/>
          <w:lang w:val="pt-BR"/>
        </w:rPr>
      </w:pPr>
      <w:r w:rsidRPr="00471995">
        <w:rPr>
          <w:b/>
          <w:color w:val="000000" w:themeColor="text1"/>
          <w:sz w:val="28"/>
          <w:szCs w:val="28"/>
          <w:lang w:val="pt-BR"/>
        </w:rPr>
        <w:t xml:space="preserve">1. </w:t>
      </w:r>
      <w:r w:rsidR="00237C07" w:rsidRPr="00471995">
        <w:rPr>
          <w:b/>
          <w:color w:val="000000" w:themeColor="text1"/>
          <w:sz w:val="28"/>
          <w:szCs w:val="28"/>
          <w:lang w:val="pt-BR"/>
        </w:rPr>
        <w:t xml:space="preserve"> Tác động đối với người tiêu dùng</w:t>
      </w:r>
    </w:p>
    <w:p w:rsidR="002D27B4" w:rsidRPr="00581653" w:rsidRDefault="002D27B4" w:rsidP="00796C41">
      <w:pPr>
        <w:widowControl w:val="0"/>
        <w:pBdr>
          <w:bottom w:val="single" w:sz="4" w:space="0" w:color="FFFFFF"/>
        </w:pBdr>
        <w:spacing w:before="120" w:after="120"/>
        <w:ind w:firstLine="720"/>
        <w:jc w:val="both"/>
        <w:rPr>
          <w:sz w:val="28"/>
          <w:szCs w:val="28"/>
          <w:shd w:val="clear" w:color="auto" w:fill="FFFFFF"/>
        </w:rPr>
      </w:pPr>
      <w:r w:rsidRPr="00581653">
        <w:rPr>
          <w:sz w:val="28"/>
          <w:szCs w:val="28"/>
          <w:lang w:val="pt-BR"/>
        </w:rPr>
        <w:t>Đánh giá tình hình kinh tế - xã hội</w:t>
      </w:r>
      <w:r w:rsidRPr="00581653">
        <w:rPr>
          <w:rStyle w:val="FootnoteReference"/>
          <w:sz w:val="28"/>
          <w:szCs w:val="28"/>
          <w:lang w:val="pt-BR"/>
        </w:rPr>
        <w:footnoteReference w:id="5"/>
      </w:r>
      <w:r w:rsidRPr="00581653">
        <w:rPr>
          <w:sz w:val="28"/>
          <w:szCs w:val="28"/>
          <w:lang w:val="pt-BR"/>
        </w:rPr>
        <w:t xml:space="preserve"> cho thấy</w:t>
      </w:r>
      <w:r w:rsidRPr="00581653">
        <w:rPr>
          <w:sz w:val="28"/>
          <w:szCs w:val="28"/>
        </w:rPr>
        <w:t xml:space="preserve"> Chỉ số giá tiêu dùng (CPI) tháng 02/2026 tăng 1,14% so với tháng trước; tăng 1,19% so với tháng 12/2025 và tăng 3,35% so với cùng kỳ năm 2025. Bình quân hai tháng đầu năm 2026, CPI tăng 2</w:t>
      </w:r>
      <w:proofErr w:type="gramStart"/>
      <w:r w:rsidRPr="00581653">
        <w:rPr>
          <w:sz w:val="28"/>
          <w:szCs w:val="28"/>
        </w:rPr>
        <w:t>,94</w:t>
      </w:r>
      <w:proofErr w:type="gramEnd"/>
      <w:r w:rsidRPr="00581653">
        <w:rPr>
          <w:sz w:val="28"/>
          <w:szCs w:val="28"/>
        </w:rPr>
        <w:t xml:space="preserve">% so với cùng kỳ năm trước; lạm phát cơ bản tăng 3,47%, trong khi </w:t>
      </w:r>
      <w:r w:rsidRPr="00581653">
        <w:rPr>
          <w:sz w:val="28"/>
          <w:szCs w:val="28"/>
          <w:shd w:val="clear" w:color="auto" w:fill="FFFFFF"/>
        </w:rPr>
        <w:t xml:space="preserve">Chỉ số giá vàng tháng 02/2026 tăng 88,42% so với cùng kỳ năm trước. </w:t>
      </w:r>
    </w:p>
    <w:p w:rsidR="002D27B4" w:rsidRPr="00581653" w:rsidRDefault="002D27B4" w:rsidP="00796C41">
      <w:pPr>
        <w:pStyle w:val="NormalWeb"/>
        <w:shd w:val="clear" w:color="auto" w:fill="FFFFFF"/>
        <w:spacing w:before="120" w:beforeAutospacing="0" w:after="120" w:afterAutospacing="0"/>
        <w:ind w:firstLine="720"/>
        <w:jc w:val="both"/>
        <w:rPr>
          <w:sz w:val="28"/>
          <w:szCs w:val="28"/>
          <w:lang w:val="en-US"/>
        </w:rPr>
      </w:pPr>
      <w:r w:rsidRPr="00581653">
        <w:rPr>
          <w:sz w:val="28"/>
          <w:szCs w:val="28"/>
        </w:rPr>
        <w:t>Trong khi đó, tình hình địa chính trị thế giới đang diễn biến phức tạp và tiềm ẩn nhiều rủi ro, đặc biệt là các xung đột leo thang tại khu vực Trung Đông và căng thẳng giữa các cường quốc</w:t>
      </w:r>
      <w:r w:rsidRPr="00581653">
        <w:rPr>
          <w:sz w:val="28"/>
          <w:szCs w:val="28"/>
          <w:lang w:val="en-US"/>
        </w:rPr>
        <w:t>, n</w:t>
      </w:r>
      <w:r w:rsidRPr="00581653">
        <w:rPr>
          <w:sz w:val="28"/>
          <w:szCs w:val="28"/>
        </w:rPr>
        <w:t>ổi bật là cuộc xung đột liên quan đến Iran đã làm gián đoạn nghiêm trọng chuỗi cung ứng năng lượng toàn cầu, đẩy giá dầu tăng mạnh và làm gia tăng áp lực lạm phát trên diện rộng</w:t>
      </w:r>
      <w:r w:rsidRPr="00581653">
        <w:rPr>
          <w:sz w:val="28"/>
          <w:szCs w:val="28"/>
          <w:lang w:val="en-US"/>
        </w:rPr>
        <w:t>.</w:t>
      </w:r>
    </w:p>
    <w:p w:rsidR="00000DF2" w:rsidRDefault="00000DF2" w:rsidP="00796C41">
      <w:pPr>
        <w:spacing w:before="120" w:after="120"/>
        <w:ind w:firstLine="720"/>
        <w:jc w:val="both"/>
        <w:rPr>
          <w:rFonts w:eastAsia="Arial"/>
          <w:sz w:val="28"/>
          <w:szCs w:val="28"/>
          <w:lang w:val="nl-NL"/>
        </w:rPr>
      </w:pPr>
      <w:r>
        <w:rPr>
          <w:rFonts w:eastAsia="Arial"/>
          <w:sz w:val="28"/>
          <w:szCs w:val="28"/>
          <w:lang w:val="nl-NL"/>
        </w:rPr>
        <w:t>Việc áp dụng các chính sách đối với loại xe này là để khuyến khích người tiêu dùng có cơ hội được tiếp cận sử dụng loại phương tiện giao thông xanh, bền vững, bảo vệ môi trường và từng bước thay thế nhiên liệu hóa thạch nhất là trong bối cảnh diễn biến tình hình thị trường xăng dầu trong nước và thế giới còn nhiều biến động, khó đoán định (mức thu thuế TTĐB, LPTB giảm là để góp phần giảm chi phí trực tiếp cho người sử dụng).</w:t>
      </w:r>
    </w:p>
    <w:p w:rsidR="002A00AD" w:rsidRDefault="002A00AD" w:rsidP="00796C41">
      <w:pPr>
        <w:spacing w:before="120" w:after="120"/>
        <w:ind w:firstLine="720"/>
        <w:jc w:val="both"/>
        <w:rPr>
          <w:rFonts w:eastAsia="Arial"/>
          <w:b/>
          <w:i/>
          <w:sz w:val="28"/>
          <w:szCs w:val="28"/>
          <w:lang w:val="nl-NL"/>
        </w:rPr>
      </w:pPr>
    </w:p>
    <w:p w:rsidR="002A00AD" w:rsidRPr="002A00AD" w:rsidRDefault="002A00AD" w:rsidP="00796C41">
      <w:pPr>
        <w:spacing w:before="120" w:after="120"/>
        <w:ind w:firstLine="720"/>
        <w:jc w:val="both"/>
        <w:rPr>
          <w:rFonts w:eastAsia="Arial"/>
          <w:b/>
          <w:i/>
          <w:sz w:val="28"/>
          <w:szCs w:val="28"/>
          <w:lang w:val="nl-NL"/>
        </w:rPr>
      </w:pPr>
      <w:r w:rsidRPr="002A00AD">
        <w:rPr>
          <w:rFonts w:eastAsia="Arial"/>
          <w:b/>
          <w:i/>
          <w:sz w:val="28"/>
          <w:szCs w:val="28"/>
          <w:lang w:val="nl-NL"/>
        </w:rPr>
        <w:t>Đề nghị các Bộ (Công Thương, Xây dựng, Nông nghiệp và Môi trường) bổ sung đánh giá tác động cụ thể về nội dung này.</w:t>
      </w:r>
    </w:p>
    <w:p w:rsidR="002A00AD" w:rsidRPr="00000DF2" w:rsidRDefault="002A00AD" w:rsidP="00796C41">
      <w:pPr>
        <w:spacing w:before="120" w:after="120"/>
        <w:ind w:firstLine="720"/>
        <w:jc w:val="both"/>
        <w:rPr>
          <w:sz w:val="28"/>
          <w:szCs w:val="28"/>
        </w:rPr>
      </w:pPr>
    </w:p>
    <w:p w:rsidR="00237C07" w:rsidRPr="00471995" w:rsidRDefault="00B179CB" w:rsidP="00796C41">
      <w:pPr>
        <w:spacing w:before="120" w:after="120"/>
        <w:ind w:firstLine="720"/>
        <w:jc w:val="both"/>
        <w:rPr>
          <w:b/>
          <w:color w:val="000000" w:themeColor="text1"/>
          <w:sz w:val="28"/>
          <w:szCs w:val="28"/>
          <w:lang w:val="pt-BR"/>
        </w:rPr>
      </w:pPr>
      <w:r w:rsidRPr="00471995">
        <w:rPr>
          <w:b/>
          <w:color w:val="000000" w:themeColor="text1"/>
          <w:sz w:val="28"/>
          <w:szCs w:val="28"/>
          <w:lang w:val="pt-BR"/>
        </w:rPr>
        <w:t>2.</w:t>
      </w:r>
      <w:r w:rsidR="00237C07" w:rsidRPr="00471995">
        <w:rPr>
          <w:b/>
          <w:color w:val="000000" w:themeColor="text1"/>
          <w:sz w:val="28"/>
          <w:szCs w:val="28"/>
          <w:lang w:val="pt-BR"/>
        </w:rPr>
        <w:t xml:space="preserve"> Tác động đối với hoạt động sản xuất</w:t>
      </w:r>
      <w:r w:rsidR="0073335E" w:rsidRPr="00471995">
        <w:rPr>
          <w:b/>
          <w:color w:val="000000" w:themeColor="text1"/>
          <w:sz w:val="28"/>
          <w:szCs w:val="28"/>
          <w:lang w:val="pt-BR"/>
        </w:rPr>
        <w:t>,</w:t>
      </w:r>
      <w:r w:rsidR="00237C07" w:rsidRPr="00471995">
        <w:rPr>
          <w:b/>
          <w:color w:val="000000" w:themeColor="text1"/>
          <w:sz w:val="28"/>
          <w:szCs w:val="28"/>
          <w:lang w:val="pt-BR"/>
        </w:rPr>
        <w:t xml:space="preserve"> kinh doanh của doanh nghiệp </w:t>
      </w:r>
    </w:p>
    <w:p w:rsidR="001262F0" w:rsidRPr="00471995" w:rsidRDefault="00EC1C7D" w:rsidP="00796C41">
      <w:pPr>
        <w:spacing w:before="120" w:after="120"/>
        <w:ind w:firstLine="720"/>
        <w:jc w:val="both"/>
        <w:rPr>
          <w:bCs/>
          <w:sz w:val="28"/>
          <w:szCs w:val="28"/>
          <w:lang w:val="nl-NL"/>
        </w:rPr>
      </w:pPr>
      <w:r w:rsidRPr="00471995">
        <w:rPr>
          <w:bCs/>
          <w:sz w:val="28"/>
          <w:szCs w:val="28"/>
          <w:lang w:val="nl-NL"/>
        </w:rPr>
        <w:t>Trong những năm gần đây, Nhà nước có nhiều chính sách ưu đãi để khuyến khích việc sản xuất và thúc đẩy việc sử dụng các chủng loại xe tiết kiệm nhiên liệ</w:t>
      </w:r>
      <w:r w:rsidR="001262F0" w:rsidRPr="00471995">
        <w:rPr>
          <w:bCs/>
          <w:sz w:val="28"/>
          <w:szCs w:val="28"/>
          <w:lang w:val="nl-NL"/>
        </w:rPr>
        <w:t xml:space="preserve">u và thân thiện với môi trường nói </w:t>
      </w:r>
      <w:r w:rsidR="0073335E" w:rsidRPr="00471995">
        <w:rPr>
          <w:bCs/>
          <w:sz w:val="28"/>
          <w:szCs w:val="28"/>
          <w:lang w:val="nl-NL"/>
        </w:rPr>
        <w:t>chung</w:t>
      </w:r>
      <w:r w:rsidR="001262F0" w:rsidRPr="00471995">
        <w:rPr>
          <w:bCs/>
          <w:sz w:val="28"/>
          <w:szCs w:val="28"/>
          <w:lang w:val="nl-NL"/>
        </w:rPr>
        <w:t xml:space="preserve"> và xe ô tô điện chạy pin nói </w:t>
      </w:r>
      <w:r w:rsidR="0073335E" w:rsidRPr="00471995">
        <w:rPr>
          <w:bCs/>
          <w:sz w:val="28"/>
          <w:szCs w:val="28"/>
          <w:lang w:val="nl-NL"/>
        </w:rPr>
        <w:t>riêng</w:t>
      </w:r>
      <w:r w:rsidR="001262F0" w:rsidRPr="00471995">
        <w:rPr>
          <w:bCs/>
          <w:sz w:val="28"/>
          <w:szCs w:val="28"/>
          <w:lang w:val="nl-NL"/>
        </w:rPr>
        <w:t>, trong đó có các chí</w:t>
      </w:r>
      <w:r w:rsidR="007A02E7" w:rsidRPr="00471995">
        <w:rPr>
          <w:bCs/>
          <w:sz w:val="28"/>
          <w:szCs w:val="28"/>
          <w:lang w:val="nl-NL"/>
        </w:rPr>
        <w:t>nh sách về thuế, phí và lệ phí</w:t>
      </w:r>
      <w:r w:rsidR="001262F0" w:rsidRPr="00471995">
        <w:rPr>
          <w:bCs/>
          <w:sz w:val="28"/>
          <w:szCs w:val="28"/>
          <w:lang w:val="nl-NL"/>
        </w:rPr>
        <w:t>, cụ thể:</w:t>
      </w:r>
    </w:p>
    <w:p w:rsidR="001262F0" w:rsidRPr="00471995" w:rsidRDefault="001262F0" w:rsidP="00796C41">
      <w:pPr>
        <w:spacing w:before="120" w:after="120"/>
        <w:ind w:firstLine="720"/>
        <w:jc w:val="both"/>
        <w:rPr>
          <w:bCs/>
          <w:i/>
          <w:sz w:val="28"/>
          <w:szCs w:val="28"/>
          <w:lang w:val="nl-NL"/>
        </w:rPr>
      </w:pPr>
      <w:r w:rsidRPr="00471995">
        <w:rPr>
          <w:bCs/>
          <w:i/>
          <w:sz w:val="28"/>
          <w:szCs w:val="28"/>
          <w:lang w:val="nl-NL"/>
        </w:rPr>
        <w:t>- Về thuế TTĐB:</w:t>
      </w:r>
    </w:p>
    <w:p w:rsidR="001262F0" w:rsidRPr="00471995" w:rsidRDefault="001262F0" w:rsidP="00796C41">
      <w:pPr>
        <w:widowControl w:val="0"/>
        <w:spacing w:before="120" w:after="120"/>
        <w:ind w:firstLine="720"/>
        <w:jc w:val="both"/>
        <w:rPr>
          <w:sz w:val="28"/>
          <w:szCs w:val="28"/>
          <w:lang w:val="nl-NL"/>
        </w:rPr>
      </w:pPr>
      <w:r w:rsidRPr="00471995">
        <w:rPr>
          <w:sz w:val="28"/>
          <w:szCs w:val="28"/>
          <w:shd w:val="clear" w:color="auto" w:fill="FFFFFF"/>
          <w:lang w:val="nl-NL"/>
        </w:rPr>
        <w:t>Hiện nay, chính sách thuế TTĐB đối với ô tô đã được xây dựng và quy định các mức thuế suất khác nhau dựa theo các tiêu chí về số chỗ, dung tích xi lanh, đảm bảo các mục tiêu của sắc thuế TTĐB</w:t>
      </w:r>
      <w:r w:rsidRPr="00471995">
        <w:rPr>
          <w:sz w:val="28"/>
          <w:szCs w:val="28"/>
          <w:shd w:val="clear" w:color="auto" w:fill="FFFFFF"/>
          <w:lang w:val="vi-VN"/>
        </w:rPr>
        <w:t xml:space="preserve"> về</w:t>
      </w:r>
      <w:r w:rsidRPr="00471995">
        <w:rPr>
          <w:sz w:val="28"/>
          <w:szCs w:val="28"/>
          <w:shd w:val="clear" w:color="auto" w:fill="FFFFFF"/>
          <w:lang w:val="nl-NL"/>
        </w:rPr>
        <w:t xml:space="preserve"> </w:t>
      </w:r>
      <w:r w:rsidRPr="00471995">
        <w:rPr>
          <w:sz w:val="28"/>
          <w:szCs w:val="28"/>
          <w:lang w:val="nl-NL"/>
        </w:rPr>
        <w:t>khuyến khích phát triển dòng xe chiến lược dung tích nhỏ, thúc đẩy việc sử dụng các chủng loại xe tiết kiệm nhiên liệu và thân thiện với môi trường, trong đó có các dòng xe điện hóa và xe ô tô điện chạy pin như sau:</w:t>
      </w:r>
    </w:p>
    <w:p w:rsidR="001262F0" w:rsidRPr="00471995" w:rsidRDefault="001262F0" w:rsidP="00796C41">
      <w:pPr>
        <w:spacing w:before="120" w:after="120"/>
        <w:ind w:firstLine="720"/>
        <w:jc w:val="both"/>
        <w:rPr>
          <w:bCs/>
          <w:sz w:val="28"/>
          <w:szCs w:val="28"/>
          <w:lang w:val="nl-NL" w:eastAsia="vi-VN"/>
        </w:rPr>
      </w:pPr>
      <w:r w:rsidRPr="00471995">
        <w:rPr>
          <w:bCs/>
          <w:sz w:val="28"/>
          <w:szCs w:val="28"/>
          <w:lang w:val="nl-NL" w:eastAsia="vi-VN"/>
        </w:rPr>
        <w:lastRenderedPageBreak/>
        <w:t>Luật thuế TTĐB hiện hành đã quy định thuế suất đối với xe thân thiện với môi trường thấp hơn xe chạy bằng xăng, dầu cùng loại. Cụ thể:</w:t>
      </w:r>
    </w:p>
    <w:p w:rsidR="002D27B4" w:rsidRPr="00581653" w:rsidRDefault="002D27B4" w:rsidP="00796C41">
      <w:pPr>
        <w:pStyle w:val="Normal1"/>
        <w:spacing w:before="120" w:after="120"/>
        <w:ind w:firstLine="720"/>
        <w:rPr>
          <w:spacing w:val="2"/>
          <w:shd w:val="clear" w:color="auto" w:fill="FFFFFF"/>
        </w:rPr>
      </w:pPr>
      <w:r w:rsidRPr="00581653">
        <w:rPr>
          <w:spacing w:val="2"/>
          <w:shd w:val="clear" w:color="auto" w:fill="FFFFFF"/>
        </w:rPr>
        <w:t>+ Quy định xe ô tô điện chạy pin: từ 01/01/2026, thuế suất thuế TTĐB đối với xe điện chạy pin tùy theo số chỗ ngồi là 1%, 2%, 3% và từ 01/3/2027 trở đi là 4%, 7%, 11%. Đối với xe ô tô chạy điện khác áp dụng mức thuế suất từ 5%-15% (tùy theo số chỗ ngồi).</w:t>
      </w:r>
    </w:p>
    <w:p w:rsidR="002D27B4" w:rsidRPr="00581653" w:rsidRDefault="002D27B4" w:rsidP="00796C41">
      <w:pPr>
        <w:pStyle w:val="Normal1"/>
        <w:spacing w:before="120" w:after="120"/>
        <w:ind w:firstLine="720"/>
        <w:rPr>
          <w:spacing w:val="2"/>
          <w:shd w:val="clear" w:color="auto" w:fill="FFFFFF"/>
        </w:rPr>
      </w:pPr>
      <w:r w:rsidRPr="00581653">
        <w:rPr>
          <w:spacing w:val="2"/>
          <w:shd w:val="clear" w:color="auto" w:fill="FFFFFF"/>
        </w:rPr>
        <w:t xml:space="preserve"> + Quy định xe ô tô chạy bằng xăng kết hợp năng lượng điện, năng lượng sinh học trong đó tỷ trọng xăng sử dụng không quá 70% số năng lượng sử dụng thì mức thuế suất thuế TTĐB bằng 70% mức thuế suất áp dụng cho xe có dung tích cùng loại (chạy bằng xăng, dầu).</w:t>
      </w:r>
    </w:p>
    <w:p w:rsidR="002D27B4" w:rsidRPr="0054651F" w:rsidRDefault="002D27B4" w:rsidP="00796C41">
      <w:pPr>
        <w:pStyle w:val="Normal1"/>
        <w:spacing w:before="120" w:after="120"/>
        <w:ind w:firstLine="720"/>
        <w:rPr>
          <w:spacing w:val="2"/>
          <w:shd w:val="clear" w:color="auto" w:fill="FFFFFF"/>
        </w:rPr>
      </w:pPr>
      <w:r w:rsidRPr="00581653">
        <w:rPr>
          <w:spacing w:val="2"/>
          <w:shd w:val="clear" w:color="auto" w:fill="FFFFFF"/>
        </w:rPr>
        <w:t xml:space="preserve"> + Quy định xe ô tô chạy bằng năng lượng sinh học thì mức thuế suất thuế TTĐB bằng 50% mức thuế suất áp dụng cho xe có dung tích cùng loại (chạy bằng xăng, dầu).</w:t>
      </w:r>
    </w:p>
    <w:p w:rsidR="00DA534B" w:rsidRPr="00471995" w:rsidRDefault="00DA534B" w:rsidP="00796C41">
      <w:pPr>
        <w:pStyle w:val="Normal1"/>
        <w:spacing w:before="120" w:after="120"/>
        <w:ind w:firstLine="720"/>
        <w:rPr>
          <w:i/>
        </w:rPr>
      </w:pPr>
      <w:r w:rsidRPr="00471995">
        <w:rPr>
          <w:i/>
        </w:rPr>
        <w:t>- Về thuế nhập khẩu</w:t>
      </w:r>
    </w:p>
    <w:p w:rsidR="00DA534B" w:rsidRPr="00471995" w:rsidRDefault="00DA534B" w:rsidP="00796C41">
      <w:pPr>
        <w:pStyle w:val="Normal1"/>
        <w:spacing w:before="120" w:after="120"/>
        <w:ind w:firstLine="720"/>
      </w:pPr>
      <w:r w:rsidRPr="00471995">
        <w:t xml:space="preserve">Nghị định số 57/2020/NĐ-CP ngày 25/5/2020 của Chính phủ về Biểu thuế xuất khẩu, biểu thuế nhập khẩu ưu đãi (đến nay là Nghị định số 26/2023/NĐ-CP ngày 31/5/2023), trong đó đã bổ sung các dòng xe ô tô điện hóa vào Chương trình ưu đãi thuế nhập khẩu linh kiện để sản xuất, lắp ráp xe ô tô (Chương trình ưu đãi thuế). Thực hiện theo Chương trình ưu đãi thuế này, doanh nghiệp sản xuất </w:t>
      </w:r>
      <w:r w:rsidR="00471995" w:rsidRPr="00471995">
        <w:t xml:space="preserve">xe </w:t>
      </w:r>
      <w:r w:rsidRPr="00471995">
        <w:t xml:space="preserve">ô tô điện hóa (bao gồm cả xe ô tô điện chạy pin) chỉ cần đáp ứng </w:t>
      </w:r>
      <w:r w:rsidR="00471995" w:rsidRPr="00471995">
        <w:t>điều kiện về sản lượng tối thiểu</w:t>
      </w:r>
      <w:r w:rsidRPr="00471995">
        <w:t xml:space="preserve"> ở mức thấp là 250 xe/năm (thấp hơn nhiều so với điều kiện sản lượng tối thiểu của ô tô sử </w:t>
      </w:r>
      <w:r w:rsidR="0073335E" w:rsidRPr="00471995">
        <w:t>dụng xăng, dầu</w:t>
      </w:r>
      <w:r w:rsidRPr="00471995">
        <w:t xml:space="preserve"> là 23.000 xe ô tô dưới 9 chỗ, 7.000 xe tải dưới 05 tấn...), đồng thời đáp ứng các điều kiện khác (kỳ xét ưu đãi thuế, hồ sơ, thủ tục...) tại Nghị định số 26/2023/NĐ-CP</w:t>
      </w:r>
      <w:r w:rsidR="0073335E" w:rsidRPr="00471995">
        <w:t xml:space="preserve"> thì</w:t>
      </w:r>
      <w:r w:rsidRPr="00471995">
        <w:t xml:space="preserve"> được áp dụng mức thuế suất 0% đối với linh kiện nhập khẩu trong nước chưa sản xuất được để sản xuất, lắp ráp xe ô tô điện hóa (Chương trình được kéo dài đến hết năm 2027).</w:t>
      </w:r>
    </w:p>
    <w:p w:rsidR="00BF590A" w:rsidRDefault="00BF590A" w:rsidP="00796C41">
      <w:pPr>
        <w:pStyle w:val="Normal1"/>
        <w:spacing w:before="120" w:after="120"/>
        <w:ind w:firstLine="720"/>
        <w:rPr>
          <w:shd w:val="clear" w:color="auto" w:fill="FFFFFF"/>
        </w:rPr>
      </w:pPr>
      <w:r w:rsidRPr="00471995">
        <w:t xml:space="preserve">Ngoài </w:t>
      </w:r>
      <w:r w:rsidR="00726760" w:rsidRPr="00471995">
        <w:t>ra</w:t>
      </w:r>
      <w:r w:rsidRPr="00471995">
        <w:t>, Bộ Tài chính cũng đã trình Chính phủ</w:t>
      </w:r>
      <w:r w:rsidR="000E5BF6" w:rsidRPr="00471995">
        <w:t xml:space="preserve"> ban hành Nghị định số 21/2025/NĐ-CP ngày 10/02/2025</w:t>
      </w:r>
      <w:r w:rsidRPr="00471995">
        <w:t xml:space="preserve"> bổ sung quy định các doanh nghiệp sản xuất, gia công các sản phẩm công nghiệp hỗ trợ ô tô đáp ứng các điều kiện tại Nghị định này sẽ được áp dụng thuế suất thuế nhập khẩu ưu đãi 0% đối với nguyên liệu, vật tư, linh kiện trong nước chưa sản xuất được nhập khẩu để sản xuất, gia công các sản phẩm công nghiệp hỗ trợ ưu tiên phát triển cho ngành sản xuất</w:t>
      </w:r>
      <w:r w:rsidR="000E5BF6" w:rsidRPr="00471995">
        <w:t xml:space="preserve">, lắp ráp xe ô tô, thực hiện </w:t>
      </w:r>
      <w:r w:rsidRPr="00471995">
        <w:rPr>
          <w:shd w:val="clear" w:color="auto" w:fill="FFFFFF"/>
        </w:rPr>
        <w:t>đến hết ngày 31/12/2027.</w:t>
      </w:r>
    </w:p>
    <w:p w:rsidR="002D27B4" w:rsidRPr="002D27B4" w:rsidRDefault="002D27B4" w:rsidP="00796C41">
      <w:pPr>
        <w:spacing w:before="120" w:after="120"/>
        <w:ind w:firstLine="720"/>
        <w:jc w:val="both"/>
        <w:rPr>
          <w:sz w:val="28"/>
          <w:szCs w:val="28"/>
          <w:lang w:val="nl-NL"/>
        </w:rPr>
      </w:pPr>
      <w:r w:rsidRPr="00581653">
        <w:rPr>
          <w:sz w:val="28"/>
          <w:szCs w:val="28"/>
          <w:lang w:val="nl-NL"/>
        </w:rPr>
        <w:t xml:space="preserve">Ngày 08/7/2025, Chính phủ đã ban hành Nghị định số 199/2025/NĐ-CP về sửa đổi, bổ sung Nghị định số 26/2023/NĐ-CP, trong đó đã bổ sung quy định cho phép doanh nghiệp sản xuất, lắp ráp xe ô tô được cộng gộp sản lượng sản xuất, lắp ráp xe ô tô điện, xe ô tô thân thiện với môi trường trong kỳ xét ưu đãi vào sản lượng chung tối thiểu và sản lượng riêng tối thiểu của từng nhóm xe, mẫu xe ô tô sử dụng nhiên liệu xăng, dầu tương ứng để xác định sản lượng chung tối thiểu và sản lượng riêng tối thiểu của nhóm xe, mẫu xe ô tô khi xét ưu </w:t>
      </w:r>
      <w:r w:rsidRPr="00581653">
        <w:rPr>
          <w:sz w:val="28"/>
          <w:szCs w:val="28"/>
          <w:lang w:val="nl-NL"/>
        </w:rPr>
        <w:lastRenderedPageBreak/>
        <w:t>đãi. Qua đó, thúc đẩy hơn nữa việc doanh nghiệp chuyển đổi sang sản xuất, lắp ráp các dòng xe ô tô điện, xe ô tô thân thiện với môi trường.</w:t>
      </w:r>
    </w:p>
    <w:p w:rsidR="00081659" w:rsidRPr="00471995" w:rsidRDefault="00081659" w:rsidP="00796C41">
      <w:pPr>
        <w:pStyle w:val="Normal1"/>
        <w:spacing w:before="120" w:after="120"/>
        <w:ind w:firstLine="720"/>
        <w:rPr>
          <w:lang w:val="en-US"/>
        </w:rPr>
      </w:pPr>
      <w:r w:rsidRPr="00471995">
        <w:rPr>
          <w:i/>
        </w:rPr>
        <w:t>- Về LPTB</w:t>
      </w:r>
      <w:r w:rsidR="000737DB" w:rsidRPr="00471995">
        <w:rPr>
          <w:i/>
        </w:rPr>
        <w:t xml:space="preserve">: </w:t>
      </w:r>
      <w:r w:rsidRPr="00471995">
        <w:t xml:space="preserve">để khuyến khích doanh nghiệp đầu tư sản xuất, tận dụng thời cơ cung ứng xe ô tô điện chạy pin, thúc đẩy người dân sử dụng xe điện, </w:t>
      </w:r>
      <w:r w:rsidR="00726760" w:rsidRPr="00471995">
        <w:t xml:space="preserve">tại </w:t>
      </w:r>
      <w:r w:rsidRPr="00471995">
        <w:t xml:space="preserve">Nghị định số 10/2022/NĐ-CP đã quy định ưu đãi LPTB ở mức cao trong 5 năm đối với xe ô tô điện chạy pin </w:t>
      </w:r>
      <w:r w:rsidR="00A3177D">
        <w:t>0%</w:t>
      </w:r>
      <w:r w:rsidRPr="00471995">
        <w:t>.</w:t>
      </w:r>
      <w:r w:rsidRPr="00471995">
        <w:rPr>
          <w:lang w:val="en-US"/>
        </w:rPr>
        <w:t xml:space="preserve"> Trong khi đó mức </w:t>
      </w:r>
      <w:proofErr w:type="gramStart"/>
      <w:r w:rsidRPr="00471995">
        <w:rPr>
          <w:lang w:val="en-US"/>
        </w:rPr>
        <w:t>thu</w:t>
      </w:r>
      <w:proofErr w:type="gramEnd"/>
      <w:r w:rsidRPr="00471995">
        <w:rPr>
          <w:lang w:val="en-US"/>
        </w:rPr>
        <w:t xml:space="preserve"> LPTB đối với xe ô tô chạy xăng</w:t>
      </w:r>
      <w:r w:rsidR="000E5BF6" w:rsidRPr="00471995">
        <w:rPr>
          <w:lang w:val="en-US"/>
        </w:rPr>
        <w:t>,</w:t>
      </w:r>
      <w:r w:rsidRPr="00471995">
        <w:rPr>
          <w:lang w:val="en-US"/>
        </w:rPr>
        <w:t xml:space="preserve"> dầu ở các địa phương phổ biến là từ 10% - 12%.</w:t>
      </w:r>
    </w:p>
    <w:p w:rsidR="00081659" w:rsidRPr="00471995" w:rsidRDefault="00081659" w:rsidP="00796C41">
      <w:pPr>
        <w:pStyle w:val="Normal1"/>
        <w:spacing w:before="120" w:after="120"/>
        <w:ind w:firstLine="720"/>
        <w:rPr>
          <w:i/>
        </w:rPr>
      </w:pPr>
      <w:r w:rsidRPr="00471995">
        <w:rPr>
          <w:i/>
        </w:rPr>
        <w:t>- Về chính sách ưu đãi đối với pin sử dụng cho xe ô tô điện chạy pin</w:t>
      </w:r>
    </w:p>
    <w:p w:rsidR="00081659" w:rsidRPr="00471995" w:rsidRDefault="00081659" w:rsidP="00796C41">
      <w:pPr>
        <w:pStyle w:val="Normal1"/>
        <w:spacing w:before="120" w:after="120"/>
        <w:ind w:firstLine="720"/>
        <w:rPr>
          <w:i/>
        </w:rPr>
      </w:pPr>
      <w:r w:rsidRPr="00471995">
        <w:t>Tại Quyết định số 38/2020/QĐ-TTg ngày 30/12/2020 của Thủ tướng Chính phủ</w:t>
      </w:r>
      <w:r w:rsidR="000E5BF6" w:rsidRPr="00471995">
        <w:t xml:space="preserve"> thì </w:t>
      </w:r>
      <w:r w:rsidRPr="00471995">
        <w:t>pin nhiên liệu, pin lithium hiệu năng cao, dung lượng lớn, tuổi thọ lớn, an toàn và thân thiện môi trường thuộc Danh mục</w:t>
      </w:r>
      <w:r w:rsidR="000E5BF6" w:rsidRPr="00471995">
        <w:t xml:space="preserve"> sản phẩm</w:t>
      </w:r>
      <w:r w:rsidRPr="00471995">
        <w:t xml:space="preserve"> công nghệ cao được </w:t>
      </w:r>
      <w:r w:rsidR="000E5BF6" w:rsidRPr="00471995">
        <w:t>khuyến khích</w:t>
      </w:r>
      <w:r w:rsidRPr="00471995">
        <w:t xml:space="preserve"> phát triển nên thuộc Danh mục ngành nghề đặc biệt ưu đãi đầu tư theo pháp luật đầu tư. Theo đó, dự án sản xuất pin nhiên liệu, pin lithium sẽ được hưởng mức ưu đãi cao nhất về thuế (thuế thu nhập doanh nghiệp, thuế nhập khẩu, thuế sử dụng đất phi nông nghiệp).</w:t>
      </w:r>
    </w:p>
    <w:p w:rsidR="008F097A" w:rsidRPr="00471995" w:rsidRDefault="00081659" w:rsidP="00796C41">
      <w:pPr>
        <w:pStyle w:val="Normal1"/>
        <w:spacing w:before="120" w:after="120"/>
        <w:ind w:firstLine="720"/>
      </w:pPr>
      <w:r w:rsidRPr="00471995">
        <w:t xml:space="preserve">Như vậy, pháp luật về thuế, lệ phí hiện hành đã có những ưu đãi ở mức cao nhằm thúc đẩy đầu tư sản xuất và sử dụng xe ô tô điện chạy pin thông qua các chính sách miễn, giảm thuế và lệ phí không chỉ dành cho doanh nghiệp sản xuất, lắp ráp và người sử dụng xe điện, mà còn đối với cả việc nhập khẩu linh kiện, phụ tùng, nguyên liệu, vật tư để sản xuất, lắp ráp xe ô tô điện, pin xe ô tô điện. </w:t>
      </w:r>
      <w:r w:rsidRPr="00471995">
        <w:rPr>
          <w:color w:val="000000" w:themeColor="text1"/>
        </w:rPr>
        <w:t>C</w:t>
      </w:r>
      <w:r w:rsidR="00237C07" w:rsidRPr="00471995">
        <w:rPr>
          <w:color w:val="000000" w:themeColor="text1"/>
        </w:rPr>
        <w:t>ác chính sách ưu đãi hỗ trợ về thuế, lệ phí trong những năm vừa qua là một trong các giải pháp tổng thể góp phần giảm chi phí đầu vào</w:t>
      </w:r>
      <w:r w:rsidR="00471995" w:rsidRPr="00471995">
        <w:rPr>
          <w:color w:val="000000" w:themeColor="text1"/>
        </w:rPr>
        <w:t>,</w:t>
      </w:r>
      <w:r w:rsidR="00237C07" w:rsidRPr="00471995">
        <w:rPr>
          <w:color w:val="000000" w:themeColor="text1"/>
        </w:rPr>
        <w:t xml:space="preserve"> giúp giảm giá thành sản phẩm, nâng cao sức cạnh tranh của các doanh nghiệp trên thị trường. Đây là cơ sở để các doanh nghiệp an tâm ổn định sản xuất</w:t>
      </w:r>
      <w:r w:rsidR="00451A62" w:rsidRPr="00471995">
        <w:rPr>
          <w:color w:val="000000" w:themeColor="text1"/>
        </w:rPr>
        <w:t>,</w:t>
      </w:r>
      <w:r w:rsidR="00237C07" w:rsidRPr="00471995">
        <w:rPr>
          <w:color w:val="000000" w:themeColor="text1"/>
        </w:rPr>
        <w:t xml:space="preserve"> kinh doanh, mở rộng quy mô sản xuất, đầu tư máy móc thiết bị mới, công nghệ hiện đại, nâng cao năng suất, đem lại giá trị cho khách hàng, </w:t>
      </w:r>
      <w:r w:rsidR="008F097A" w:rsidRPr="00471995">
        <w:rPr>
          <w:lang w:val="pt-BR"/>
        </w:rPr>
        <w:t>nhà phân phối đẩy mạnh tiêu thụ dòng xe thân thiện với môi trường, góp phần tăng tốc độ chuyển đổi xanh, giảm ô nhiễm môi trường.</w:t>
      </w:r>
    </w:p>
    <w:p w:rsidR="00000DF2" w:rsidRPr="002E2ADB" w:rsidRDefault="00EC1C7D" w:rsidP="00796C41">
      <w:pPr>
        <w:spacing w:before="120" w:after="120"/>
        <w:ind w:firstLine="720"/>
        <w:jc w:val="both"/>
        <w:rPr>
          <w:color w:val="000000" w:themeColor="text1"/>
          <w:sz w:val="28"/>
          <w:szCs w:val="28"/>
        </w:rPr>
      </w:pPr>
      <w:r w:rsidRPr="00471995">
        <w:rPr>
          <w:color w:val="000000" w:themeColor="text1"/>
          <w:sz w:val="28"/>
          <w:szCs w:val="28"/>
        </w:rPr>
        <w:t>Việc</w:t>
      </w:r>
      <w:r w:rsidR="00223E00" w:rsidRPr="00471995">
        <w:rPr>
          <w:color w:val="000000" w:themeColor="text1"/>
          <w:sz w:val="28"/>
          <w:szCs w:val="28"/>
        </w:rPr>
        <w:t xml:space="preserve"> tiếp tục</w:t>
      </w:r>
      <w:r w:rsidRPr="00471995">
        <w:rPr>
          <w:color w:val="000000" w:themeColor="text1"/>
          <w:sz w:val="28"/>
          <w:szCs w:val="28"/>
        </w:rPr>
        <w:t xml:space="preserve"> </w:t>
      </w:r>
      <w:r w:rsidR="00223E00" w:rsidRPr="00471995">
        <w:rPr>
          <w:color w:val="000000" w:themeColor="text1"/>
          <w:sz w:val="28"/>
          <w:szCs w:val="28"/>
        </w:rPr>
        <w:t>áp dụng mức thu LPTB 0% đối với xe ô tô điện</w:t>
      </w:r>
      <w:r w:rsidR="008F097A" w:rsidRPr="00471995">
        <w:rPr>
          <w:color w:val="000000" w:themeColor="text1"/>
          <w:sz w:val="28"/>
          <w:szCs w:val="28"/>
        </w:rPr>
        <w:t xml:space="preserve"> chạy pin</w:t>
      </w:r>
      <w:r w:rsidR="00223E00" w:rsidRPr="00471995">
        <w:rPr>
          <w:color w:val="000000" w:themeColor="text1"/>
          <w:sz w:val="28"/>
          <w:szCs w:val="28"/>
        </w:rPr>
        <w:t xml:space="preserve"> góp phần phát triển thị trường, ngành công nghiệp ô tô điện và các ngành công nghiệp phụ trợ,</w:t>
      </w:r>
      <w:r w:rsidRPr="00471995">
        <w:rPr>
          <w:color w:val="000000" w:themeColor="text1"/>
          <w:sz w:val="28"/>
          <w:szCs w:val="28"/>
        </w:rPr>
        <w:t xml:space="preserve"> tạo việc làm, tăng thu nhập cho người lao động, đảm bảo an sinh xã hội, có tác động lan tỏa sang các ngành kinh tế khác </w:t>
      </w:r>
      <w:r w:rsidR="00223E00" w:rsidRPr="00471995">
        <w:rPr>
          <w:color w:val="000000" w:themeColor="text1"/>
          <w:sz w:val="28"/>
          <w:szCs w:val="28"/>
        </w:rPr>
        <w:t>và thúc đẩy tăng trưởng kinh tế.</w:t>
      </w:r>
    </w:p>
    <w:p w:rsidR="00284326" w:rsidRDefault="00284326" w:rsidP="00284326">
      <w:pPr>
        <w:spacing w:before="120" w:after="120"/>
        <w:ind w:firstLine="720"/>
        <w:jc w:val="both"/>
        <w:rPr>
          <w:rFonts w:eastAsia="Arial"/>
          <w:b/>
          <w:i/>
          <w:sz w:val="28"/>
          <w:szCs w:val="28"/>
          <w:lang w:val="nl-NL"/>
        </w:rPr>
      </w:pPr>
    </w:p>
    <w:p w:rsidR="00284326" w:rsidRPr="002A00AD" w:rsidRDefault="00284326" w:rsidP="00284326">
      <w:pPr>
        <w:spacing w:before="120" w:after="120"/>
        <w:ind w:firstLine="720"/>
        <w:jc w:val="both"/>
        <w:rPr>
          <w:rFonts w:eastAsia="Arial"/>
          <w:b/>
          <w:i/>
          <w:sz w:val="28"/>
          <w:szCs w:val="28"/>
          <w:lang w:val="nl-NL"/>
        </w:rPr>
      </w:pPr>
      <w:r w:rsidRPr="002A00AD">
        <w:rPr>
          <w:rFonts w:eastAsia="Arial"/>
          <w:b/>
          <w:i/>
          <w:sz w:val="28"/>
          <w:szCs w:val="28"/>
          <w:lang w:val="nl-NL"/>
        </w:rPr>
        <w:t>Đề nghị các Bộ (Công Thương, Xây dựng, Nông nghiệp và Môi trường) bổ sung đánh giá tác động cụ thể về nội dung này.</w:t>
      </w:r>
    </w:p>
    <w:p w:rsidR="00284326" w:rsidRDefault="00284326" w:rsidP="00796C41">
      <w:pPr>
        <w:spacing w:before="120" w:after="120"/>
        <w:ind w:firstLine="720"/>
        <w:jc w:val="both"/>
        <w:rPr>
          <w:b/>
          <w:color w:val="000000" w:themeColor="text1"/>
          <w:sz w:val="28"/>
          <w:szCs w:val="28"/>
          <w:lang w:val="pt-BR"/>
        </w:rPr>
      </w:pPr>
    </w:p>
    <w:p w:rsidR="00E57B30" w:rsidRPr="00E57B30" w:rsidRDefault="00B179CB" w:rsidP="00796C41">
      <w:pPr>
        <w:spacing w:before="120" w:after="120"/>
        <w:ind w:firstLine="720"/>
        <w:jc w:val="both"/>
        <w:rPr>
          <w:b/>
          <w:color w:val="000000" w:themeColor="text1"/>
          <w:sz w:val="28"/>
          <w:szCs w:val="28"/>
          <w:lang w:val="pt-BR"/>
        </w:rPr>
      </w:pPr>
      <w:r w:rsidRPr="00471995">
        <w:rPr>
          <w:b/>
          <w:color w:val="000000" w:themeColor="text1"/>
          <w:sz w:val="28"/>
          <w:szCs w:val="28"/>
          <w:lang w:val="pt-BR"/>
        </w:rPr>
        <w:t>3.</w:t>
      </w:r>
      <w:r w:rsidR="00237C07" w:rsidRPr="00471995">
        <w:rPr>
          <w:b/>
          <w:color w:val="000000" w:themeColor="text1"/>
          <w:sz w:val="28"/>
          <w:szCs w:val="28"/>
          <w:lang w:val="pt-BR"/>
        </w:rPr>
        <w:t xml:space="preserve"> Tác động đối với </w:t>
      </w:r>
      <w:r w:rsidR="00EC1C7D" w:rsidRPr="00471995">
        <w:rPr>
          <w:b/>
          <w:color w:val="000000" w:themeColor="text1"/>
          <w:sz w:val="28"/>
          <w:szCs w:val="28"/>
          <w:lang w:val="pt-BR"/>
        </w:rPr>
        <w:t>môi trường</w:t>
      </w:r>
    </w:p>
    <w:p w:rsidR="00AC39B9" w:rsidRPr="002D27B4" w:rsidRDefault="0002270C" w:rsidP="00796C41">
      <w:pPr>
        <w:pStyle w:val="NormalWeb"/>
        <w:shd w:val="clear" w:color="auto" w:fill="FFFFFF"/>
        <w:spacing w:before="120" w:beforeAutospacing="0" w:after="120" w:afterAutospacing="0"/>
        <w:ind w:firstLine="720"/>
        <w:jc w:val="both"/>
        <w:rPr>
          <w:sz w:val="28"/>
          <w:szCs w:val="28"/>
          <w:shd w:val="clear" w:color="auto" w:fill="FFFFFF"/>
          <w:lang w:val="en-US"/>
        </w:rPr>
      </w:pPr>
      <w:r w:rsidRPr="00471995">
        <w:rPr>
          <w:sz w:val="28"/>
          <w:szCs w:val="28"/>
          <w:shd w:val="clear" w:color="auto" w:fill="FFFFFF"/>
        </w:rPr>
        <w:t>Một trong những lợi ích lớn nhất của xe</w:t>
      </w:r>
      <w:r w:rsidR="00451A62" w:rsidRPr="00471995">
        <w:rPr>
          <w:sz w:val="28"/>
          <w:szCs w:val="28"/>
          <w:shd w:val="clear" w:color="auto" w:fill="FFFFFF"/>
          <w:lang w:val="en-US"/>
        </w:rPr>
        <w:t xml:space="preserve"> ô tô</w:t>
      </w:r>
      <w:r w:rsidRPr="00471995">
        <w:rPr>
          <w:sz w:val="28"/>
          <w:szCs w:val="28"/>
          <w:shd w:val="clear" w:color="auto" w:fill="FFFFFF"/>
        </w:rPr>
        <w:t xml:space="preserve"> điện</w:t>
      </w:r>
      <w:r w:rsidRPr="00471995">
        <w:rPr>
          <w:sz w:val="28"/>
          <w:szCs w:val="28"/>
          <w:shd w:val="clear" w:color="auto" w:fill="FFFFFF"/>
          <w:lang w:val="en-US"/>
        </w:rPr>
        <w:t xml:space="preserve"> chạy pin</w:t>
      </w:r>
      <w:r w:rsidRPr="00471995">
        <w:rPr>
          <w:sz w:val="28"/>
          <w:szCs w:val="28"/>
          <w:shd w:val="clear" w:color="auto" w:fill="FFFFFF"/>
        </w:rPr>
        <w:t xml:space="preserve"> là khả năng giảm ô nhiễm không khí. Xe</w:t>
      </w:r>
      <w:r w:rsidR="00451A62" w:rsidRPr="00471995">
        <w:rPr>
          <w:sz w:val="28"/>
          <w:szCs w:val="28"/>
          <w:shd w:val="clear" w:color="auto" w:fill="FFFFFF"/>
          <w:lang w:val="en-US"/>
        </w:rPr>
        <w:t xml:space="preserve"> ô tô</w:t>
      </w:r>
      <w:r w:rsidRPr="00471995">
        <w:rPr>
          <w:sz w:val="28"/>
          <w:szCs w:val="28"/>
          <w:shd w:val="clear" w:color="auto" w:fill="FFFFFF"/>
        </w:rPr>
        <w:t xml:space="preserve"> điện</w:t>
      </w:r>
      <w:r w:rsidRPr="00471995">
        <w:rPr>
          <w:sz w:val="28"/>
          <w:szCs w:val="28"/>
          <w:shd w:val="clear" w:color="auto" w:fill="FFFFFF"/>
          <w:lang w:val="en-US"/>
        </w:rPr>
        <w:t xml:space="preserve"> chạy pin</w:t>
      </w:r>
      <w:r w:rsidRPr="00471995">
        <w:rPr>
          <w:sz w:val="28"/>
          <w:szCs w:val="28"/>
          <w:shd w:val="clear" w:color="auto" w:fill="FFFFFF"/>
        </w:rPr>
        <w:t xml:space="preserve"> không tạo ra khí thải độc hại</w:t>
      </w:r>
      <w:r w:rsidR="00223E00" w:rsidRPr="00471995">
        <w:rPr>
          <w:sz w:val="28"/>
          <w:szCs w:val="28"/>
          <w:shd w:val="clear" w:color="auto" w:fill="FFFFFF"/>
          <w:lang w:val="en-US"/>
        </w:rPr>
        <w:t xml:space="preserve"> như khói đen, khí CO</w:t>
      </w:r>
      <w:r w:rsidR="00223E00" w:rsidRPr="00471995">
        <w:rPr>
          <w:sz w:val="28"/>
          <w:szCs w:val="28"/>
          <w:shd w:val="clear" w:color="auto" w:fill="FFFFFF"/>
          <w:vertAlign w:val="subscript"/>
          <w:lang w:val="en-US"/>
        </w:rPr>
        <w:t>2</w:t>
      </w:r>
      <w:r w:rsidR="00223E00" w:rsidRPr="00471995">
        <w:rPr>
          <w:sz w:val="28"/>
          <w:szCs w:val="28"/>
          <w:shd w:val="clear" w:color="auto" w:fill="FFFFFF"/>
          <w:lang w:val="en-US"/>
        </w:rPr>
        <w:t>…</w:t>
      </w:r>
      <w:r w:rsidRPr="00471995">
        <w:rPr>
          <w:sz w:val="28"/>
          <w:szCs w:val="28"/>
          <w:shd w:val="clear" w:color="auto" w:fill="FFFFFF"/>
        </w:rPr>
        <w:t xml:space="preserve"> trực tiếp từ ống xả như xe động cơ đốt trong</w:t>
      </w:r>
      <w:r w:rsidR="00223E00" w:rsidRPr="00471995">
        <w:rPr>
          <w:sz w:val="28"/>
          <w:szCs w:val="28"/>
          <w:shd w:val="clear" w:color="auto" w:fill="FFFFFF"/>
          <w:lang w:val="en-US"/>
        </w:rPr>
        <w:t xml:space="preserve">. </w:t>
      </w:r>
      <w:r w:rsidRPr="00471995">
        <w:rPr>
          <w:sz w:val="28"/>
          <w:szCs w:val="28"/>
          <w:shd w:val="clear" w:color="auto" w:fill="FFFFFF"/>
        </w:rPr>
        <w:t xml:space="preserve">Việc giảm ô </w:t>
      </w:r>
      <w:r w:rsidRPr="00471995">
        <w:rPr>
          <w:sz w:val="28"/>
          <w:szCs w:val="28"/>
          <w:shd w:val="clear" w:color="auto" w:fill="FFFFFF"/>
        </w:rPr>
        <w:lastRenderedPageBreak/>
        <w:t>nhiễm không khí này có thể góp phần làm cho bầu không khí trong lành hơn và bảo vệ sức khỏe con người cũng như các sinh vật sống khác.</w:t>
      </w:r>
      <w:r w:rsidRPr="00471995">
        <w:rPr>
          <w:sz w:val="28"/>
          <w:szCs w:val="28"/>
          <w:shd w:val="clear" w:color="auto" w:fill="FFFFFF"/>
          <w:lang w:val="en-US"/>
        </w:rPr>
        <w:t xml:space="preserve"> </w:t>
      </w:r>
      <w:r w:rsidR="00AC39B9" w:rsidRPr="00471995">
        <w:rPr>
          <w:sz w:val="28"/>
          <w:szCs w:val="28"/>
          <w:shd w:val="clear" w:color="auto" w:fill="FFFFFF"/>
          <w:lang w:val="en-US"/>
        </w:rPr>
        <w:t xml:space="preserve">Bên cạnh đó, </w:t>
      </w:r>
      <w:proofErr w:type="gramStart"/>
      <w:r w:rsidR="00AC39B9" w:rsidRPr="00471995">
        <w:rPr>
          <w:sz w:val="28"/>
          <w:szCs w:val="28"/>
          <w:shd w:val="clear" w:color="auto" w:fill="FFFFFF"/>
          <w:lang w:val="en-US"/>
        </w:rPr>
        <w:t>x</w:t>
      </w:r>
      <w:r w:rsidR="00AC39B9" w:rsidRPr="00471995">
        <w:rPr>
          <w:sz w:val="28"/>
          <w:szCs w:val="28"/>
          <w:shd w:val="clear" w:color="auto" w:fill="FFFFFF"/>
        </w:rPr>
        <w:t>e</w:t>
      </w:r>
      <w:proofErr w:type="gramEnd"/>
      <w:r w:rsidR="00AC39B9" w:rsidRPr="00471995">
        <w:rPr>
          <w:sz w:val="28"/>
          <w:szCs w:val="28"/>
          <w:shd w:val="clear" w:color="auto" w:fill="FFFFFF"/>
        </w:rPr>
        <w:t xml:space="preserve"> </w:t>
      </w:r>
      <w:r w:rsidR="00AC39B9" w:rsidRPr="00471995">
        <w:rPr>
          <w:sz w:val="28"/>
          <w:szCs w:val="28"/>
          <w:shd w:val="clear" w:color="auto" w:fill="FFFFFF"/>
          <w:lang w:val="en-US"/>
        </w:rPr>
        <w:t xml:space="preserve">ô tô điện chạy pin không tạo ra các khí thải gây hiệu ứng nhà kính, góp phần giảm thiểu các hiện tượng thời tiết cực đoan. </w:t>
      </w:r>
      <w:r w:rsidR="004006A2" w:rsidRPr="00471995">
        <w:rPr>
          <w:sz w:val="28"/>
          <w:szCs w:val="28"/>
          <w:shd w:val="clear" w:color="auto" w:fill="FFFFFF"/>
          <w:lang w:val="en-US"/>
        </w:rPr>
        <w:t>Qua số liệu xe đăng ký trước bạ lần đầu năm 202</w:t>
      </w:r>
      <w:r w:rsidR="00A3177D">
        <w:rPr>
          <w:sz w:val="28"/>
          <w:szCs w:val="28"/>
          <w:shd w:val="clear" w:color="auto" w:fill="FFFFFF"/>
          <w:lang w:val="en-US"/>
        </w:rPr>
        <w:t>5</w:t>
      </w:r>
      <w:r w:rsidR="004006A2" w:rsidRPr="00471995">
        <w:rPr>
          <w:sz w:val="28"/>
          <w:szCs w:val="28"/>
          <w:shd w:val="clear" w:color="auto" w:fill="FFFFFF"/>
          <w:lang w:val="en-US"/>
        </w:rPr>
        <w:t xml:space="preserve"> thì </w:t>
      </w:r>
      <w:r w:rsidR="00AC39B9" w:rsidRPr="00471995">
        <w:rPr>
          <w:sz w:val="28"/>
          <w:szCs w:val="28"/>
          <w:lang w:val="en-US"/>
        </w:rPr>
        <w:t>d</w:t>
      </w:r>
      <w:r w:rsidR="00AC39B9" w:rsidRPr="00471995">
        <w:rPr>
          <w:sz w:val="28"/>
          <w:szCs w:val="28"/>
        </w:rPr>
        <w:t>ự kiến 202</w:t>
      </w:r>
      <w:r w:rsidR="00A3177D">
        <w:rPr>
          <w:sz w:val="28"/>
          <w:szCs w:val="28"/>
          <w:lang w:val="en-US"/>
        </w:rPr>
        <w:t>6</w:t>
      </w:r>
      <w:r w:rsidR="00CE223A" w:rsidRPr="00471995">
        <w:rPr>
          <w:sz w:val="28"/>
          <w:szCs w:val="28"/>
          <w:lang w:val="en-US"/>
        </w:rPr>
        <w:t>-</w:t>
      </w:r>
      <w:r w:rsidR="00AC39B9" w:rsidRPr="00471995">
        <w:rPr>
          <w:sz w:val="28"/>
          <w:szCs w:val="28"/>
        </w:rPr>
        <w:t>20</w:t>
      </w:r>
      <w:r w:rsidR="00A3177D">
        <w:rPr>
          <w:sz w:val="28"/>
          <w:szCs w:val="28"/>
          <w:lang w:val="en-US"/>
        </w:rPr>
        <w:t>30</w:t>
      </w:r>
      <w:r w:rsidR="00AC39B9" w:rsidRPr="00471995">
        <w:rPr>
          <w:sz w:val="28"/>
          <w:szCs w:val="28"/>
        </w:rPr>
        <w:t xml:space="preserve">, với mức tăng trưởng trung bình 20%-30% mỗi năm, </w:t>
      </w:r>
      <w:r w:rsidR="004006A2" w:rsidRPr="00471995">
        <w:rPr>
          <w:sz w:val="28"/>
          <w:szCs w:val="28"/>
          <w:lang w:val="en-US"/>
        </w:rPr>
        <w:t xml:space="preserve">số lượng </w:t>
      </w:r>
      <w:r w:rsidR="00471995">
        <w:rPr>
          <w:sz w:val="28"/>
          <w:szCs w:val="28"/>
          <w:lang w:val="en-US"/>
        </w:rPr>
        <w:t>ô tô</w:t>
      </w:r>
      <w:r w:rsidR="004006A2" w:rsidRPr="00471995">
        <w:rPr>
          <w:sz w:val="28"/>
          <w:szCs w:val="28"/>
          <w:lang w:val="en-US"/>
        </w:rPr>
        <w:t xml:space="preserve"> điện chạy pin</w:t>
      </w:r>
      <w:r w:rsidR="00AC39B9" w:rsidRPr="00471995">
        <w:rPr>
          <w:sz w:val="28"/>
          <w:szCs w:val="28"/>
        </w:rPr>
        <w:t xml:space="preserve"> sẽ bán ra thị trường</w:t>
      </w:r>
      <w:r w:rsidR="000E5BF6" w:rsidRPr="00471995">
        <w:rPr>
          <w:sz w:val="28"/>
          <w:szCs w:val="28"/>
          <w:lang w:val="en-US"/>
        </w:rPr>
        <w:t xml:space="preserve"> </w:t>
      </w:r>
      <w:r w:rsidR="00764719" w:rsidRPr="00471995">
        <w:rPr>
          <w:sz w:val="28"/>
          <w:szCs w:val="28"/>
          <w:lang w:val="en-US"/>
        </w:rPr>
        <w:t>và</w:t>
      </w:r>
      <w:r w:rsidR="000E5BF6" w:rsidRPr="00471995">
        <w:rPr>
          <w:sz w:val="28"/>
          <w:szCs w:val="28"/>
          <w:lang w:val="en-US"/>
        </w:rPr>
        <w:t xml:space="preserve"> góp phần giảm phát thải một lượng lớn khí </w:t>
      </w:r>
      <w:r w:rsidR="000E5BF6" w:rsidRPr="00471995">
        <w:rPr>
          <w:sz w:val="28"/>
          <w:szCs w:val="28"/>
          <w:shd w:val="clear" w:color="auto" w:fill="FFFFFF"/>
          <w:lang w:val="en-US"/>
        </w:rPr>
        <w:t>CO</w:t>
      </w:r>
      <w:r w:rsidR="000E5BF6" w:rsidRPr="00471995">
        <w:rPr>
          <w:sz w:val="28"/>
          <w:szCs w:val="28"/>
          <w:shd w:val="clear" w:color="auto" w:fill="FFFFFF"/>
          <w:vertAlign w:val="subscript"/>
          <w:lang w:val="en-US"/>
        </w:rPr>
        <w:t>2</w:t>
      </w:r>
      <w:r w:rsidR="000E5BF6" w:rsidRPr="00471995">
        <w:rPr>
          <w:sz w:val="28"/>
          <w:szCs w:val="28"/>
          <w:lang w:val="en-US"/>
        </w:rPr>
        <w:t xml:space="preserve">, </w:t>
      </w:r>
      <w:r w:rsidR="00AC39B9" w:rsidRPr="00471995">
        <w:rPr>
          <w:sz w:val="28"/>
          <w:szCs w:val="28"/>
        </w:rPr>
        <w:t xml:space="preserve">đóng góp </w:t>
      </w:r>
      <w:r w:rsidR="002D27B4">
        <w:rPr>
          <w:sz w:val="28"/>
          <w:szCs w:val="28"/>
          <w:lang w:val="en-US"/>
        </w:rPr>
        <w:t>vào</w:t>
      </w:r>
      <w:r w:rsidR="00AC39B9" w:rsidRPr="00471995">
        <w:rPr>
          <w:sz w:val="28"/>
          <w:szCs w:val="28"/>
        </w:rPr>
        <w:t xml:space="preserve"> công c</w:t>
      </w:r>
      <w:r w:rsidR="000E5BF6" w:rsidRPr="00471995">
        <w:rPr>
          <w:sz w:val="28"/>
          <w:szCs w:val="28"/>
        </w:rPr>
        <w:t>uộc chuyển đổi xanh của đất nướ</w:t>
      </w:r>
      <w:r w:rsidR="000E5BF6" w:rsidRPr="00471995">
        <w:rPr>
          <w:sz w:val="28"/>
          <w:szCs w:val="28"/>
          <w:lang w:val="en-US"/>
        </w:rPr>
        <w:t>c</w:t>
      </w:r>
      <w:r w:rsidR="002D27B4">
        <w:rPr>
          <w:sz w:val="28"/>
          <w:szCs w:val="28"/>
          <w:lang w:val="en-US"/>
        </w:rPr>
        <w:t>.</w:t>
      </w:r>
    </w:p>
    <w:p w:rsidR="007B6B8C" w:rsidRPr="00471995" w:rsidRDefault="00C27F37" w:rsidP="00796C41">
      <w:pPr>
        <w:pStyle w:val="NormalWeb"/>
        <w:shd w:val="clear" w:color="auto" w:fill="FFFFFF"/>
        <w:spacing w:before="120" w:beforeAutospacing="0" w:after="120" w:afterAutospacing="0"/>
        <w:ind w:firstLine="720"/>
        <w:jc w:val="both"/>
        <w:rPr>
          <w:sz w:val="28"/>
          <w:szCs w:val="28"/>
          <w:shd w:val="clear" w:color="auto" w:fill="FFFFFF"/>
          <w:lang w:val="nl-NL"/>
        </w:rPr>
      </w:pPr>
      <w:r w:rsidRPr="00471995">
        <w:rPr>
          <w:sz w:val="28"/>
          <w:szCs w:val="28"/>
          <w:lang w:val="en-US"/>
        </w:rPr>
        <w:t>Tuy nhiên,</w:t>
      </w:r>
      <w:r w:rsidR="00223E00" w:rsidRPr="00471995">
        <w:rPr>
          <w:sz w:val="28"/>
          <w:szCs w:val="28"/>
          <w:lang w:val="en-US"/>
        </w:rPr>
        <w:t xml:space="preserve"> quá trình sản xuất</w:t>
      </w:r>
      <w:r w:rsidRPr="00471995">
        <w:rPr>
          <w:sz w:val="28"/>
          <w:szCs w:val="28"/>
          <w:lang w:val="en-US"/>
        </w:rPr>
        <w:t xml:space="preserve"> xe </w:t>
      </w:r>
      <w:r w:rsidR="00176A21" w:rsidRPr="00471995">
        <w:rPr>
          <w:sz w:val="28"/>
          <w:szCs w:val="28"/>
          <w:lang w:val="en-US"/>
        </w:rPr>
        <w:t xml:space="preserve">ô tô </w:t>
      </w:r>
      <w:r w:rsidRPr="00471995">
        <w:rPr>
          <w:sz w:val="28"/>
          <w:szCs w:val="28"/>
          <w:lang w:val="en-US"/>
        </w:rPr>
        <w:t xml:space="preserve">điện </w:t>
      </w:r>
      <w:r w:rsidR="00176A21" w:rsidRPr="00471995">
        <w:rPr>
          <w:sz w:val="28"/>
          <w:szCs w:val="28"/>
          <w:lang w:val="en-US"/>
        </w:rPr>
        <w:t xml:space="preserve">chạy pin </w:t>
      </w:r>
      <w:r w:rsidR="00A05258" w:rsidRPr="00471995">
        <w:rPr>
          <w:sz w:val="28"/>
          <w:szCs w:val="28"/>
          <w:lang w:val="en-US"/>
        </w:rPr>
        <w:t xml:space="preserve">cũng </w:t>
      </w:r>
      <w:r w:rsidR="008C7743" w:rsidRPr="00471995">
        <w:rPr>
          <w:sz w:val="28"/>
          <w:szCs w:val="28"/>
        </w:rPr>
        <w:t>có thể gây ra một lượng khí</w:t>
      </w:r>
      <w:r w:rsidR="00AC39B9" w:rsidRPr="00471995">
        <w:rPr>
          <w:sz w:val="28"/>
          <w:szCs w:val="28"/>
        </w:rPr>
        <w:t xml:space="preserve"> thải và ô nhiễm môi trường lớn</w:t>
      </w:r>
      <w:r w:rsidR="00AC39B9" w:rsidRPr="00471995">
        <w:rPr>
          <w:sz w:val="28"/>
          <w:szCs w:val="28"/>
          <w:lang w:val="en-US"/>
        </w:rPr>
        <w:t>,</w:t>
      </w:r>
      <w:r w:rsidR="00AC39B9" w:rsidRPr="00471995">
        <w:rPr>
          <w:sz w:val="28"/>
          <w:szCs w:val="28"/>
        </w:rPr>
        <w:t xml:space="preserve"> </w:t>
      </w:r>
      <w:r w:rsidR="00AC39B9" w:rsidRPr="00471995">
        <w:rPr>
          <w:sz w:val="28"/>
          <w:szCs w:val="28"/>
          <w:lang w:val="en-US"/>
        </w:rPr>
        <w:t>t</w:t>
      </w:r>
      <w:r w:rsidR="008C7743" w:rsidRPr="00471995">
        <w:rPr>
          <w:sz w:val="28"/>
          <w:szCs w:val="28"/>
        </w:rPr>
        <w:t>ừ việc khai thác</w:t>
      </w:r>
      <w:r w:rsidR="008925F8" w:rsidRPr="00471995">
        <w:rPr>
          <w:sz w:val="28"/>
          <w:szCs w:val="28"/>
          <w:lang w:val="en-US"/>
        </w:rPr>
        <w:t>,</w:t>
      </w:r>
      <w:r w:rsidR="008C7743" w:rsidRPr="00471995">
        <w:rPr>
          <w:sz w:val="28"/>
          <w:szCs w:val="28"/>
        </w:rPr>
        <w:t xml:space="preserve"> chế biến các nguyên liệu cần thiết cho việc sản xuất đến việc vận chuyển các linh kiện và thành phẩm, quá trình này tốn nhiều năng lượng và tài nguyên tự nhiên, góp phần tạo ra ô nhiễm không khí và nước.</w:t>
      </w:r>
      <w:r w:rsidR="008C7743" w:rsidRPr="00471995">
        <w:rPr>
          <w:sz w:val="28"/>
          <w:szCs w:val="28"/>
          <w:lang w:val="en-US"/>
        </w:rPr>
        <w:t xml:space="preserve"> </w:t>
      </w:r>
      <w:r w:rsidR="00A05258" w:rsidRPr="00471995">
        <w:rPr>
          <w:color w:val="000000"/>
          <w:sz w:val="28"/>
          <w:szCs w:val="28"/>
          <w:lang w:val="en-US"/>
        </w:rPr>
        <w:t>Mặt khác, v</w:t>
      </w:r>
      <w:r w:rsidR="005D1586" w:rsidRPr="00471995">
        <w:rPr>
          <w:sz w:val="28"/>
          <w:szCs w:val="28"/>
          <w:lang w:val="nl-NL"/>
        </w:rPr>
        <w:t xml:space="preserve">iệc khai thác và chế biến các </w:t>
      </w:r>
      <w:proofErr w:type="gramStart"/>
      <w:r w:rsidR="005D1586" w:rsidRPr="00471995">
        <w:rPr>
          <w:sz w:val="28"/>
          <w:szCs w:val="28"/>
          <w:lang w:val="nl-NL"/>
        </w:rPr>
        <w:t>kim</w:t>
      </w:r>
      <w:proofErr w:type="gramEnd"/>
      <w:r w:rsidR="005D1586" w:rsidRPr="00471995">
        <w:rPr>
          <w:sz w:val="28"/>
          <w:szCs w:val="28"/>
          <w:lang w:val="nl-NL"/>
        </w:rPr>
        <w:t xml:space="preserve"> loại lithium, đồng và niken đòi hỏi nhiều năng lượng và có thể giải phóng các hợp chất độc hại. Bên cạnh đó, </w:t>
      </w:r>
      <w:r w:rsidR="008C0067" w:rsidRPr="00471995">
        <w:rPr>
          <w:sz w:val="28"/>
          <w:szCs w:val="28"/>
          <w:shd w:val="clear" w:color="auto" w:fill="FFFFFF"/>
          <w:lang w:val="nl-NL"/>
        </w:rPr>
        <w:t>quá trình</w:t>
      </w:r>
      <w:r w:rsidR="005D1586" w:rsidRPr="00471995">
        <w:rPr>
          <w:sz w:val="28"/>
          <w:szCs w:val="28"/>
          <w:shd w:val="clear" w:color="auto" w:fill="FFFFFF"/>
          <w:lang w:val="nl-NL"/>
        </w:rPr>
        <w:t xml:space="preserve"> thu hồi và xử lý pin xe ô tô điện</w:t>
      </w:r>
      <w:r w:rsidR="008C0067" w:rsidRPr="00471995">
        <w:rPr>
          <w:sz w:val="28"/>
          <w:szCs w:val="28"/>
          <w:shd w:val="clear" w:color="auto" w:fill="FFFFFF"/>
          <w:lang w:val="nl-NL"/>
        </w:rPr>
        <w:t xml:space="preserve"> phức tạp</w:t>
      </w:r>
      <w:r w:rsidR="005D1586" w:rsidRPr="00471995">
        <w:rPr>
          <w:sz w:val="28"/>
          <w:szCs w:val="28"/>
          <w:shd w:val="clear" w:color="auto" w:fill="FFFFFF"/>
          <w:lang w:val="nl-NL"/>
        </w:rPr>
        <w:t xml:space="preserve"> cũng là một vấn đề cần đặt ra khi phát triển xe ô tô điện chạy pin. </w:t>
      </w:r>
    </w:p>
    <w:p w:rsidR="003C5141" w:rsidRPr="00471995" w:rsidRDefault="005D1586" w:rsidP="00796C41">
      <w:pPr>
        <w:pStyle w:val="NormalWeb"/>
        <w:shd w:val="clear" w:color="auto" w:fill="FFFFFF"/>
        <w:spacing w:before="120" w:beforeAutospacing="0" w:after="120" w:afterAutospacing="0"/>
        <w:ind w:firstLine="720"/>
        <w:jc w:val="both"/>
        <w:rPr>
          <w:sz w:val="28"/>
          <w:szCs w:val="28"/>
          <w:shd w:val="clear" w:color="auto" w:fill="FFFFFF"/>
          <w:lang w:val="nl-NL"/>
        </w:rPr>
      </w:pPr>
      <w:r w:rsidRPr="00471995">
        <w:rPr>
          <w:sz w:val="28"/>
          <w:szCs w:val="28"/>
          <w:shd w:val="clear" w:color="auto" w:fill="FFFFFF"/>
          <w:lang w:val="nl-NL"/>
        </w:rPr>
        <w:t>Theo đó, cần phải xây dựng các chế tài cụ thể hoặc các quy định về việc xử lý các sản phẩm thải bỏ của xe ô tô điện chạy pin.</w:t>
      </w:r>
      <w:r w:rsidR="008C0067" w:rsidRPr="00471995">
        <w:rPr>
          <w:sz w:val="28"/>
          <w:szCs w:val="28"/>
          <w:shd w:val="clear" w:color="auto" w:fill="FFFFFF"/>
          <w:lang w:val="nl-NL"/>
        </w:rPr>
        <w:t xml:space="preserve"> </w:t>
      </w:r>
    </w:p>
    <w:p w:rsidR="00284326" w:rsidRDefault="00284326" w:rsidP="00284326">
      <w:pPr>
        <w:spacing w:before="120" w:after="120"/>
        <w:ind w:firstLine="720"/>
        <w:jc w:val="both"/>
        <w:rPr>
          <w:rFonts w:eastAsia="Arial"/>
          <w:b/>
          <w:i/>
          <w:sz w:val="28"/>
          <w:szCs w:val="28"/>
          <w:lang w:val="nl-NL"/>
        </w:rPr>
      </w:pPr>
    </w:p>
    <w:p w:rsidR="00284326" w:rsidRPr="002A00AD" w:rsidRDefault="00284326" w:rsidP="00284326">
      <w:pPr>
        <w:spacing w:before="120" w:after="120"/>
        <w:ind w:firstLine="720"/>
        <w:jc w:val="both"/>
        <w:rPr>
          <w:rFonts w:eastAsia="Arial"/>
          <w:b/>
          <w:i/>
          <w:sz w:val="28"/>
          <w:szCs w:val="28"/>
          <w:lang w:val="nl-NL"/>
        </w:rPr>
      </w:pPr>
      <w:r w:rsidRPr="002A00AD">
        <w:rPr>
          <w:rFonts w:eastAsia="Arial"/>
          <w:b/>
          <w:i/>
          <w:sz w:val="28"/>
          <w:szCs w:val="28"/>
          <w:lang w:val="nl-NL"/>
        </w:rPr>
        <w:t>Đề nghị các Bộ (Công Thương, Xây dựng, Nông nghiệp và Môi trường) bổ sung đánh giá tác động cụ thể về nội dung này.</w:t>
      </w:r>
    </w:p>
    <w:p w:rsidR="00284326" w:rsidRDefault="00284326" w:rsidP="00796C41">
      <w:pPr>
        <w:spacing w:before="120" w:after="120"/>
        <w:ind w:firstLine="720"/>
        <w:jc w:val="both"/>
        <w:rPr>
          <w:b/>
          <w:color w:val="000000" w:themeColor="text1"/>
          <w:sz w:val="28"/>
          <w:szCs w:val="28"/>
          <w:lang w:val="pt-BR"/>
        </w:rPr>
      </w:pPr>
    </w:p>
    <w:p w:rsidR="00237C07" w:rsidRPr="00471995" w:rsidRDefault="00B179CB" w:rsidP="00796C41">
      <w:pPr>
        <w:spacing w:before="120" w:after="120"/>
        <w:ind w:firstLine="720"/>
        <w:jc w:val="both"/>
        <w:rPr>
          <w:b/>
          <w:color w:val="000000" w:themeColor="text1"/>
          <w:sz w:val="28"/>
          <w:szCs w:val="28"/>
          <w:lang w:val="pt-BR"/>
        </w:rPr>
      </w:pPr>
      <w:r w:rsidRPr="00471995">
        <w:rPr>
          <w:b/>
          <w:color w:val="000000" w:themeColor="text1"/>
          <w:sz w:val="28"/>
          <w:szCs w:val="28"/>
          <w:lang w:val="pt-BR"/>
        </w:rPr>
        <w:t>4.</w:t>
      </w:r>
      <w:r w:rsidR="00237C07" w:rsidRPr="00471995">
        <w:rPr>
          <w:b/>
          <w:color w:val="000000" w:themeColor="text1"/>
          <w:sz w:val="28"/>
          <w:szCs w:val="28"/>
          <w:lang w:val="pt-BR"/>
        </w:rPr>
        <w:t xml:space="preserve"> Tác động đối với thu NSNN </w:t>
      </w:r>
    </w:p>
    <w:p w:rsidR="00F41229" w:rsidRPr="00DC18E7" w:rsidRDefault="00F41229" w:rsidP="00F41229">
      <w:pPr>
        <w:pStyle w:val="Title"/>
        <w:spacing w:after="120"/>
        <w:ind w:firstLine="720"/>
        <w:jc w:val="both"/>
        <w:rPr>
          <w:rFonts w:ascii="Times New Roman" w:hAnsi="Times New Roman" w:cs="Times New Roman"/>
          <w:b w:val="0"/>
          <w:bCs w:val="0"/>
          <w:sz w:val="28"/>
          <w:szCs w:val="28"/>
          <w:lang w:val="nl-NL"/>
        </w:rPr>
      </w:pPr>
      <w:r w:rsidRPr="00DC18E7">
        <w:rPr>
          <w:rFonts w:ascii="Times New Roman" w:hAnsi="Times New Roman" w:cs="Times New Roman"/>
          <w:b w:val="0"/>
          <w:bCs w:val="0"/>
          <w:sz w:val="28"/>
          <w:szCs w:val="28"/>
          <w:lang w:val="nl-NL"/>
        </w:rPr>
        <w:t xml:space="preserve">Giả sử cùng lượng xe ô tô điện chạy pin đăng ký năm 2025, </w:t>
      </w:r>
      <w:r w:rsidRPr="00DC18E7">
        <w:rPr>
          <w:rFonts w:ascii="Times New Roman" w:hAnsi="Times New Roman" w:cs="Times New Roman"/>
          <w:b w:val="0"/>
          <w:sz w:val="28"/>
          <w:szCs w:val="28"/>
        </w:rPr>
        <w:t>tốc độ tăng trưởng kinh tế 10%/năm,</w:t>
      </w:r>
      <w:r w:rsidRPr="00DC18E7">
        <w:rPr>
          <w:rFonts w:ascii="Times New Roman" w:hAnsi="Times New Roman" w:cs="Times New Roman"/>
          <w:b w:val="0"/>
          <w:bCs w:val="0"/>
          <w:sz w:val="28"/>
          <w:szCs w:val="28"/>
          <w:lang w:val="nl-NL"/>
        </w:rPr>
        <w:t xml:space="preserve"> nếu áp dụng mức thu LPTB 0% đối với xe ô tô điện chạy pin trong giai đoạn 01/3/2027-31/12/2030 sẽ làm giảm thu NSNN về LPTB  </w:t>
      </w:r>
      <w:r w:rsidRPr="00DC18E7">
        <w:rPr>
          <w:rFonts w:ascii="Times New Roman" w:hAnsi="Times New Roman" w:cs="Times New Roman"/>
          <w:i/>
          <w:sz w:val="28"/>
          <w:szCs w:val="28"/>
        </w:rPr>
        <w:t xml:space="preserve">khoảng 54.000 tỷ đồng </w:t>
      </w:r>
      <w:r w:rsidRPr="00DC18E7">
        <w:rPr>
          <w:rFonts w:ascii="Times New Roman" w:hAnsi="Times New Roman" w:cs="Times New Roman"/>
          <w:b w:val="0"/>
          <w:sz w:val="28"/>
          <w:szCs w:val="28"/>
        </w:rPr>
        <w:t>(</w:t>
      </w:r>
      <w:r w:rsidR="00DC18E7">
        <w:rPr>
          <w:rFonts w:ascii="Times New Roman" w:hAnsi="Times New Roman" w:cs="Times New Roman"/>
          <w:b w:val="0"/>
          <w:sz w:val="28"/>
          <w:szCs w:val="28"/>
        </w:rPr>
        <w:t>khoảng</w:t>
      </w:r>
      <w:r w:rsidRPr="00DC18E7">
        <w:rPr>
          <w:rFonts w:ascii="Times New Roman" w:hAnsi="Times New Roman" w:cs="Times New Roman"/>
          <w:b w:val="0"/>
          <w:sz w:val="28"/>
          <w:szCs w:val="28"/>
        </w:rPr>
        <w:t xml:space="preserve"> 14.000 tỷ/năm).</w:t>
      </w:r>
    </w:p>
    <w:p w:rsidR="007B6B8C" w:rsidRPr="00471995" w:rsidRDefault="00AF0620" w:rsidP="00796C41">
      <w:pPr>
        <w:spacing w:before="120" w:after="120"/>
        <w:ind w:firstLine="720"/>
        <w:jc w:val="both"/>
        <w:rPr>
          <w:sz w:val="28"/>
          <w:szCs w:val="28"/>
          <w:lang w:val="nl-NL"/>
        </w:rPr>
      </w:pPr>
      <w:r w:rsidRPr="007371BC">
        <w:rPr>
          <w:sz w:val="28"/>
          <w:szCs w:val="28"/>
          <w:lang w:val="nl-NL"/>
        </w:rPr>
        <w:t xml:space="preserve">Trên đây là </w:t>
      </w:r>
      <w:r w:rsidR="001F555F" w:rsidRPr="007371BC">
        <w:rPr>
          <w:sz w:val="28"/>
          <w:szCs w:val="28"/>
          <w:lang w:val="nl-NL"/>
        </w:rPr>
        <w:t>Tờ trình</w:t>
      </w:r>
      <w:r w:rsidRPr="007371BC">
        <w:rPr>
          <w:sz w:val="28"/>
          <w:szCs w:val="28"/>
          <w:lang w:val="nl-NL"/>
        </w:rPr>
        <w:t xml:space="preserve"> về dự án Nghị định </w:t>
      </w:r>
      <w:bookmarkStart w:id="3" w:name="_Hlk191050789"/>
      <w:r w:rsidR="00176A21" w:rsidRPr="007371BC">
        <w:rPr>
          <w:sz w:val="28"/>
          <w:szCs w:val="28"/>
          <w:lang w:val="nl-NL"/>
        </w:rPr>
        <w:t>sửa đổi, bổ sung mộ</w:t>
      </w:r>
      <w:r w:rsidR="007A1989" w:rsidRPr="007371BC">
        <w:rPr>
          <w:sz w:val="28"/>
          <w:szCs w:val="28"/>
          <w:lang w:val="nl-NL"/>
        </w:rPr>
        <w:t>t</w:t>
      </w:r>
      <w:r w:rsidR="00176A21" w:rsidRPr="007371BC">
        <w:rPr>
          <w:sz w:val="28"/>
          <w:szCs w:val="28"/>
          <w:lang w:val="nl-NL"/>
        </w:rPr>
        <w:t xml:space="preserve"> số điều</w:t>
      </w:r>
      <w:r w:rsidR="00176A21" w:rsidRPr="00471995">
        <w:rPr>
          <w:sz w:val="28"/>
          <w:szCs w:val="28"/>
          <w:lang w:val="nl-NL"/>
        </w:rPr>
        <w:t xml:space="preserve"> của Nghị định số 10/2022/NĐ-CP</w:t>
      </w:r>
      <w:bookmarkEnd w:id="3"/>
      <w:r w:rsidRPr="00471995">
        <w:rPr>
          <w:sz w:val="28"/>
          <w:szCs w:val="28"/>
          <w:lang w:val="nl-NL"/>
        </w:rPr>
        <w:t>. Bộ Tài chính</w:t>
      </w:r>
      <w:r w:rsidR="00471995">
        <w:rPr>
          <w:sz w:val="28"/>
          <w:szCs w:val="28"/>
          <w:lang w:val="nl-NL"/>
        </w:rPr>
        <w:t xml:space="preserve"> </w:t>
      </w:r>
      <w:r w:rsidRPr="00471995">
        <w:rPr>
          <w:sz w:val="28"/>
          <w:szCs w:val="28"/>
          <w:lang w:val="nl-NL"/>
        </w:rPr>
        <w:t>kính trình Chính phủ xem xét, quyết định./.</w:t>
      </w:r>
      <w:r w:rsidR="00C715CA" w:rsidRPr="00471995">
        <w:rPr>
          <w:sz w:val="28"/>
          <w:szCs w:val="28"/>
          <w:lang w:val="nl-NL"/>
        </w:rPr>
        <w:t xml:space="preserve"> </w:t>
      </w:r>
    </w:p>
    <w:p w:rsidR="00AF0620" w:rsidRPr="00471995" w:rsidRDefault="00AF0620" w:rsidP="00796C41">
      <w:pPr>
        <w:spacing w:before="120" w:after="120"/>
        <w:ind w:firstLine="720"/>
        <w:jc w:val="both"/>
        <w:rPr>
          <w:i/>
          <w:sz w:val="28"/>
          <w:szCs w:val="28"/>
          <w:lang w:val="nl-NL"/>
        </w:rPr>
      </w:pPr>
      <w:r w:rsidRPr="00471995">
        <w:rPr>
          <w:i/>
          <w:sz w:val="28"/>
          <w:szCs w:val="28"/>
          <w:lang w:val="nl-NL"/>
        </w:rPr>
        <w:t xml:space="preserve">(Xin gửi kèm theo: </w:t>
      </w:r>
      <w:r w:rsidRPr="00471995">
        <w:rPr>
          <w:i/>
          <w:sz w:val="28"/>
          <w:szCs w:val="28"/>
          <w:lang w:val="pt-BR"/>
        </w:rPr>
        <w:t xml:space="preserve">Dự thảo Nghị định; </w:t>
      </w:r>
      <w:r w:rsidR="00581653">
        <w:rPr>
          <w:i/>
          <w:sz w:val="28"/>
          <w:szCs w:val="28"/>
          <w:lang w:val="sv-SE"/>
        </w:rPr>
        <w:t>Báo cáo</w:t>
      </w:r>
      <w:r w:rsidR="00581653" w:rsidRPr="006E6287">
        <w:rPr>
          <w:i/>
          <w:sz w:val="28"/>
          <w:szCs w:val="28"/>
          <w:lang w:val="sv-SE"/>
        </w:rPr>
        <w:t xml:space="preserve"> </w:t>
      </w:r>
      <w:r w:rsidR="00DC18E7">
        <w:rPr>
          <w:i/>
          <w:sz w:val="28"/>
          <w:szCs w:val="28"/>
          <w:lang w:val="sv-SE"/>
        </w:rPr>
        <w:t>đánh giá tình hình thực hiện</w:t>
      </w:r>
      <w:r w:rsidR="00581653" w:rsidRPr="006E6287">
        <w:rPr>
          <w:i/>
          <w:sz w:val="28"/>
          <w:szCs w:val="28"/>
          <w:lang w:val="sv-SE"/>
        </w:rPr>
        <w:t>; Bản so sánh</w:t>
      </w:r>
      <w:r w:rsidR="00581653">
        <w:rPr>
          <w:i/>
          <w:sz w:val="28"/>
          <w:szCs w:val="28"/>
          <w:lang w:val="sv-SE"/>
        </w:rPr>
        <w:t>, thuyết minh nội dung</w:t>
      </w:r>
      <w:r w:rsidR="00581653" w:rsidRPr="006E6287">
        <w:rPr>
          <w:i/>
          <w:sz w:val="28"/>
          <w:szCs w:val="28"/>
          <w:lang w:val="sv-SE"/>
        </w:rPr>
        <w:t xml:space="preserve"> dự thảo </w:t>
      </w:r>
      <w:r w:rsidR="00581653">
        <w:rPr>
          <w:i/>
          <w:sz w:val="28"/>
          <w:szCs w:val="28"/>
          <w:lang w:val="sv-SE"/>
        </w:rPr>
        <w:t>Nghị định</w:t>
      </w:r>
      <w:r w:rsidRPr="00471995">
        <w:rPr>
          <w:i/>
          <w:sz w:val="28"/>
          <w:szCs w:val="28"/>
          <w:lang w:val="pt-BR"/>
        </w:rPr>
        <w:t>)</w:t>
      </w:r>
      <w:r w:rsidRPr="00471995">
        <w:rPr>
          <w:i/>
          <w:sz w:val="28"/>
          <w:szCs w:val="28"/>
          <w:lang w:val="nl-NL"/>
        </w:rPr>
        <w:t>.</w:t>
      </w:r>
    </w:p>
    <w:p w:rsidR="007D52A8" w:rsidRPr="00471995" w:rsidRDefault="007D52A8" w:rsidP="007D52A8">
      <w:pPr>
        <w:autoSpaceDE w:val="0"/>
        <w:autoSpaceDN w:val="0"/>
        <w:adjustRightInd w:val="0"/>
        <w:jc w:val="center"/>
        <w:rPr>
          <w:sz w:val="12"/>
          <w:szCs w:val="28"/>
        </w:rPr>
      </w:pPr>
    </w:p>
    <w:tbl>
      <w:tblPr>
        <w:tblW w:w="9288" w:type="dxa"/>
        <w:tblLook w:val="01E0"/>
      </w:tblPr>
      <w:tblGrid>
        <w:gridCol w:w="4928"/>
        <w:gridCol w:w="4360"/>
      </w:tblGrid>
      <w:tr w:rsidR="004961BA" w:rsidRPr="00757172" w:rsidTr="00F41581">
        <w:trPr>
          <w:trHeight w:val="2411"/>
        </w:trPr>
        <w:tc>
          <w:tcPr>
            <w:tcW w:w="4928" w:type="dxa"/>
          </w:tcPr>
          <w:p w:rsidR="004961BA" w:rsidRPr="00471995" w:rsidRDefault="004961BA" w:rsidP="000F42B5">
            <w:pPr>
              <w:rPr>
                <w:lang w:val="zu-ZA"/>
              </w:rPr>
            </w:pPr>
            <w:r w:rsidRPr="00471995">
              <w:rPr>
                <w:b/>
                <w:i/>
                <w:lang w:val="zu-ZA"/>
              </w:rPr>
              <w:t>Nơi nhận:</w:t>
            </w:r>
          </w:p>
          <w:p w:rsidR="004961BA" w:rsidRPr="00471995" w:rsidRDefault="004961BA" w:rsidP="000F42B5">
            <w:pPr>
              <w:jc w:val="both"/>
              <w:rPr>
                <w:bCs/>
                <w:lang w:val="nl-NL"/>
              </w:rPr>
            </w:pPr>
            <w:r w:rsidRPr="00471995">
              <w:rPr>
                <w:bCs/>
                <w:sz w:val="22"/>
                <w:szCs w:val="22"/>
                <w:lang w:val="nl-NL"/>
              </w:rPr>
              <w:t>- Như trên;</w:t>
            </w:r>
          </w:p>
          <w:p w:rsidR="004961BA" w:rsidRPr="00471995" w:rsidRDefault="004961BA" w:rsidP="000F42B5">
            <w:pPr>
              <w:jc w:val="both"/>
              <w:rPr>
                <w:bCs/>
                <w:lang w:val="nl-NL"/>
              </w:rPr>
            </w:pPr>
            <w:r w:rsidRPr="00471995">
              <w:rPr>
                <w:bCs/>
                <w:sz w:val="22"/>
                <w:szCs w:val="22"/>
                <w:lang w:val="nl-NL"/>
              </w:rPr>
              <w:t xml:space="preserve">- Thủ tướng Chính phủ (để báo cáo); </w:t>
            </w:r>
          </w:p>
          <w:p w:rsidR="004961BA" w:rsidRPr="00471995" w:rsidRDefault="004961BA" w:rsidP="000F42B5">
            <w:pPr>
              <w:jc w:val="both"/>
              <w:rPr>
                <w:bCs/>
                <w:lang w:val="nl-NL"/>
              </w:rPr>
            </w:pPr>
            <w:r w:rsidRPr="00471995">
              <w:rPr>
                <w:bCs/>
                <w:sz w:val="22"/>
                <w:szCs w:val="22"/>
                <w:lang w:val="nl-NL"/>
              </w:rPr>
              <w:t xml:space="preserve">- </w:t>
            </w:r>
            <w:r w:rsidR="00E83491" w:rsidRPr="00471995">
              <w:rPr>
                <w:bCs/>
                <w:sz w:val="22"/>
                <w:szCs w:val="22"/>
                <w:lang w:val="nl-NL"/>
              </w:rPr>
              <w:t>P</w:t>
            </w:r>
            <w:r w:rsidR="008A7CB3" w:rsidRPr="00471995">
              <w:rPr>
                <w:bCs/>
                <w:sz w:val="22"/>
                <w:szCs w:val="22"/>
                <w:lang w:val="nl-NL"/>
              </w:rPr>
              <w:t xml:space="preserve">hó </w:t>
            </w:r>
            <w:r w:rsidR="00E83491" w:rsidRPr="00471995">
              <w:rPr>
                <w:bCs/>
                <w:sz w:val="22"/>
                <w:szCs w:val="22"/>
                <w:lang w:val="nl-NL"/>
              </w:rPr>
              <w:t>TTg</w:t>
            </w:r>
            <w:r w:rsidR="00E764F8" w:rsidRPr="00471995">
              <w:rPr>
                <w:bCs/>
                <w:sz w:val="22"/>
                <w:szCs w:val="22"/>
                <w:lang w:val="nl-NL"/>
              </w:rPr>
              <w:t xml:space="preserve">CP </w:t>
            </w:r>
            <w:r w:rsidRPr="00471995">
              <w:rPr>
                <w:bCs/>
                <w:sz w:val="22"/>
                <w:szCs w:val="22"/>
                <w:lang w:val="nl-NL"/>
              </w:rPr>
              <w:t>(để báo cáo);</w:t>
            </w:r>
          </w:p>
          <w:p w:rsidR="004961BA" w:rsidRPr="00471995" w:rsidRDefault="004961BA" w:rsidP="000F42B5">
            <w:pPr>
              <w:jc w:val="both"/>
              <w:rPr>
                <w:bCs/>
                <w:lang w:val="nl-NL"/>
              </w:rPr>
            </w:pPr>
            <w:r w:rsidRPr="00471995">
              <w:rPr>
                <w:bCs/>
                <w:sz w:val="22"/>
                <w:szCs w:val="22"/>
                <w:lang w:val="nl-NL"/>
              </w:rPr>
              <w:t>- Văn phòng Chính phủ</w:t>
            </w:r>
            <w:r w:rsidR="008A7CB3" w:rsidRPr="00471995">
              <w:rPr>
                <w:bCs/>
                <w:sz w:val="22"/>
                <w:szCs w:val="22"/>
                <w:lang w:val="nl-NL"/>
              </w:rPr>
              <w:t xml:space="preserve"> (để phối hợp)</w:t>
            </w:r>
            <w:r w:rsidRPr="00471995">
              <w:rPr>
                <w:bCs/>
                <w:sz w:val="22"/>
                <w:szCs w:val="22"/>
                <w:lang w:val="nl-NL"/>
              </w:rPr>
              <w:t>;</w:t>
            </w:r>
          </w:p>
          <w:p w:rsidR="005828E7" w:rsidRPr="00471995" w:rsidRDefault="005828E7" w:rsidP="005828E7">
            <w:pPr>
              <w:tabs>
                <w:tab w:val="left" w:pos="2684"/>
              </w:tabs>
              <w:spacing w:line="22" w:lineRule="atLeast"/>
              <w:ind w:right="-32"/>
              <w:rPr>
                <w:lang w:val="sv-SE"/>
              </w:rPr>
            </w:pPr>
            <w:r w:rsidRPr="00471995">
              <w:rPr>
                <w:sz w:val="22"/>
                <w:szCs w:val="22"/>
                <w:lang w:val="sv-SE"/>
              </w:rPr>
              <w:t>- Bộ trưởng (để báo cáo);</w:t>
            </w:r>
          </w:p>
          <w:p w:rsidR="004961BA" w:rsidRPr="00471995" w:rsidRDefault="005828E7" w:rsidP="005828E7">
            <w:pPr>
              <w:jc w:val="both"/>
              <w:rPr>
                <w:sz w:val="28"/>
                <w:szCs w:val="28"/>
                <w:lang w:val="zu-ZA"/>
              </w:rPr>
            </w:pPr>
            <w:r w:rsidRPr="00471995">
              <w:rPr>
                <w:sz w:val="22"/>
                <w:szCs w:val="22"/>
                <w:lang w:val="sv-SE"/>
              </w:rPr>
              <w:t>- Lưu: VT, CST (     b).</w:t>
            </w:r>
          </w:p>
        </w:tc>
        <w:tc>
          <w:tcPr>
            <w:tcW w:w="4360" w:type="dxa"/>
          </w:tcPr>
          <w:p w:rsidR="005828E7" w:rsidRPr="00471995" w:rsidRDefault="005828E7" w:rsidP="005828E7">
            <w:pPr>
              <w:jc w:val="center"/>
              <w:rPr>
                <w:b/>
                <w:bCs/>
                <w:sz w:val="26"/>
                <w:szCs w:val="26"/>
                <w:lang w:val="sv-SE"/>
              </w:rPr>
            </w:pPr>
            <w:r w:rsidRPr="00471995">
              <w:rPr>
                <w:b/>
                <w:bCs/>
                <w:sz w:val="26"/>
                <w:szCs w:val="26"/>
                <w:lang w:val="sv-SE"/>
              </w:rPr>
              <w:t xml:space="preserve">KT. </w:t>
            </w:r>
            <w:r w:rsidRPr="00471995">
              <w:rPr>
                <w:b/>
                <w:bCs/>
                <w:sz w:val="26"/>
                <w:szCs w:val="26"/>
                <w:lang w:val="am-ET"/>
              </w:rPr>
              <w:t>BỘ TRƯỞNG</w:t>
            </w:r>
          </w:p>
          <w:p w:rsidR="005828E7" w:rsidRPr="00471995" w:rsidRDefault="005828E7" w:rsidP="005828E7">
            <w:pPr>
              <w:jc w:val="center"/>
              <w:rPr>
                <w:b/>
                <w:bCs/>
                <w:sz w:val="26"/>
                <w:szCs w:val="26"/>
                <w:lang w:val="sv-SE"/>
              </w:rPr>
            </w:pPr>
            <w:r w:rsidRPr="00471995">
              <w:rPr>
                <w:b/>
                <w:bCs/>
                <w:sz w:val="26"/>
                <w:szCs w:val="26"/>
                <w:lang w:val="sv-SE"/>
              </w:rPr>
              <w:t>THỨ TRƯỞNG</w:t>
            </w:r>
          </w:p>
          <w:p w:rsidR="004961BA" w:rsidRPr="00471995" w:rsidRDefault="004961BA" w:rsidP="000F42B5">
            <w:pPr>
              <w:ind w:left="720"/>
              <w:jc w:val="center"/>
              <w:rPr>
                <w:b/>
                <w:sz w:val="28"/>
                <w:szCs w:val="28"/>
                <w:lang w:val="zu-ZA"/>
              </w:rPr>
            </w:pPr>
          </w:p>
          <w:p w:rsidR="002C6833" w:rsidRPr="00471995" w:rsidRDefault="002C6833" w:rsidP="000F42B5">
            <w:pPr>
              <w:ind w:left="720"/>
              <w:jc w:val="center"/>
              <w:rPr>
                <w:b/>
                <w:sz w:val="28"/>
                <w:szCs w:val="28"/>
                <w:lang w:val="zu-ZA"/>
              </w:rPr>
            </w:pPr>
          </w:p>
          <w:p w:rsidR="004961BA" w:rsidRPr="00471995" w:rsidRDefault="004961BA" w:rsidP="00DC18E7">
            <w:pPr>
              <w:spacing w:before="120"/>
              <w:ind w:left="720"/>
              <w:jc w:val="center"/>
              <w:rPr>
                <w:b/>
                <w:sz w:val="28"/>
                <w:szCs w:val="28"/>
                <w:lang w:val="zu-ZA"/>
              </w:rPr>
            </w:pPr>
          </w:p>
          <w:p w:rsidR="004961BA" w:rsidRPr="00757172" w:rsidRDefault="005828E7" w:rsidP="005828E7">
            <w:pPr>
              <w:jc w:val="center"/>
              <w:rPr>
                <w:sz w:val="28"/>
                <w:szCs w:val="28"/>
              </w:rPr>
            </w:pPr>
            <w:r w:rsidRPr="00471995">
              <w:rPr>
                <w:b/>
                <w:sz w:val="28"/>
                <w:szCs w:val="28"/>
                <w:lang w:val="it-IT"/>
              </w:rPr>
              <w:t>Cao Anh Tuấ</w:t>
            </w:r>
            <w:r w:rsidR="00E83491" w:rsidRPr="00471995">
              <w:rPr>
                <w:b/>
                <w:sz w:val="28"/>
                <w:szCs w:val="28"/>
                <w:lang w:val="it-IT"/>
              </w:rPr>
              <w:t>n</w:t>
            </w:r>
          </w:p>
        </w:tc>
      </w:tr>
    </w:tbl>
    <w:p w:rsidR="00295E98" w:rsidRPr="00757172" w:rsidRDefault="00295E98" w:rsidP="001858BD">
      <w:pPr>
        <w:spacing w:before="120" w:after="120"/>
        <w:ind w:firstLine="567"/>
        <w:jc w:val="both"/>
        <w:rPr>
          <w:b/>
          <w:sz w:val="28"/>
          <w:szCs w:val="28"/>
          <w:lang w:val="nl-NL"/>
        </w:rPr>
      </w:pPr>
    </w:p>
    <w:sectPr w:rsidR="00295E98" w:rsidRPr="00757172" w:rsidSect="006C7856">
      <w:headerReference w:type="default" r:id="rId8"/>
      <w:pgSz w:w="11909" w:h="16834" w:code="9"/>
      <w:pgMar w:top="1138" w:right="1138" w:bottom="1138" w:left="1699"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6784" w:rsidRDefault="00946784" w:rsidP="0098269A">
      <w:r>
        <w:separator/>
      </w:r>
    </w:p>
  </w:endnote>
  <w:endnote w:type="continuationSeparator" w:id="0">
    <w:p w:rsidR="00946784" w:rsidRDefault="00946784" w:rsidP="009826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H">
    <w:altName w:val="Courier New"/>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6784" w:rsidRDefault="00946784" w:rsidP="0098269A">
      <w:r>
        <w:separator/>
      </w:r>
    </w:p>
  </w:footnote>
  <w:footnote w:type="continuationSeparator" w:id="0">
    <w:p w:rsidR="00946784" w:rsidRDefault="00946784" w:rsidP="0098269A">
      <w:r>
        <w:continuationSeparator/>
      </w:r>
    </w:p>
  </w:footnote>
  <w:footnote w:id="1">
    <w:p w:rsidR="00946784" w:rsidRDefault="00946784" w:rsidP="00581653">
      <w:pPr>
        <w:pStyle w:val="FootnoteText"/>
        <w:spacing w:before="120"/>
        <w:jc w:val="both"/>
      </w:pPr>
      <w:r>
        <w:rPr>
          <w:rStyle w:val="FootnoteReference"/>
        </w:rPr>
        <w:footnoteRef/>
      </w:r>
      <w:r>
        <w:t xml:space="preserve"> </w:t>
      </w:r>
      <w:proofErr w:type="gramStart"/>
      <w:r>
        <w:t>Theo công văn số 847/BTNMT-MT ngày 10/02/2025 của Bộ Tài nguyên và Môi trường.</w:t>
      </w:r>
      <w:proofErr w:type="gramEnd"/>
    </w:p>
  </w:footnote>
  <w:footnote w:id="2">
    <w:p w:rsidR="00946784" w:rsidRDefault="00946784" w:rsidP="00EE5E48">
      <w:pPr>
        <w:pStyle w:val="FootnoteText"/>
        <w:jc w:val="both"/>
      </w:pPr>
      <w:r>
        <w:rPr>
          <w:rStyle w:val="FootnoteReference"/>
        </w:rPr>
        <w:footnoteRef/>
      </w:r>
      <w:r>
        <w:t xml:space="preserve"> Số lượng giảm thu thực tế được tính bằng tổng giá trị tài sản tính LPTB nhân với mức thu LPTB theo quy định của từng địa phương: Hà Nội, Quảng Ninh, Lào Cai, Lạng Sơn, Hải Phòng, Cao Bằng: 12%; Tuyên Quang: 11%, các tỉnh/thành phố khác: 10%.</w:t>
      </w:r>
    </w:p>
  </w:footnote>
  <w:footnote w:id="3">
    <w:p w:rsidR="00946784" w:rsidRDefault="00946784" w:rsidP="00EE5E48">
      <w:pPr>
        <w:pStyle w:val="FootnoteText"/>
        <w:jc w:val="both"/>
      </w:pPr>
      <w:r>
        <w:rPr>
          <w:rStyle w:val="FootnoteReference"/>
        </w:rPr>
        <w:footnoteRef/>
      </w:r>
      <w:r>
        <w:t xml:space="preserve"> </w:t>
      </w:r>
      <w:r w:rsidRPr="00EE5E48">
        <w:t xml:space="preserve">Số </w:t>
      </w:r>
      <w:r>
        <w:t>giảm thu ô</w:t>
      </w:r>
      <w:r w:rsidRPr="00EE5E48">
        <w:t xml:space="preserve"> tô điện là số giảm thu tư</w:t>
      </w:r>
      <w:r>
        <w:t>ơng ứng với mức thu giả định 10%.</w:t>
      </w:r>
    </w:p>
  </w:footnote>
  <w:footnote w:id="4">
    <w:p w:rsidR="00946784" w:rsidRDefault="00946784" w:rsidP="00EE5E48">
      <w:pPr>
        <w:pStyle w:val="FootnoteText"/>
      </w:pPr>
      <w:r>
        <w:rPr>
          <w:rStyle w:val="FootnoteReference"/>
        </w:rPr>
        <w:footnoteRef/>
      </w:r>
      <w:r>
        <w:t xml:space="preserve"> </w:t>
      </w:r>
      <w:proofErr w:type="gramStart"/>
      <w:r w:rsidRPr="003457D4">
        <w:t>Theo báo cáo Global EV Outlook 2025 (IEA)</w:t>
      </w:r>
      <w:r>
        <w:t>.</w:t>
      </w:r>
      <w:proofErr w:type="gramEnd"/>
    </w:p>
  </w:footnote>
  <w:footnote w:id="5">
    <w:p w:rsidR="00946784" w:rsidRDefault="00946784" w:rsidP="002D27B4">
      <w:pPr>
        <w:pStyle w:val="FootnoteText"/>
        <w:jc w:val="both"/>
      </w:pPr>
      <w:r>
        <w:rPr>
          <w:rStyle w:val="FootnoteReference"/>
        </w:rPr>
        <w:footnoteRef/>
      </w:r>
      <w:r>
        <w:t xml:space="preserve"> Cục Thống kê - Bộ Tài chính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0357159"/>
      <w:docPartObj>
        <w:docPartGallery w:val="Page Numbers (Top of Page)"/>
        <w:docPartUnique/>
      </w:docPartObj>
    </w:sdtPr>
    <w:sdtContent>
      <w:p w:rsidR="00946784" w:rsidRDefault="00946784">
        <w:pPr>
          <w:pStyle w:val="Header"/>
          <w:jc w:val="center"/>
        </w:pPr>
        <w:fldSimple w:instr=" PAGE   \* MERGEFORMAT ">
          <w:r w:rsidR="0003052E">
            <w:rPr>
              <w:noProof/>
            </w:rPr>
            <w:t>13</w:t>
          </w:r>
        </w:fldSimple>
      </w:p>
    </w:sdtContent>
  </w:sdt>
  <w:p w:rsidR="00946784" w:rsidRDefault="0094678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10C02"/>
    <w:multiLevelType w:val="hybridMultilevel"/>
    <w:tmpl w:val="9140B370"/>
    <w:lvl w:ilvl="0" w:tplc="414C864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07311AA7"/>
    <w:multiLevelType w:val="hybridMultilevel"/>
    <w:tmpl w:val="3E7A1B24"/>
    <w:lvl w:ilvl="0" w:tplc="4F68BDD6">
      <w:start w:val="1"/>
      <w:numFmt w:val="decimal"/>
      <w:lvlText w:val="%1."/>
      <w:lvlJc w:val="left"/>
      <w:pPr>
        <w:ind w:left="1002" w:hanging="360"/>
      </w:pPr>
      <w:rPr>
        <w:rFonts w:hint="default"/>
      </w:r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2">
    <w:nsid w:val="0A0B67DA"/>
    <w:multiLevelType w:val="multilevel"/>
    <w:tmpl w:val="E58CB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89329B"/>
    <w:multiLevelType w:val="hybridMultilevel"/>
    <w:tmpl w:val="BCBE4526"/>
    <w:lvl w:ilvl="0" w:tplc="AD1ECE38">
      <w:start w:val="1"/>
      <w:numFmt w:val="decimal"/>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4">
    <w:nsid w:val="4C231D44"/>
    <w:multiLevelType w:val="hybridMultilevel"/>
    <w:tmpl w:val="1BAAC962"/>
    <w:lvl w:ilvl="0" w:tplc="8084ABD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nsid w:val="60FE2F33"/>
    <w:multiLevelType w:val="hybridMultilevel"/>
    <w:tmpl w:val="FA1CBD8C"/>
    <w:lvl w:ilvl="0" w:tplc="EE7E01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71867F63"/>
    <w:multiLevelType w:val="hybridMultilevel"/>
    <w:tmpl w:val="0CFED798"/>
    <w:lvl w:ilvl="0" w:tplc="6C7EB19A">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7D1F5BE7"/>
    <w:multiLevelType w:val="hybridMultilevel"/>
    <w:tmpl w:val="20108228"/>
    <w:lvl w:ilvl="0" w:tplc="650CE7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1"/>
  </w:num>
  <w:num w:numId="3">
    <w:abstractNumId w:val="3"/>
  </w:num>
  <w:num w:numId="4">
    <w:abstractNumId w:val="5"/>
  </w:num>
  <w:num w:numId="5">
    <w:abstractNumId w:val="0"/>
  </w:num>
  <w:num w:numId="6">
    <w:abstractNumId w:val="4"/>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drawingGridHorizontalSpacing w:val="120"/>
  <w:displayHorizontalDrawingGridEvery w:val="2"/>
  <w:characterSpacingControl w:val="doNotCompress"/>
  <w:hdrShapeDefaults>
    <o:shapedefaults v:ext="edit" spidmax="56321"/>
  </w:hdrShapeDefaults>
  <w:footnotePr>
    <w:footnote w:id="-1"/>
    <w:footnote w:id="0"/>
  </w:footnotePr>
  <w:endnotePr>
    <w:endnote w:id="-1"/>
    <w:endnote w:id="0"/>
  </w:endnotePr>
  <w:compat/>
  <w:rsids>
    <w:rsidRoot w:val="0098269A"/>
    <w:rsid w:val="0000097A"/>
    <w:rsid w:val="00000DF2"/>
    <w:rsid w:val="00003038"/>
    <w:rsid w:val="0000668E"/>
    <w:rsid w:val="000100F9"/>
    <w:rsid w:val="00010DEB"/>
    <w:rsid w:val="0001609B"/>
    <w:rsid w:val="0002189B"/>
    <w:rsid w:val="0002270C"/>
    <w:rsid w:val="000230F4"/>
    <w:rsid w:val="00024BAA"/>
    <w:rsid w:val="00027D51"/>
    <w:rsid w:val="000302D2"/>
    <w:rsid w:val="0003052E"/>
    <w:rsid w:val="00031C4B"/>
    <w:rsid w:val="00034343"/>
    <w:rsid w:val="00035221"/>
    <w:rsid w:val="000356C5"/>
    <w:rsid w:val="00037106"/>
    <w:rsid w:val="00037CF1"/>
    <w:rsid w:val="00043E2D"/>
    <w:rsid w:val="0004601F"/>
    <w:rsid w:val="0005080B"/>
    <w:rsid w:val="0005268F"/>
    <w:rsid w:val="00054199"/>
    <w:rsid w:val="00065B3E"/>
    <w:rsid w:val="000737DB"/>
    <w:rsid w:val="000756D7"/>
    <w:rsid w:val="0008016C"/>
    <w:rsid w:val="000803C5"/>
    <w:rsid w:val="00081659"/>
    <w:rsid w:val="0008311B"/>
    <w:rsid w:val="00093F4B"/>
    <w:rsid w:val="00094AFF"/>
    <w:rsid w:val="00094CD5"/>
    <w:rsid w:val="000969C6"/>
    <w:rsid w:val="00097AA8"/>
    <w:rsid w:val="000A0E87"/>
    <w:rsid w:val="000A6A10"/>
    <w:rsid w:val="000B1066"/>
    <w:rsid w:val="000B1131"/>
    <w:rsid w:val="000B39CC"/>
    <w:rsid w:val="000B3FDF"/>
    <w:rsid w:val="000B5068"/>
    <w:rsid w:val="000B626A"/>
    <w:rsid w:val="000B7792"/>
    <w:rsid w:val="000C0BE3"/>
    <w:rsid w:val="000C15CA"/>
    <w:rsid w:val="000C2D3B"/>
    <w:rsid w:val="000C6199"/>
    <w:rsid w:val="000C6566"/>
    <w:rsid w:val="000C715D"/>
    <w:rsid w:val="000C7A87"/>
    <w:rsid w:val="000D2A87"/>
    <w:rsid w:val="000D6613"/>
    <w:rsid w:val="000E0ADD"/>
    <w:rsid w:val="000E5BF6"/>
    <w:rsid w:val="000E7DA9"/>
    <w:rsid w:val="000F42B5"/>
    <w:rsid w:val="000F59C8"/>
    <w:rsid w:val="000F5F10"/>
    <w:rsid w:val="001003C1"/>
    <w:rsid w:val="00101E1B"/>
    <w:rsid w:val="00102A1E"/>
    <w:rsid w:val="00106F95"/>
    <w:rsid w:val="00110C07"/>
    <w:rsid w:val="001138BF"/>
    <w:rsid w:val="001207C6"/>
    <w:rsid w:val="00121A67"/>
    <w:rsid w:val="00121C67"/>
    <w:rsid w:val="001262F0"/>
    <w:rsid w:val="00137CE4"/>
    <w:rsid w:val="00137ED5"/>
    <w:rsid w:val="0014020D"/>
    <w:rsid w:val="001426BD"/>
    <w:rsid w:val="00143A24"/>
    <w:rsid w:val="00144E13"/>
    <w:rsid w:val="001452BD"/>
    <w:rsid w:val="00153ED9"/>
    <w:rsid w:val="001541DA"/>
    <w:rsid w:val="00155503"/>
    <w:rsid w:val="00156145"/>
    <w:rsid w:val="00161363"/>
    <w:rsid w:val="001670F7"/>
    <w:rsid w:val="00172416"/>
    <w:rsid w:val="00173B22"/>
    <w:rsid w:val="00176563"/>
    <w:rsid w:val="00176A21"/>
    <w:rsid w:val="001805C0"/>
    <w:rsid w:val="00181039"/>
    <w:rsid w:val="00184617"/>
    <w:rsid w:val="001858BD"/>
    <w:rsid w:val="00195441"/>
    <w:rsid w:val="001A0802"/>
    <w:rsid w:val="001A3794"/>
    <w:rsid w:val="001B0836"/>
    <w:rsid w:val="001B0EF0"/>
    <w:rsid w:val="001B3A5E"/>
    <w:rsid w:val="001B4F3D"/>
    <w:rsid w:val="001B65FA"/>
    <w:rsid w:val="001B7D47"/>
    <w:rsid w:val="001C1403"/>
    <w:rsid w:val="001C2A18"/>
    <w:rsid w:val="001C2BA3"/>
    <w:rsid w:val="001C5535"/>
    <w:rsid w:val="001D47AF"/>
    <w:rsid w:val="001D630C"/>
    <w:rsid w:val="001D7230"/>
    <w:rsid w:val="001E3826"/>
    <w:rsid w:val="001E487A"/>
    <w:rsid w:val="001E736D"/>
    <w:rsid w:val="001F1888"/>
    <w:rsid w:val="001F555F"/>
    <w:rsid w:val="001F6093"/>
    <w:rsid w:val="002002CA"/>
    <w:rsid w:val="0020227A"/>
    <w:rsid w:val="00203AA3"/>
    <w:rsid w:val="00206F44"/>
    <w:rsid w:val="00211CF6"/>
    <w:rsid w:val="00212A41"/>
    <w:rsid w:val="00213453"/>
    <w:rsid w:val="00214030"/>
    <w:rsid w:val="002140C3"/>
    <w:rsid w:val="002147F5"/>
    <w:rsid w:val="00217286"/>
    <w:rsid w:val="00217D50"/>
    <w:rsid w:val="00217D7C"/>
    <w:rsid w:val="00220A32"/>
    <w:rsid w:val="0022208F"/>
    <w:rsid w:val="00223514"/>
    <w:rsid w:val="00223E00"/>
    <w:rsid w:val="00224106"/>
    <w:rsid w:val="002260B5"/>
    <w:rsid w:val="002278F9"/>
    <w:rsid w:val="002306CF"/>
    <w:rsid w:val="00235BCB"/>
    <w:rsid w:val="00237C07"/>
    <w:rsid w:val="00237FA9"/>
    <w:rsid w:val="0024270B"/>
    <w:rsid w:val="00242A92"/>
    <w:rsid w:val="00243BD1"/>
    <w:rsid w:val="00244D93"/>
    <w:rsid w:val="00245D28"/>
    <w:rsid w:val="00253605"/>
    <w:rsid w:val="002634DC"/>
    <w:rsid w:val="0027509E"/>
    <w:rsid w:val="002818A7"/>
    <w:rsid w:val="002841AF"/>
    <w:rsid w:val="00284326"/>
    <w:rsid w:val="00284BBA"/>
    <w:rsid w:val="002906F7"/>
    <w:rsid w:val="00290C37"/>
    <w:rsid w:val="002911CF"/>
    <w:rsid w:val="00291BCC"/>
    <w:rsid w:val="00293395"/>
    <w:rsid w:val="00293B4A"/>
    <w:rsid w:val="00295E98"/>
    <w:rsid w:val="002A00AD"/>
    <w:rsid w:val="002A13F3"/>
    <w:rsid w:val="002A3731"/>
    <w:rsid w:val="002A3CEC"/>
    <w:rsid w:val="002A6309"/>
    <w:rsid w:val="002A752A"/>
    <w:rsid w:val="002A77E9"/>
    <w:rsid w:val="002B12B9"/>
    <w:rsid w:val="002B4A14"/>
    <w:rsid w:val="002C196D"/>
    <w:rsid w:val="002C1EDD"/>
    <w:rsid w:val="002C1F76"/>
    <w:rsid w:val="002C37F3"/>
    <w:rsid w:val="002C6833"/>
    <w:rsid w:val="002D02A7"/>
    <w:rsid w:val="002D27B4"/>
    <w:rsid w:val="002D3716"/>
    <w:rsid w:val="002E2ADB"/>
    <w:rsid w:val="002E323C"/>
    <w:rsid w:val="002F4920"/>
    <w:rsid w:val="002F5211"/>
    <w:rsid w:val="002F57BE"/>
    <w:rsid w:val="002F59BC"/>
    <w:rsid w:val="002F60DD"/>
    <w:rsid w:val="002F63B7"/>
    <w:rsid w:val="002F7653"/>
    <w:rsid w:val="003000A5"/>
    <w:rsid w:val="00305A52"/>
    <w:rsid w:val="00305B0E"/>
    <w:rsid w:val="00307831"/>
    <w:rsid w:val="00311C8B"/>
    <w:rsid w:val="0031403D"/>
    <w:rsid w:val="00314F80"/>
    <w:rsid w:val="003166C3"/>
    <w:rsid w:val="003169FF"/>
    <w:rsid w:val="00316E65"/>
    <w:rsid w:val="00323EA3"/>
    <w:rsid w:val="00325182"/>
    <w:rsid w:val="00326DF1"/>
    <w:rsid w:val="00327B8D"/>
    <w:rsid w:val="003326DA"/>
    <w:rsid w:val="00334658"/>
    <w:rsid w:val="00336C1B"/>
    <w:rsid w:val="00342F5E"/>
    <w:rsid w:val="0034327B"/>
    <w:rsid w:val="003457D4"/>
    <w:rsid w:val="0034720A"/>
    <w:rsid w:val="0035094B"/>
    <w:rsid w:val="00350C35"/>
    <w:rsid w:val="003519C0"/>
    <w:rsid w:val="00351B62"/>
    <w:rsid w:val="00352826"/>
    <w:rsid w:val="00356448"/>
    <w:rsid w:val="003623CB"/>
    <w:rsid w:val="00364990"/>
    <w:rsid w:val="00375684"/>
    <w:rsid w:val="00377AFC"/>
    <w:rsid w:val="00383E8F"/>
    <w:rsid w:val="00391221"/>
    <w:rsid w:val="00396456"/>
    <w:rsid w:val="003B0CFE"/>
    <w:rsid w:val="003B1EF7"/>
    <w:rsid w:val="003B2BBD"/>
    <w:rsid w:val="003C0AD5"/>
    <w:rsid w:val="003C18DE"/>
    <w:rsid w:val="003C2BF5"/>
    <w:rsid w:val="003C4289"/>
    <w:rsid w:val="003C4CD4"/>
    <w:rsid w:val="003C4F09"/>
    <w:rsid w:val="003C5141"/>
    <w:rsid w:val="003D5399"/>
    <w:rsid w:val="003D7831"/>
    <w:rsid w:val="003E13B0"/>
    <w:rsid w:val="003F1459"/>
    <w:rsid w:val="003F5FCC"/>
    <w:rsid w:val="003F742B"/>
    <w:rsid w:val="004006A2"/>
    <w:rsid w:val="00400D5B"/>
    <w:rsid w:val="00400EE0"/>
    <w:rsid w:val="004024A5"/>
    <w:rsid w:val="0040452D"/>
    <w:rsid w:val="0040671B"/>
    <w:rsid w:val="00421592"/>
    <w:rsid w:val="00422DB0"/>
    <w:rsid w:val="00426B6E"/>
    <w:rsid w:val="00426EB9"/>
    <w:rsid w:val="004273A2"/>
    <w:rsid w:val="00427D2E"/>
    <w:rsid w:val="00430E9C"/>
    <w:rsid w:val="004329D6"/>
    <w:rsid w:val="00434081"/>
    <w:rsid w:val="00435FB4"/>
    <w:rsid w:val="0044200A"/>
    <w:rsid w:val="00442EE8"/>
    <w:rsid w:val="00451A62"/>
    <w:rsid w:val="00452686"/>
    <w:rsid w:val="0045422C"/>
    <w:rsid w:val="00454E01"/>
    <w:rsid w:val="00455394"/>
    <w:rsid w:val="0045544E"/>
    <w:rsid w:val="00464B13"/>
    <w:rsid w:val="00464D3A"/>
    <w:rsid w:val="00465AEB"/>
    <w:rsid w:val="00466CBC"/>
    <w:rsid w:val="00467830"/>
    <w:rsid w:val="00467F41"/>
    <w:rsid w:val="00471995"/>
    <w:rsid w:val="004800F7"/>
    <w:rsid w:val="00486055"/>
    <w:rsid w:val="004862AB"/>
    <w:rsid w:val="00486826"/>
    <w:rsid w:val="00487636"/>
    <w:rsid w:val="0049223D"/>
    <w:rsid w:val="0049449B"/>
    <w:rsid w:val="004946C6"/>
    <w:rsid w:val="004961BA"/>
    <w:rsid w:val="004A254A"/>
    <w:rsid w:val="004C1487"/>
    <w:rsid w:val="004C304A"/>
    <w:rsid w:val="004C451E"/>
    <w:rsid w:val="004C4889"/>
    <w:rsid w:val="004C6F60"/>
    <w:rsid w:val="004C768B"/>
    <w:rsid w:val="004C7822"/>
    <w:rsid w:val="004D22A0"/>
    <w:rsid w:val="004D7C40"/>
    <w:rsid w:val="004E0433"/>
    <w:rsid w:val="004E0B54"/>
    <w:rsid w:val="004E1138"/>
    <w:rsid w:val="004E12A2"/>
    <w:rsid w:val="004E40D5"/>
    <w:rsid w:val="004F33C3"/>
    <w:rsid w:val="004F61F8"/>
    <w:rsid w:val="00503B5F"/>
    <w:rsid w:val="00504C66"/>
    <w:rsid w:val="00506818"/>
    <w:rsid w:val="00510388"/>
    <w:rsid w:val="00521D4F"/>
    <w:rsid w:val="005225DF"/>
    <w:rsid w:val="005262DB"/>
    <w:rsid w:val="00527F62"/>
    <w:rsid w:val="00531F38"/>
    <w:rsid w:val="00533ED8"/>
    <w:rsid w:val="00543221"/>
    <w:rsid w:val="00550E1F"/>
    <w:rsid w:val="00552496"/>
    <w:rsid w:val="00557792"/>
    <w:rsid w:val="00560D08"/>
    <w:rsid w:val="005644E3"/>
    <w:rsid w:val="0056689A"/>
    <w:rsid w:val="0056782A"/>
    <w:rsid w:val="00567B41"/>
    <w:rsid w:val="00572CA5"/>
    <w:rsid w:val="00572CE9"/>
    <w:rsid w:val="005743F4"/>
    <w:rsid w:val="005769CA"/>
    <w:rsid w:val="00581653"/>
    <w:rsid w:val="00582369"/>
    <w:rsid w:val="005828E7"/>
    <w:rsid w:val="00582C53"/>
    <w:rsid w:val="00585838"/>
    <w:rsid w:val="00593201"/>
    <w:rsid w:val="005946D7"/>
    <w:rsid w:val="005954AB"/>
    <w:rsid w:val="0059564E"/>
    <w:rsid w:val="005956FC"/>
    <w:rsid w:val="00595844"/>
    <w:rsid w:val="005A0B80"/>
    <w:rsid w:val="005A429A"/>
    <w:rsid w:val="005A5395"/>
    <w:rsid w:val="005B0059"/>
    <w:rsid w:val="005B01FD"/>
    <w:rsid w:val="005B0C02"/>
    <w:rsid w:val="005B0F7A"/>
    <w:rsid w:val="005B6952"/>
    <w:rsid w:val="005C4E10"/>
    <w:rsid w:val="005C5EAC"/>
    <w:rsid w:val="005C6543"/>
    <w:rsid w:val="005C7740"/>
    <w:rsid w:val="005C776B"/>
    <w:rsid w:val="005D1586"/>
    <w:rsid w:val="005D4912"/>
    <w:rsid w:val="005D5345"/>
    <w:rsid w:val="005E074D"/>
    <w:rsid w:val="005E1D88"/>
    <w:rsid w:val="005E3EE2"/>
    <w:rsid w:val="005E4611"/>
    <w:rsid w:val="005E4F17"/>
    <w:rsid w:val="005E5217"/>
    <w:rsid w:val="005F2544"/>
    <w:rsid w:val="005F2931"/>
    <w:rsid w:val="005F4A00"/>
    <w:rsid w:val="00600260"/>
    <w:rsid w:val="0061103E"/>
    <w:rsid w:val="00614759"/>
    <w:rsid w:val="006173BD"/>
    <w:rsid w:val="0062079F"/>
    <w:rsid w:val="0062374E"/>
    <w:rsid w:val="0062475E"/>
    <w:rsid w:val="00630793"/>
    <w:rsid w:val="00632D2C"/>
    <w:rsid w:val="006333A1"/>
    <w:rsid w:val="0063438A"/>
    <w:rsid w:val="00635BC6"/>
    <w:rsid w:val="00636E19"/>
    <w:rsid w:val="006456C0"/>
    <w:rsid w:val="00646CC0"/>
    <w:rsid w:val="0065418C"/>
    <w:rsid w:val="00656FDA"/>
    <w:rsid w:val="00661317"/>
    <w:rsid w:val="006659F4"/>
    <w:rsid w:val="00665F62"/>
    <w:rsid w:val="00675348"/>
    <w:rsid w:val="00677BB1"/>
    <w:rsid w:val="00681B43"/>
    <w:rsid w:val="006822F2"/>
    <w:rsid w:val="006906F8"/>
    <w:rsid w:val="006910A0"/>
    <w:rsid w:val="00691183"/>
    <w:rsid w:val="00692919"/>
    <w:rsid w:val="00696B0C"/>
    <w:rsid w:val="00697343"/>
    <w:rsid w:val="006A1725"/>
    <w:rsid w:val="006A2313"/>
    <w:rsid w:val="006A27D6"/>
    <w:rsid w:val="006A5650"/>
    <w:rsid w:val="006A7925"/>
    <w:rsid w:val="006B360A"/>
    <w:rsid w:val="006B6720"/>
    <w:rsid w:val="006C2FEE"/>
    <w:rsid w:val="006C4700"/>
    <w:rsid w:val="006C7856"/>
    <w:rsid w:val="006D008B"/>
    <w:rsid w:val="006D15C2"/>
    <w:rsid w:val="006D4067"/>
    <w:rsid w:val="006D5806"/>
    <w:rsid w:val="006D722B"/>
    <w:rsid w:val="006D72C1"/>
    <w:rsid w:val="006E00DC"/>
    <w:rsid w:val="006E0321"/>
    <w:rsid w:val="006E1999"/>
    <w:rsid w:val="006E22C0"/>
    <w:rsid w:val="006E2F6F"/>
    <w:rsid w:val="006E49AE"/>
    <w:rsid w:val="006F314E"/>
    <w:rsid w:val="006F6E4E"/>
    <w:rsid w:val="00702BFE"/>
    <w:rsid w:val="007037EA"/>
    <w:rsid w:val="00706FE9"/>
    <w:rsid w:val="007100F6"/>
    <w:rsid w:val="007105E5"/>
    <w:rsid w:val="00713B48"/>
    <w:rsid w:val="00716EAC"/>
    <w:rsid w:val="0071761F"/>
    <w:rsid w:val="00717A38"/>
    <w:rsid w:val="00720D87"/>
    <w:rsid w:val="0072417D"/>
    <w:rsid w:val="00726760"/>
    <w:rsid w:val="007311A1"/>
    <w:rsid w:val="0073335E"/>
    <w:rsid w:val="00735060"/>
    <w:rsid w:val="007371BC"/>
    <w:rsid w:val="00740DB4"/>
    <w:rsid w:val="00744127"/>
    <w:rsid w:val="007511C1"/>
    <w:rsid w:val="00751C96"/>
    <w:rsid w:val="00755190"/>
    <w:rsid w:val="00756B24"/>
    <w:rsid w:val="00757172"/>
    <w:rsid w:val="00762011"/>
    <w:rsid w:val="00764719"/>
    <w:rsid w:val="00771243"/>
    <w:rsid w:val="00777387"/>
    <w:rsid w:val="007843E6"/>
    <w:rsid w:val="0078489E"/>
    <w:rsid w:val="00796360"/>
    <w:rsid w:val="007963B9"/>
    <w:rsid w:val="00796A23"/>
    <w:rsid w:val="00796C41"/>
    <w:rsid w:val="007A02E7"/>
    <w:rsid w:val="007A09F9"/>
    <w:rsid w:val="007A0FBA"/>
    <w:rsid w:val="007A1989"/>
    <w:rsid w:val="007A44FD"/>
    <w:rsid w:val="007A54D2"/>
    <w:rsid w:val="007A62F3"/>
    <w:rsid w:val="007A7DBF"/>
    <w:rsid w:val="007B093D"/>
    <w:rsid w:val="007B33F6"/>
    <w:rsid w:val="007B5C98"/>
    <w:rsid w:val="007B621A"/>
    <w:rsid w:val="007B6235"/>
    <w:rsid w:val="007B6B8C"/>
    <w:rsid w:val="007B6EB5"/>
    <w:rsid w:val="007C0358"/>
    <w:rsid w:val="007C411D"/>
    <w:rsid w:val="007C4D1D"/>
    <w:rsid w:val="007C5470"/>
    <w:rsid w:val="007D0291"/>
    <w:rsid w:val="007D4751"/>
    <w:rsid w:val="007D52A8"/>
    <w:rsid w:val="007D75E5"/>
    <w:rsid w:val="007E0226"/>
    <w:rsid w:val="007E037D"/>
    <w:rsid w:val="007E105C"/>
    <w:rsid w:val="007E1EE5"/>
    <w:rsid w:val="007E2384"/>
    <w:rsid w:val="007E3775"/>
    <w:rsid w:val="007E6735"/>
    <w:rsid w:val="007F03D7"/>
    <w:rsid w:val="007F0E99"/>
    <w:rsid w:val="007F75A6"/>
    <w:rsid w:val="00800546"/>
    <w:rsid w:val="00803EE5"/>
    <w:rsid w:val="008060CC"/>
    <w:rsid w:val="00806F91"/>
    <w:rsid w:val="00807055"/>
    <w:rsid w:val="008072CA"/>
    <w:rsid w:val="00812D2A"/>
    <w:rsid w:val="00816850"/>
    <w:rsid w:val="00822D6C"/>
    <w:rsid w:val="00825EB3"/>
    <w:rsid w:val="00830D5F"/>
    <w:rsid w:val="00833712"/>
    <w:rsid w:val="00833DB9"/>
    <w:rsid w:val="00834B95"/>
    <w:rsid w:val="008429FC"/>
    <w:rsid w:val="008431ED"/>
    <w:rsid w:val="00853DC2"/>
    <w:rsid w:val="0085782A"/>
    <w:rsid w:val="00861A58"/>
    <w:rsid w:val="008624D0"/>
    <w:rsid w:val="008625FC"/>
    <w:rsid w:val="0086292D"/>
    <w:rsid w:val="0086734D"/>
    <w:rsid w:val="0086735F"/>
    <w:rsid w:val="0087006B"/>
    <w:rsid w:val="0087107E"/>
    <w:rsid w:val="008718A8"/>
    <w:rsid w:val="00873006"/>
    <w:rsid w:val="00873935"/>
    <w:rsid w:val="008749A9"/>
    <w:rsid w:val="00877DDF"/>
    <w:rsid w:val="00881007"/>
    <w:rsid w:val="00883B52"/>
    <w:rsid w:val="00885FE4"/>
    <w:rsid w:val="00886312"/>
    <w:rsid w:val="008925F8"/>
    <w:rsid w:val="008964D9"/>
    <w:rsid w:val="008977BA"/>
    <w:rsid w:val="008A20B5"/>
    <w:rsid w:val="008A219E"/>
    <w:rsid w:val="008A26FB"/>
    <w:rsid w:val="008A4307"/>
    <w:rsid w:val="008A7CB3"/>
    <w:rsid w:val="008B03D7"/>
    <w:rsid w:val="008B1124"/>
    <w:rsid w:val="008B1393"/>
    <w:rsid w:val="008B2326"/>
    <w:rsid w:val="008B4F6E"/>
    <w:rsid w:val="008C0067"/>
    <w:rsid w:val="008C1BDE"/>
    <w:rsid w:val="008C2562"/>
    <w:rsid w:val="008C2E8E"/>
    <w:rsid w:val="008C30B1"/>
    <w:rsid w:val="008C3A1F"/>
    <w:rsid w:val="008C5B79"/>
    <w:rsid w:val="008C7743"/>
    <w:rsid w:val="008D308E"/>
    <w:rsid w:val="008D370E"/>
    <w:rsid w:val="008D424C"/>
    <w:rsid w:val="008D5509"/>
    <w:rsid w:val="008E1784"/>
    <w:rsid w:val="008F097A"/>
    <w:rsid w:val="008F5743"/>
    <w:rsid w:val="008F5DD1"/>
    <w:rsid w:val="008F73CA"/>
    <w:rsid w:val="00911E0A"/>
    <w:rsid w:val="0091410E"/>
    <w:rsid w:val="0091595B"/>
    <w:rsid w:val="00916215"/>
    <w:rsid w:val="00916619"/>
    <w:rsid w:val="00916EFE"/>
    <w:rsid w:val="00920A31"/>
    <w:rsid w:val="00920E29"/>
    <w:rsid w:val="00935942"/>
    <w:rsid w:val="00940151"/>
    <w:rsid w:val="00941194"/>
    <w:rsid w:val="00946784"/>
    <w:rsid w:val="00950557"/>
    <w:rsid w:val="009560F0"/>
    <w:rsid w:val="009567F5"/>
    <w:rsid w:val="00961340"/>
    <w:rsid w:val="009631C3"/>
    <w:rsid w:val="00966C3C"/>
    <w:rsid w:val="00967A27"/>
    <w:rsid w:val="00967B51"/>
    <w:rsid w:val="0097027A"/>
    <w:rsid w:val="009743FF"/>
    <w:rsid w:val="0097604F"/>
    <w:rsid w:val="009765BC"/>
    <w:rsid w:val="0097665E"/>
    <w:rsid w:val="00977D6E"/>
    <w:rsid w:val="0098269A"/>
    <w:rsid w:val="0099233C"/>
    <w:rsid w:val="00992E6E"/>
    <w:rsid w:val="009A0F36"/>
    <w:rsid w:val="009A146E"/>
    <w:rsid w:val="009A5403"/>
    <w:rsid w:val="009B264D"/>
    <w:rsid w:val="009B3446"/>
    <w:rsid w:val="009B4DF3"/>
    <w:rsid w:val="009B7743"/>
    <w:rsid w:val="009C10B6"/>
    <w:rsid w:val="009D059F"/>
    <w:rsid w:val="009D266A"/>
    <w:rsid w:val="009D2BEC"/>
    <w:rsid w:val="009D55F9"/>
    <w:rsid w:val="009D568E"/>
    <w:rsid w:val="009D67A2"/>
    <w:rsid w:val="009D7BAE"/>
    <w:rsid w:val="009E1860"/>
    <w:rsid w:val="009E2F11"/>
    <w:rsid w:val="009E34E5"/>
    <w:rsid w:val="009E3870"/>
    <w:rsid w:val="009E5325"/>
    <w:rsid w:val="009E6148"/>
    <w:rsid w:val="009E6852"/>
    <w:rsid w:val="009E7AB5"/>
    <w:rsid w:val="009F2F72"/>
    <w:rsid w:val="009F4439"/>
    <w:rsid w:val="009F45D7"/>
    <w:rsid w:val="00A00FEF"/>
    <w:rsid w:val="00A01A89"/>
    <w:rsid w:val="00A04916"/>
    <w:rsid w:val="00A05258"/>
    <w:rsid w:val="00A05362"/>
    <w:rsid w:val="00A128AA"/>
    <w:rsid w:val="00A200D3"/>
    <w:rsid w:val="00A23CE5"/>
    <w:rsid w:val="00A244D1"/>
    <w:rsid w:val="00A27D67"/>
    <w:rsid w:val="00A31519"/>
    <w:rsid w:val="00A3177D"/>
    <w:rsid w:val="00A3327F"/>
    <w:rsid w:val="00A341B3"/>
    <w:rsid w:val="00A36890"/>
    <w:rsid w:val="00A36DCE"/>
    <w:rsid w:val="00A37379"/>
    <w:rsid w:val="00A4082D"/>
    <w:rsid w:val="00A40A5C"/>
    <w:rsid w:val="00A40E73"/>
    <w:rsid w:val="00A41A94"/>
    <w:rsid w:val="00A41ECD"/>
    <w:rsid w:val="00A42E53"/>
    <w:rsid w:val="00A532C4"/>
    <w:rsid w:val="00A56342"/>
    <w:rsid w:val="00A602C1"/>
    <w:rsid w:val="00A60BD0"/>
    <w:rsid w:val="00A620C5"/>
    <w:rsid w:val="00A640D1"/>
    <w:rsid w:val="00A65952"/>
    <w:rsid w:val="00A70655"/>
    <w:rsid w:val="00A73123"/>
    <w:rsid w:val="00A74DC3"/>
    <w:rsid w:val="00A756D1"/>
    <w:rsid w:val="00A76C47"/>
    <w:rsid w:val="00A83C4B"/>
    <w:rsid w:val="00A84127"/>
    <w:rsid w:val="00A8428A"/>
    <w:rsid w:val="00A84F85"/>
    <w:rsid w:val="00A875A9"/>
    <w:rsid w:val="00A91350"/>
    <w:rsid w:val="00A91E0A"/>
    <w:rsid w:val="00A92CBA"/>
    <w:rsid w:val="00A92E8A"/>
    <w:rsid w:val="00A950E3"/>
    <w:rsid w:val="00A97885"/>
    <w:rsid w:val="00AA0B69"/>
    <w:rsid w:val="00AA2178"/>
    <w:rsid w:val="00AA49BE"/>
    <w:rsid w:val="00AA5B8C"/>
    <w:rsid w:val="00AA5F1F"/>
    <w:rsid w:val="00AA6E18"/>
    <w:rsid w:val="00AB18EC"/>
    <w:rsid w:val="00AB2417"/>
    <w:rsid w:val="00AC1EAC"/>
    <w:rsid w:val="00AC28DB"/>
    <w:rsid w:val="00AC3475"/>
    <w:rsid w:val="00AC37AF"/>
    <w:rsid w:val="00AC39B9"/>
    <w:rsid w:val="00AC3B98"/>
    <w:rsid w:val="00AC43ED"/>
    <w:rsid w:val="00AD16C4"/>
    <w:rsid w:val="00AD1FEC"/>
    <w:rsid w:val="00AD26A1"/>
    <w:rsid w:val="00AD2D07"/>
    <w:rsid w:val="00AD5753"/>
    <w:rsid w:val="00AD731D"/>
    <w:rsid w:val="00AE39FD"/>
    <w:rsid w:val="00AE3F6E"/>
    <w:rsid w:val="00AE7EBE"/>
    <w:rsid w:val="00AF0620"/>
    <w:rsid w:val="00AF1B67"/>
    <w:rsid w:val="00AF29E2"/>
    <w:rsid w:val="00AF6C42"/>
    <w:rsid w:val="00B07EB9"/>
    <w:rsid w:val="00B1298C"/>
    <w:rsid w:val="00B179CB"/>
    <w:rsid w:val="00B20BD5"/>
    <w:rsid w:val="00B212CB"/>
    <w:rsid w:val="00B21E33"/>
    <w:rsid w:val="00B21F49"/>
    <w:rsid w:val="00B265A2"/>
    <w:rsid w:val="00B276CB"/>
    <w:rsid w:val="00B3065E"/>
    <w:rsid w:val="00B3119B"/>
    <w:rsid w:val="00B33521"/>
    <w:rsid w:val="00B33767"/>
    <w:rsid w:val="00B3392F"/>
    <w:rsid w:val="00B346AA"/>
    <w:rsid w:val="00B3729B"/>
    <w:rsid w:val="00B37A8E"/>
    <w:rsid w:val="00B41AE0"/>
    <w:rsid w:val="00B43774"/>
    <w:rsid w:val="00B46B32"/>
    <w:rsid w:val="00B473FC"/>
    <w:rsid w:val="00B503F7"/>
    <w:rsid w:val="00B50BE7"/>
    <w:rsid w:val="00B54D60"/>
    <w:rsid w:val="00B56D9E"/>
    <w:rsid w:val="00B602F0"/>
    <w:rsid w:val="00B6208E"/>
    <w:rsid w:val="00B709EB"/>
    <w:rsid w:val="00B74A97"/>
    <w:rsid w:val="00B76FC4"/>
    <w:rsid w:val="00B81DD2"/>
    <w:rsid w:val="00B85652"/>
    <w:rsid w:val="00B94D55"/>
    <w:rsid w:val="00BA0AE5"/>
    <w:rsid w:val="00BA698B"/>
    <w:rsid w:val="00BA7D0B"/>
    <w:rsid w:val="00BA7EC3"/>
    <w:rsid w:val="00BB2679"/>
    <w:rsid w:val="00BB32C1"/>
    <w:rsid w:val="00BC18D2"/>
    <w:rsid w:val="00BC5DBC"/>
    <w:rsid w:val="00BC65BF"/>
    <w:rsid w:val="00BC729A"/>
    <w:rsid w:val="00BD00C3"/>
    <w:rsid w:val="00BD576F"/>
    <w:rsid w:val="00BD6071"/>
    <w:rsid w:val="00BD6FFA"/>
    <w:rsid w:val="00BD745E"/>
    <w:rsid w:val="00BE3344"/>
    <w:rsid w:val="00BE3C0A"/>
    <w:rsid w:val="00BF1D02"/>
    <w:rsid w:val="00BF564A"/>
    <w:rsid w:val="00BF590A"/>
    <w:rsid w:val="00BF6A22"/>
    <w:rsid w:val="00BF6F2F"/>
    <w:rsid w:val="00BF789D"/>
    <w:rsid w:val="00C02071"/>
    <w:rsid w:val="00C035A2"/>
    <w:rsid w:val="00C04F40"/>
    <w:rsid w:val="00C074C6"/>
    <w:rsid w:val="00C11860"/>
    <w:rsid w:val="00C20394"/>
    <w:rsid w:val="00C23C6E"/>
    <w:rsid w:val="00C24C28"/>
    <w:rsid w:val="00C25683"/>
    <w:rsid w:val="00C265E0"/>
    <w:rsid w:val="00C27F37"/>
    <w:rsid w:val="00C436FC"/>
    <w:rsid w:val="00C46B16"/>
    <w:rsid w:val="00C5008A"/>
    <w:rsid w:val="00C54FFB"/>
    <w:rsid w:val="00C55381"/>
    <w:rsid w:val="00C57387"/>
    <w:rsid w:val="00C62232"/>
    <w:rsid w:val="00C674F7"/>
    <w:rsid w:val="00C679CF"/>
    <w:rsid w:val="00C71483"/>
    <w:rsid w:val="00C715CA"/>
    <w:rsid w:val="00C73A29"/>
    <w:rsid w:val="00C74D3D"/>
    <w:rsid w:val="00C7616E"/>
    <w:rsid w:val="00C777E8"/>
    <w:rsid w:val="00C80632"/>
    <w:rsid w:val="00C81CF7"/>
    <w:rsid w:val="00C83B30"/>
    <w:rsid w:val="00C91198"/>
    <w:rsid w:val="00C913B2"/>
    <w:rsid w:val="00C922F4"/>
    <w:rsid w:val="00C9463F"/>
    <w:rsid w:val="00C94E72"/>
    <w:rsid w:val="00CA14D0"/>
    <w:rsid w:val="00CA36E7"/>
    <w:rsid w:val="00CA553A"/>
    <w:rsid w:val="00CB066A"/>
    <w:rsid w:val="00CB483C"/>
    <w:rsid w:val="00CB5C8A"/>
    <w:rsid w:val="00CC15F0"/>
    <w:rsid w:val="00CC64C5"/>
    <w:rsid w:val="00CC76A9"/>
    <w:rsid w:val="00CD03A1"/>
    <w:rsid w:val="00CD072A"/>
    <w:rsid w:val="00CD4EE4"/>
    <w:rsid w:val="00CD5609"/>
    <w:rsid w:val="00CE17FF"/>
    <w:rsid w:val="00CE223A"/>
    <w:rsid w:val="00CE3522"/>
    <w:rsid w:val="00CE35D8"/>
    <w:rsid w:val="00CE3F0C"/>
    <w:rsid w:val="00CE7816"/>
    <w:rsid w:val="00CF3181"/>
    <w:rsid w:val="00CF5718"/>
    <w:rsid w:val="00CF62AD"/>
    <w:rsid w:val="00CF62EF"/>
    <w:rsid w:val="00D036F8"/>
    <w:rsid w:val="00D04767"/>
    <w:rsid w:val="00D07469"/>
    <w:rsid w:val="00D13C63"/>
    <w:rsid w:val="00D15829"/>
    <w:rsid w:val="00D2102F"/>
    <w:rsid w:val="00D274BE"/>
    <w:rsid w:val="00D314E1"/>
    <w:rsid w:val="00D3178E"/>
    <w:rsid w:val="00D332B9"/>
    <w:rsid w:val="00D3624B"/>
    <w:rsid w:val="00D41654"/>
    <w:rsid w:val="00D44B9C"/>
    <w:rsid w:val="00D44BBF"/>
    <w:rsid w:val="00D44F5F"/>
    <w:rsid w:val="00D5305E"/>
    <w:rsid w:val="00D546C7"/>
    <w:rsid w:val="00D650E1"/>
    <w:rsid w:val="00D657F2"/>
    <w:rsid w:val="00D65843"/>
    <w:rsid w:val="00D65C0C"/>
    <w:rsid w:val="00D7514E"/>
    <w:rsid w:val="00D767EF"/>
    <w:rsid w:val="00D8087E"/>
    <w:rsid w:val="00D84173"/>
    <w:rsid w:val="00D853FA"/>
    <w:rsid w:val="00D86C67"/>
    <w:rsid w:val="00D90BE5"/>
    <w:rsid w:val="00D90DAC"/>
    <w:rsid w:val="00D915D3"/>
    <w:rsid w:val="00D91FA5"/>
    <w:rsid w:val="00D94D68"/>
    <w:rsid w:val="00D96002"/>
    <w:rsid w:val="00D96B63"/>
    <w:rsid w:val="00DA0960"/>
    <w:rsid w:val="00DA2954"/>
    <w:rsid w:val="00DA43A0"/>
    <w:rsid w:val="00DA4508"/>
    <w:rsid w:val="00DA534B"/>
    <w:rsid w:val="00DA5403"/>
    <w:rsid w:val="00DA6340"/>
    <w:rsid w:val="00DA6440"/>
    <w:rsid w:val="00DA7FCB"/>
    <w:rsid w:val="00DB07DD"/>
    <w:rsid w:val="00DB0EE3"/>
    <w:rsid w:val="00DB16FC"/>
    <w:rsid w:val="00DB332F"/>
    <w:rsid w:val="00DB558C"/>
    <w:rsid w:val="00DC18E7"/>
    <w:rsid w:val="00DC59F7"/>
    <w:rsid w:val="00DD0C4C"/>
    <w:rsid w:val="00DD3BD8"/>
    <w:rsid w:val="00DD3C6F"/>
    <w:rsid w:val="00DD56FE"/>
    <w:rsid w:val="00DD5B54"/>
    <w:rsid w:val="00DE1599"/>
    <w:rsid w:val="00DE4790"/>
    <w:rsid w:val="00DE6A71"/>
    <w:rsid w:val="00DF03E0"/>
    <w:rsid w:val="00DF105C"/>
    <w:rsid w:val="00DF2FD7"/>
    <w:rsid w:val="00DF40F0"/>
    <w:rsid w:val="00DF501C"/>
    <w:rsid w:val="00DF5A88"/>
    <w:rsid w:val="00DF69E5"/>
    <w:rsid w:val="00DF6FB4"/>
    <w:rsid w:val="00E02828"/>
    <w:rsid w:val="00E07524"/>
    <w:rsid w:val="00E07B0F"/>
    <w:rsid w:val="00E15707"/>
    <w:rsid w:val="00E16241"/>
    <w:rsid w:val="00E16EE8"/>
    <w:rsid w:val="00E174B2"/>
    <w:rsid w:val="00E21F58"/>
    <w:rsid w:val="00E24D9C"/>
    <w:rsid w:val="00E2505E"/>
    <w:rsid w:val="00E278BE"/>
    <w:rsid w:val="00E27DA2"/>
    <w:rsid w:val="00E27FD0"/>
    <w:rsid w:val="00E32FA9"/>
    <w:rsid w:val="00E335DC"/>
    <w:rsid w:val="00E40451"/>
    <w:rsid w:val="00E428E8"/>
    <w:rsid w:val="00E45576"/>
    <w:rsid w:val="00E46244"/>
    <w:rsid w:val="00E46636"/>
    <w:rsid w:val="00E5060E"/>
    <w:rsid w:val="00E52634"/>
    <w:rsid w:val="00E5293C"/>
    <w:rsid w:val="00E57B30"/>
    <w:rsid w:val="00E61D1D"/>
    <w:rsid w:val="00E637D8"/>
    <w:rsid w:val="00E63C17"/>
    <w:rsid w:val="00E64496"/>
    <w:rsid w:val="00E661DE"/>
    <w:rsid w:val="00E671C8"/>
    <w:rsid w:val="00E67A3E"/>
    <w:rsid w:val="00E67DAD"/>
    <w:rsid w:val="00E730A2"/>
    <w:rsid w:val="00E764F8"/>
    <w:rsid w:val="00E81DFF"/>
    <w:rsid w:val="00E83491"/>
    <w:rsid w:val="00E8386A"/>
    <w:rsid w:val="00E86233"/>
    <w:rsid w:val="00E864AC"/>
    <w:rsid w:val="00E873C2"/>
    <w:rsid w:val="00E9541B"/>
    <w:rsid w:val="00E9719F"/>
    <w:rsid w:val="00E97BF3"/>
    <w:rsid w:val="00EA4CED"/>
    <w:rsid w:val="00EB2BB9"/>
    <w:rsid w:val="00EB68C2"/>
    <w:rsid w:val="00EB7A63"/>
    <w:rsid w:val="00EC1C7D"/>
    <w:rsid w:val="00EC3842"/>
    <w:rsid w:val="00EC6063"/>
    <w:rsid w:val="00ED2C51"/>
    <w:rsid w:val="00ED3B9D"/>
    <w:rsid w:val="00ED4AC6"/>
    <w:rsid w:val="00ED701E"/>
    <w:rsid w:val="00EE1038"/>
    <w:rsid w:val="00EE4910"/>
    <w:rsid w:val="00EE5880"/>
    <w:rsid w:val="00EE5B2E"/>
    <w:rsid w:val="00EE5E48"/>
    <w:rsid w:val="00EF7112"/>
    <w:rsid w:val="00F00C06"/>
    <w:rsid w:val="00F00CFF"/>
    <w:rsid w:val="00F01729"/>
    <w:rsid w:val="00F035FE"/>
    <w:rsid w:val="00F06547"/>
    <w:rsid w:val="00F07754"/>
    <w:rsid w:val="00F20625"/>
    <w:rsid w:val="00F2305D"/>
    <w:rsid w:val="00F24E8D"/>
    <w:rsid w:val="00F27AF3"/>
    <w:rsid w:val="00F31BC9"/>
    <w:rsid w:val="00F32A6D"/>
    <w:rsid w:val="00F406B8"/>
    <w:rsid w:val="00F41229"/>
    <w:rsid w:val="00F41581"/>
    <w:rsid w:val="00F4238B"/>
    <w:rsid w:val="00F43328"/>
    <w:rsid w:val="00F455DD"/>
    <w:rsid w:val="00F45D02"/>
    <w:rsid w:val="00F47AD9"/>
    <w:rsid w:val="00F50695"/>
    <w:rsid w:val="00F51729"/>
    <w:rsid w:val="00F532D8"/>
    <w:rsid w:val="00F5767E"/>
    <w:rsid w:val="00F57ADB"/>
    <w:rsid w:val="00F6107C"/>
    <w:rsid w:val="00F625D4"/>
    <w:rsid w:val="00F6362D"/>
    <w:rsid w:val="00F65CCF"/>
    <w:rsid w:val="00F70036"/>
    <w:rsid w:val="00F717E1"/>
    <w:rsid w:val="00F7341D"/>
    <w:rsid w:val="00F73666"/>
    <w:rsid w:val="00F76950"/>
    <w:rsid w:val="00F77416"/>
    <w:rsid w:val="00F826E3"/>
    <w:rsid w:val="00F84764"/>
    <w:rsid w:val="00F851BF"/>
    <w:rsid w:val="00F86641"/>
    <w:rsid w:val="00F925AA"/>
    <w:rsid w:val="00F92B63"/>
    <w:rsid w:val="00F93E04"/>
    <w:rsid w:val="00F94A5A"/>
    <w:rsid w:val="00F95A48"/>
    <w:rsid w:val="00FA0B36"/>
    <w:rsid w:val="00FA3C2B"/>
    <w:rsid w:val="00FA4BB2"/>
    <w:rsid w:val="00FA53B3"/>
    <w:rsid w:val="00FC2DAC"/>
    <w:rsid w:val="00FC5050"/>
    <w:rsid w:val="00FC5A14"/>
    <w:rsid w:val="00FC7849"/>
    <w:rsid w:val="00FC79EF"/>
    <w:rsid w:val="00FD0FBE"/>
    <w:rsid w:val="00FD5BE1"/>
    <w:rsid w:val="00FD710D"/>
    <w:rsid w:val="00FD7551"/>
    <w:rsid w:val="00FD793C"/>
    <w:rsid w:val="00FE1FE5"/>
    <w:rsid w:val="00FE2604"/>
    <w:rsid w:val="00FE3E46"/>
    <w:rsid w:val="00FE493A"/>
    <w:rsid w:val="00FE5404"/>
    <w:rsid w:val="00FE68B6"/>
    <w:rsid w:val="00FF1D97"/>
    <w:rsid w:val="00FF6241"/>
    <w:rsid w:val="00FF7A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6321"/>
    <o:shapelayout v:ext="edit">
      <o:idmap v:ext="edit" data="1"/>
      <o:rules v:ext="edit">
        <o:r id="V:Rule2"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69A"/>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D3178E"/>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1D7230"/>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B346A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8269A"/>
    <w:pPr>
      <w:widowControl w:val="0"/>
      <w:jc w:val="both"/>
    </w:pPr>
    <w:rPr>
      <w:rFonts w:ascii=".VnTime" w:hAnsi=".VnTime"/>
      <w:i/>
      <w:sz w:val="26"/>
      <w:szCs w:val="20"/>
    </w:rPr>
  </w:style>
  <w:style w:type="character" w:customStyle="1" w:styleId="BodyTextChar">
    <w:name w:val="Body Text Char"/>
    <w:basedOn w:val="DefaultParagraphFont"/>
    <w:link w:val="BodyText"/>
    <w:rsid w:val="0098269A"/>
    <w:rPr>
      <w:rFonts w:ascii=".VnTime" w:eastAsia="Times New Roman" w:hAnsi=".VnTime" w:cs="Times New Roman"/>
      <w:i/>
      <w:sz w:val="26"/>
      <w:szCs w:val="20"/>
    </w:rPr>
  </w:style>
  <w:style w:type="paragraph" w:styleId="Footer">
    <w:name w:val="footer"/>
    <w:basedOn w:val="Normal"/>
    <w:link w:val="FooterChar"/>
    <w:uiPriority w:val="99"/>
    <w:unhideWhenUsed/>
    <w:rsid w:val="0098269A"/>
    <w:pPr>
      <w:tabs>
        <w:tab w:val="center" w:pos="4513"/>
        <w:tab w:val="right" w:pos="9026"/>
      </w:tabs>
    </w:pPr>
  </w:style>
  <w:style w:type="character" w:customStyle="1" w:styleId="FooterChar">
    <w:name w:val="Footer Char"/>
    <w:basedOn w:val="DefaultParagraphFont"/>
    <w:link w:val="Footer"/>
    <w:uiPriority w:val="99"/>
    <w:rsid w:val="0098269A"/>
    <w:rPr>
      <w:rFonts w:ascii="Times New Roman" w:eastAsia="Times New Roman" w:hAnsi="Times New Roman" w:cs="Times New Roman"/>
      <w:sz w:val="24"/>
      <w:szCs w:val="24"/>
    </w:rPr>
  </w:style>
  <w:style w:type="paragraph" w:styleId="NormalWeb">
    <w:name w:val="Normal (Web)"/>
    <w:aliases w:val="Обычный (веб)1,Обычный (веб) Знак,Обычный (веб) Знак1,Обычный (веб) Знак Знак,Char Char Char Char Char Char Char Char Char Char,Char Char Char Char Char Char Char Char Char Char Char,Normal (Web) Char Char, Char Char25,Char Char25,Char Char"/>
    <w:basedOn w:val="Normal"/>
    <w:link w:val="NormalWebChar"/>
    <w:uiPriority w:val="99"/>
    <w:unhideWhenUsed/>
    <w:qFormat/>
    <w:rsid w:val="0098269A"/>
    <w:pPr>
      <w:spacing w:before="100" w:beforeAutospacing="1" w:after="100" w:afterAutospacing="1"/>
    </w:pPr>
    <w:rPr>
      <w:lang w:val="vi-VN" w:eastAsia="vi-VN"/>
    </w:rPr>
  </w:style>
  <w:style w:type="paragraph" w:styleId="FootnoteText">
    <w:name w:val="footnote text"/>
    <w:aliases w:val="Footnote Text Char1 Char,Footnote Text Char Char Char,Footnote Text Char1 Char Char Char,Footnote Text Char Char Char Char Char,Footnote Text Char1 Char Char Char Char Char,Footnote Text Char Char Char Char Char Char Ch,fn,single space,f"/>
    <w:basedOn w:val="Normal"/>
    <w:link w:val="FootnoteTextChar"/>
    <w:uiPriority w:val="99"/>
    <w:unhideWhenUsed/>
    <w:qFormat/>
    <w:rsid w:val="0098269A"/>
    <w:rPr>
      <w:sz w:val="20"/>
      <w:szCs w:val="20"/>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 Char Char Char Char Char,fn Char,single space Char,f Char"/>
    <w:basedOn w:val="DefaultParagraphFont"/>
    <w:link w:val="FootnoteText"/>
    <w:uiPriority w:val="99"/>
    <w:qFormat/>
    <w:rsid w:val="0098269A"/>
    <w:rPr>
      <w:rFonts w:ascii="Times New Roman" w:eastAsia="Times New Roman" w:hAnsi="Times New Roman" w:cs="Times New Roman"/>
      <w:sz w:val="20"/>
      <w:szCs w:val="20"/>
    </w:rPr>
  </w:style>
  <w:style w:type="character" w:styleId="FootnoteReference">
    <w:name w:val="footnote reference"/>
    <w:aliases w:val="Footnote,Footnote dich,Footnote text,ftref,Footnote text + 13 pt,Ref,de nota al pie,BearingPoint,BVI fnr,16 Point,Superscript 6 Point,fr,Footnote Text1,Footnote + Arial,10 pt,Footnote Text11,(NECG) Footnote Reference, BVI fnr,Black,R"/>
    <w:basedOn w:val="DefaultParagraphFont"/>
    <w:link w:val="CarattereCarattereCharCharCharCharCharCharZchn"/>
    <w:uiPriority w:val="99"/>
    <w:unhideWhenUsed/>
    <w:qFormat/>
    <w:rsid w:val="0098269A"/>
    <w:rPr>
      <w:vertAlign w:val="superscript"/>
    </w:rPr>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 Char Char Char1,Char Char Char Char Char Char Char Char Char Char Char Char, Char Char25 Char"/>
    <w:link w:val="NormalWeb"/>
    <w:uiPriority w:val="99"/>
    <w:locked/>
    <w:rsid w:val="0098269A"/>
    <w:rPr>
      <w:rFonts w:ascii="Times New Roman" w:eastAsia="Times New Roman" w:hAnsi="Times New Roman" w:cs="Times New Roman"/>
      <w:sz w:val="24"/>
      <w:szCs w:val="24"/>
      <w:lang w:val="vi-VN" w:eastAsia="vi-VN"/>
    </w:rPr>
  </w:style>
  <w:style w:type="character" w:styleId="Emphasis">
    <w:name w:val="Emphasis"/>
    <w:basedOn w:val="DefaultParagraphFont"/>
    <w:uiPriority w:val="20"/>
    <w:qFormat/>
    <w:rsid w:val="0098269A"/>
    <w:rPr>
      <w:i/>
      <w:iCs/>
    </w:rPr>
  </w:style>
  <w:style w:type="character" w:styleId="Strong">
    <w:name w:val="Strong"/>
    <w:basedOn w:val="DefaultParagraphFont"/>
    <w:uiPriority w:val="22"/>
    <w:qFormat/>
    <w:rsid w:val="0098269A"/>
    <w:rPr>
      <w:b/>
      <w:bCs/>
    </w:rPr>
  </w:style>
  <w:style w:type="paragraph" w:styleId="EndnoteText">
    <w:name w:val="endnote text"/>
    <w:basedOn w:val="Normal"/>
    <w:link w:val="EndnoteTextChar"/>
    <w:uiPriority w:val="99"/>
    <w:rsid w:val="0098269A"/>
    <w:pPr>
      <w:suppressAutoHyphens/>
    </w:pPr>
    <w:rPr>
      <w:sz w:val="20"/>
      <w:szCs w:val="20"/>
      <w:lang w:eastAsia="ar-SA"/>
    </w:rPr>
  </w:style>
  <w:style w:type="character" w:customStyle="1" w:styleId="EndnoteTextChar">
    <w:name w:val="Endnote Text Char"/>
    <w:basedOn w:val="DefaultParagraphFont"/>
    <w:link w:val="EndnoteText"/>
    <w:uiPriority w:val="99"/>
    <w:rsid w:val="0098269A"/>
    <w:rPr>
      <w:rFonts w:ascii="Times New Roman" w:eastAsia="Times New Roman" w:hAnsi="Times New Roman" w:cs="Times New Roman"/>
      <w:sz w:val="20"/>
      <w:szCs w:val="20"/>
      <w:lang w:eastAsia="ar-SA"/>
    </w:rPr>
  </w:style>
  <w:style w:type="paragraph" w:styleId="ListParagraph">
    <w:name w:val="List Paragraph"/>
    <w:basedOn w:val="Normal"/>
    <w:uiPriority w:val="34"/>
    <w:qFormat/>
    <w:rsid w:val="004C7822"/>
    <w:pPr>
      <w:ind w:left="720"/>
      <w:contextualSpacing/>
    </w:p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autoRedefine/>
    <w:qFormat/>
    <w:rsid w:val="005E074D"/>
    <w:pPr>
      <w:spacing w:after="160" w:line="240" w:lineRule="exact"/>
    </w:pPr>
    <w:rPr>
      <w:rFonts w:asciiTheme="minorHAnsi" w:eastAsiaTheme="minorHAnsi" w:hAnsiTheme="minorHAnsi" w:cstheme="minorBidi"/>
      <w:sz w:val="22"/>
      <w:szCs w:val="22"/>
      <w:vertAlign w:val="superscript"/>
    </w:rPr>
  </w:style>
  <w:style w:type="table" w:styleId="TableGrid">
    <w:name w:val="Table Grid"/>
    <w:basedOn w:val="TableNormal"/>
    <w:rsid w:val="0035094B"/>
    <w:pPr>
      <w:spacing w:after="0" w:line="240" w:lineRule="auto"/>
    </w:pPr>
    <w:rPr>
      <w:rFonts w:ascii="Times New Roman" w:eastAsia="Times New Roman" w:hAnsi="Times New Roman" w:cs="Times New Roman"/>
      <w:sz w:val="20"/>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BVI fnr Char1,ftre"/>
    <w:basedOn w:val="Normal"/>
    <w:qFormat/>
    <w:rsid w:val="0035094B"/>
    <w:pPr>
      <w:spacing w:before="100" w:line="240" w:lineRule="exact"/>
    </w:pPr>
    <w:rPr>
      <w:rFonts w:asciiTheme="minorHAnsi" w:eastAsiaTheme="minorHAnsi" w:hAnsiTheme="minorHAnsi" w:cstheme="minorBidi"/>
      <w:sz w:val="22"/>
      <w:szCs w:val="22"/>
      <w:vertAlign w:val="superscript"/>
      <w:lang w:val="vi-VN"/>
    </w:rPr>
  </w:style>
  <w:style w:type="character" w:styleId="Hyperlink">
    <w:name w:val="Hyperlink"/>
    <w:basedOn w:val="DefaultParagraphFont"/>
    <w:uiPriority w:val="99"/>
    <w:unhideWhenUsed/>
    <w:rsid w:val="0004601F"/>
    <w:rPr>
      <w:color w:val="0000FF"/>
      <w:u w:val="single"/>
    </w:rPr>
  </w:style>
  <w:style w:type="character" w:customStyle="1" w:styleId="Heading2Char">
    <w:name w:val="Heading 2 Char"/>
    <w:basedOn w:val="DefaultParagraphFont"/>
    <w:link w:val="Heading2"/>
    <w:uiPriority w:val="9"/>
    <w:rsid w:val="00D3178E"/>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3C2BF5"/>
    <w:pPr>
      <w:tabs>
        <w:tab w:val="center" w:pos="4680"/>
        <w:tab w:val="right" w:pos="9360"/>
      </w:tabs>
    </w:pPr>
  </w:style>
  <w:style w:type="character" w:customStyle="1" w:styleId="HeaderChar">
    <w:name w:val="Header Char"/>
    <w:basedOn w:val="DefaultParagraphFont"/>
    <w:link w:val="Header"/>
    <w:uiPriority w:val="99"/>
    <w:rsid w:val="003C2BF5"/>
    <w:rPr>
      <w:rFonts w:ascii="Times New Roman" w:eastAsia="Times New Roman" w:hAnsi="Times New Roman" w:cs="Times New Roman"/>
      <w:sz w:val="24"/>
      <w:szCs w:val="24"/>
    </w:rPr>
  </w:style>
  <w:style w:type="paragraph" w:styleId="BodyText3">
    <w:name w:val="Body Text 3"/>
    <w:basedOn w:val="Normal"/>
    <w:link w:val="BodyText3Char"/>
    <w:rsid w:val="005828E7"/>
    <w:pPr>
      <w:spacing w:after="120"/>
    </w:pPr>
    <w:rPr>
      <w:sz w:val="16"/>
      <w:szCs w:val="16"/>
    </w:rPr>
  </w:style>
  <w:style w:type="character" w:customStyle="1" w:styleId="BodyText3Char">
    <w:name w:val="Body Text 3 Char"/>
    <w:basedOn w:val="DefaultParagraphFont"/>
    <w:link w:val="BodyText3"/>
    <w:rsid w:val="005828E7"/>
    <w:rPr>
      <w:rFonts w:ascii="Times New Roman" w:eastAsia="Times New Roman" w:hAnsi="Times New Roman" w:cs="Times New Roman"/>
      <w:sz w:val="16"/>
      <w:szCs w:val="16"/>
    </w:rPr>
  </w:style>
  <w:style w:type="character" w:customStyle="1" w:styleId="bumpedfont15">
    <w:name w:val="bumpedfont15"/>
    <w:basedOn w:val="DefaultParagraphFont"/>
    <w:rsid w:val="00C436FC"/>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qFormat/>
    <w:rsid w:val="009A5403"/>
    <w:pPr>
      <w:spacing w:after="160" w:line="240" w:lineRule="exact"/>
    </w:pPr>
    <w:rPr>
      <w:rFonts w:asciiTheme="minorHAnsi" w:hAnsiTheme="minorHAnsi" w:cstheme="minorBidi"/>
      <w:sz w:val="22"/>
      <w:szCs w:val="22"/>
      <w:vertAlign w:val="superscript"/>
    </w:rPr>
  </w:style>
  <w:style w:type="paragraph" w:styleId="BodyTextIndent">
    <w:name w:val="Body Text Indent"/>
    <w:basedOn w:val="Normal"/>
    <w:link w:val="BodyTextIndentChar"/>
    <w:uiPriority w:val="99"/>
    <w:semiHidden/>
    <w:unhideWhenUsed/>
    <w:rsid w:val="00A875A9"/>
    <w:pPr>
      <w:spacing w:after="120"/>
      <w:ind w:left="283"/>
    </w:pPr>
  </w:style>
  <w:style w:type="character" w:customStyle="1" w:styleId="BodyTextIndentChar">
    <w:name w:val="Body Text Indent Char"/>
    <w:basedOn w:val="DefaultParagraphFont"/>
    <w:link w:val="BodyTextIndent"/>
    <w:uiPriority w:val="99"/>
    <w:semiHidden/>
    <w:rsid w:val="00A875A9"/>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FC5A14"/>
    <w:pPr>
      <w:spacing w:after="120" w:line="480" w:lineRule="auto"/>
    </w:pPr>
  </w:style>
  <w:style w:type="character" w:customStyle="1" w:styleId="BodyText2Char">
    <w:name w:val="Body Text 2 Char"/>
    <w:basedOn w:val="DefaultParagraphFont"/>
    <w:link w:val="BodyText2"/>
    <w:uiPriority w:val="99"/>
    <w:semiHidden/>
    <w:rsid w:val="00FC5A14"/>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B346AA"/>
    <w:rPr>
      <w:rFonts w:asciiTheme="majorHAnsi" w:eastAsiaTheme="majorEastAsia" w:hAnsiTheme="majorHAnsi" w:cstheme="majorBidi"/>
      <w:i/>
      <w:iCs/>
      <w:color w:val="365F91" w:themeColor="accent1" w:themeShade="BF"/>
      <w:sz w:val="24"/>
      <w:szCs w:val="24"/>
    </w:rPr>
  </w:style>
  <w:style w:type="character" w:customStyle="1" w:styleId="Heading3Char">
    <w:name w:val="Heading 3 Char"/>
    <w:basedOn w:val="DefaultParagraphFont"/>
    <w:link w:val="Heading3"/>
    <w:rsid w:val="001D7230"/>
    <w:rPr>
      <w:rFonts w:asciiTheme="majorHAnsi" w:eastAsiaTheme="majorEastAsia" w:hAnsiTheme="majorHAnsi" w:cstheme="majorBidi"/>
      <w:color w:val="243F60" w:themeColor="accent1" w:themeShade="7F"/>
      <w:sz w:val="24"/>
      <w:szCs w:val="24"/>
    </w:rPr>
  </w:style>
  <w:style w:type="character" w:customStyle="1" w:styleId="html-span">
    <w:name w:val="html-span"/>
    <w:basedOn w:val="DefaultParagraphFont"/>
    <w:rsid w:val="001D7230"/>
  </w:style>
  <w:style w:type="character" w:customStyle="1" w:styleId="x1lliihq">
    <w:name w:val="x1lliihq"/>
    <w:basedOn w:val="DefaultParagraphFont"/>
    <w:rsid w:val="001D7230"/>
  </w:style>
  <w:style w:type="paragraph" w:styleId="BalloonText">
    <w:name w:val="Balloon Text"/>
    <w:basedOn w:val="Normal"/>
    <w:link w:val="BalloonTextChar"/>
    <w:uiPriority w:val="99"/>
    <w:semiHidden/>
    <w:unhideWhenUsed/>
    <w:rsid w:val="0034720A"/>
    <w:rPr>
      <w:rFonts w:ascii="Tahoma" w:hAnsi="Tahoma" w:cs="Tahoma"/>
      <w:sz w:val="16"/>
      <w:szCs w:val="16"/>
    </w:rPr>
  </w:style>
  <w:style w:type="character" w:customStyle="1" w:styleId="BalloonTextChar">
    <w:name w:val="Balloon Text Char"/>
    <w:basedOn w:val="DefaultParagraphFont"/>
    <w:link w:val="BalloonText"/>
    <w:uiPriority w:val="99"/>
    <w:semiHidden/>
    <w:rsid w:val="0034720A"/>
    <w:rPr>
      <w:rFonts w:ascii="Tahoma" w:eastAsia="Times New Roman" w:hAnsi="Tahoma" w:cs="Tahoma"/>
      <w:sz w:val="16"/>
      <w:szCs w:val="16"/>
    </w:rPr>
  </w:style>
  <w:style w:type="character" w:customStyle="1" w:styleId="TitleChar">
    <w:name w:val="Title Char"/>
    <w:basedOn w:val="DefaultParagraphFont"/>
    <w:link w:val="Title"/>
    <w:uiPriority w:val="99"/>
    <w:rsid w:val="00224106"/>
    <w:rPr>
      <w:rFonts w:ascii=".VnTimeH" w:eastAsia="MS Mincho" w:hAnsi=".VnTimeH"/>
      <w:b/>
      <w:bCs/>
      <w:sz w:val="32"/>
      <w:szCs w:val="32"/>
    </w:rPr>
  </w:style>
  <w:style w:type="paragraph" w:styleId="Title">
    <w:name w:val="Title"/>
    <w:basedOn w:val="Normal"/>
    <w:link w:val="TitleChar"/>
    <w:uiPriority w:val="99"/>
    <w:qFormat/>
    <w:rsid w:val="00224106"/>
    <w:pPr>
      <w:autoSpaceDE w:val="0"/>
      <w:autoSpaceDN w:val="0"/>
      <w:adjustRightInd w:val="0"/>
      <w:spacing w:before="120" w:after="320"/>
      <w:jc w:val="center"/>
    </w:pPr>
    <w:rPr>
      <w:rFonts w:ascii=".VnTimeH" w:eastAsia="MS Mincho" w:hAnsi=".VnTimeH" w:cstheme="minorBidi"/>
      <w:b/>
      <w:bCs/>
      <w:sz w:val="32"/>
      <w:szCs w:val="32"/>
    </w:rPr>
  </w:style>
  <w:style w:type="character" w:customStyle="1" w:styleId="TitleChar1">
    <w:name w:val="Title Char1"/>
    <w:basedOn w:val="DefaultParagraphFont"/>
    <w:uiPriority w:val="10"/>
    <w:rsid w:val="00224106"/>
    <w:rPr>
      <w:rFonts w:asciiTheme="majorHAnsi" w:eastAsiaTheme="majorEastAsia" w:hAnsiTheme="majorHAnsi" w:cstheme="majorBidi"/>
      <w:color w:val="17365D" w:themeColor="text2" w:themeShade="BF"/>
      <w:spacing w:val="5"/>
      <w:kern w:val="28"/>
      <w:sz w:val="52"/>
      <w:szCs w:val="52"/>
    </w:rPr>
  </w:style>
  <w:style w:type="paragraph" w:customStyle="1" w:styleId="Normal1">
    <w:name w:val="Normal1"/>
    <w:rsid w:val="00081659"/>
    <w:pPr>
      <w:spacing w:after="0" w:line="240" w:lineRule="auto"/>
      <w:jc w:val="both"/>
    </w:pPr>
    <w:rPr>
      <w:rFonts w:ascii="Times New Roman" w:eastAsia="Times New Roman" w:hAnsi="Times New Roman" w:cs="Times New Roman"/>
      <w:sz w:val="28"/>
      <w:szCs w:val="28"/>
      <w:lang w:val="nl-NL"/>
    </w:rPr>
  </w:style>
  <w:style w:type="character" w:customStyle="1" w:styleId="citation-99">
    <w:name w:val="citation-99"/>
    <w:basedOn w:val="DefaultParagraphFont"/>
    <w:rsid w:val="00E57B30"/>
  </w:style>
  <w:style w:type="character" w:customStyle="1" w:styleId="citation-98">
    <w:name w:val="citation-98"/>
    <w:basedOn w:val="DefaultParagraphFont"/>
    <w:rsid w:val="00E57B30"/>
  </w:style>
  <w:style w:type="character" w:customStyle="1" w:styleId="citation-97">
    <w:name w:val="citation-97"/>
    <w:basedOn w:val="DefaultParagraphFont"/>
    <w:rsid w:val="00E57B30"/>
  </w:style>
  <w:style w:type="character" w:customStyle="1" w:styleId="math-inline">
    <w:name w:val="math-inline"/>
    <w:basedOn w:val="DefaultParagraphFont"/>
    <w:rsid w:val="00E57B30"/>
  </w:style>
  <w:style w:type="character" w:customStyle="1" w:styleId="citation-96">
    <w:name w:val="citation-96"/>
    <w:basedOn w:val="DefaultParagraphFont"/>
    <w:rsid w:val="00E57B30"/>
  </w:style>
  <w:style w:type="character" w:customStyle="1" w:styleId="citation-633">
    <w:name w:val="citation-633"/>
    <w:basedOn w:val="DefaultParagraphFont"/>
    <w:rsid w:val="00D314E1"/>
  </w:style>
  <w:style w:type="character" w:customStyle="1" w:styleId="citation-632">
    <w:name w:val="citation-632"/>
    <w:basedOn w:val="DefaultParagraphFont"/>
    <w:rsid w:val="00D314E1"/>
  </w:style>
  <w:style w:type="character" w:customStyle="1" w:styleId="citation-631">
    <w:name w:val="citation-631"/>
    <w:basedOn w:val="DefaultParagraphFont"/>
    <w:rsid w:val="00D314E1"/>
  </w:style>
  <w:style w:type="character" w:customStyle="1" w:styleId="citation-630">
    <w:name w:val="citation-630"/>
    <w:basedOn w:val="DefaultParagraphFont"/>
    <w:rsid w:val="00D314E1"/>
  </w:style>
  <w:style w:type="character" w:customStyle="1" w:styleId="citation-629">
    <w:name w:val="citation-629"/>
    <w:basedOn w:val="DefaultParagraphFont"/>
    <w:rsid w:val="00D314E1"/>
  </w:style>
  <w:style w:type="character" w:customStyle="1" w:styleId="citation-752">
    <w:name w:val="citation-752"/>
    <w:basedOn w:val="DefaultParagraphFont"/>
    <w:rsid w:val="0040671B"/>
  </w:style>
  <w:style w:type="character" w:customStyle="1" w:styleId="citation-751">
    <w:name w:val="citation-751"/>
    <w:basedOn w:val="DefaultParagraphFont"/>
    <w:rsid w:val="0040671B"/>
  </w:style>
  <w:style w:type="character" w:customStyle="1" w:styleId="citation-750">
    <w:name w:val="citation-750"/>
    <w:basedOn w:val="DefaultParagraphFont"/>
    <w:rsid w:val="0040671B"/>
  </w:style>
  <w:style w:type="character" w:customStyle="1" w:styleId="citation-749">
    <w:name w:val="citation-749"/>
    <w:basedOn w:val="DefaultParagraphFont"/>
    <w:rsid w:val="0040671B"/>
  </w:style>
  <w:style w:type="character" w:customStyle="1" w:styleId="citation-748">
    <w:name w:val="citation-748"/>
    <w:basedOn w:val="DefaultParagraphFont"/>
    <w:rsid w:val="0040671B"/>
  </w:style>
  <w:style w:type="character" w:customStyle="1" w:styleId="citation-747">
    <w:name w:val="citation-747"/>
    <w:basedOn w:val="DefaultParagraphFont"/>
    <w:rsid w:val="0040671B"/>
  </w:style>
  <w:style w:type="character" w:customStyle="1" w:styleId="citation-746">
    <w:name w:val="citation-746"/>
    <w:basedOn w:val="DefaultParagraphFont"/>
    <w:rsid w:val="0040671B"/>
  </w:style>
  <w:style w:type="character" w:customStyle="1" w:styleId="citation-745">
    <w:name w:val="citation-745"/>
    <w:basedOn w:val="DefaultParagraphFont"/>
    <w:rsid w:val="0040671B"/>
  </w:style>
  <w:style w:type="character" w:customStyle="1" w:styleId="citation-744">
    <w:name w:val="citation-744"/>
    <w:basedOn w:val="DefaultParagraphFont"/>
    <w:rsid w:val="0040671B"/>
  </w:style>
  <w:style w:type="character" w:customStyle="1" w:styleId="citation-743">
    <w:name w:val="citation-743"/>
    <w:basedOn w:val="DefaultParagraphFont"/>
    <w:rsid w:val="0040671B"/>
  </w:style>
  <w:style w:type="character" w:customStyle="1" w:styleId="citation-742">
    <w:name w:val="citation-742"/>
    <w:basedOn w:val="DefaultParagraphFont"/>
    <w:rsid w:val="0040671B"/>
  </w:style>
  <w:style w:type="character" w:customStyle="1" w:styleId="citation-741">
    <w:name w:val="citation-741"/>
    <w:basedOn w:val="DefaultParagraphFont"/>
    <w:rsid w:val="0040671B"/>
  </w:style>
  <w:style w:type="character" w:customStyle="1" w:styleId="citation-740">
    <w:name w:val="citation-740"/>
    <w:basedOn w:val="DefaultParagraphFont"/>
    <w:rsid w:val="0040671B"/>
  </w:style>
  <w:style w:type="character" w:customStyle="1" w:styleId="citation-429">
    <w:name w:val="citation-429"/>
    <w:basedOn w:val="DefaultParagraphFont"/>
    <w:rsid w:val="0040671B"/>
  </w:style>
  <w:style w:type="character" w:customStyle="1" w:styleId="citation-428">
    <w:name w:val="citation-428"/>
    <w:basedOn w:val="DefaultParagraphFont"/>
    <w:rsid w:val="0040671B"/>
  </w:style>
  <w:style w:type="character" w:customStyle="1" w:styleId="citation-427">
    <w:name w:val="citation-427"/>
    <w:basedOn w:val="DefaultParagraphFont"/>
    <w:rsid w:val="0040671B"/>
  </w:style>
  <w:style w:type="character" w:customStyle="1" w:styleId="citation-426">
    <w:name w:val="citation-426"/>
    <w:basedOn w:val="DefaultParagraphFont"/>
    <w:rsid w:val="0040671B"/>
  </w:style>
  <w:style w:type="character" w:customStyle="1" w:styleId="citation-845">
    <w:name w:val="citation-845"/>
    <w:basedOn w:val="DefaultParagraphFont"/>
    <w:rsid w:val="0040671B"/>
  </w:style>
  <w:style w:type="character" w:customStyle="1" w:styleId="citation-844">
    <w:name w:val="citation-844"/>
    <w:basedOn w:val="DefaultParagraphFont"/>
    <w:rsid w:val="0040671B"/>
  </w:style>
  <w:style w:type="character" w:customStyle="1" w:styleId="citation-843">
    <w:name w:val="citation-843"/>
    <w:basedOn w:val="DefaultParagraphFont"/>
    <w:rsid w:val="0040671B"/>
  </w:style>
  <w:style w:type="character" w:customStyle="1" w:styleId="citation-842">
    <w:name w:val="citation-842"/>
    <w:basedOn w:val="DefaultParagraphFont"/>
    <w:rsid w:val="0040671B"/>
  </w:style>
  <w:style w:type="character" w:customStyle="1" w:styleId="citation-841">
    <w:name w:val="citation-841"/>
    <w:basedOn w:val="DefaultParagraphFont"/>
    <w:rsid w:val="0040671B"/>
  </w:style>
  <w:style w:type="character" w:customStyle="1" w:styleId="citation-840">
    <w:name w:val="citation-840"/>
    <w:basedOn w:val="DefaultParagraphFont"/>
    <w:rsid w:val="0040671B"/>
  </w:style>
  <w:style w:type="character" w:customStyle="1" w:styleId="citation-839">
    <w:name w:val="citation-839"/>
    <w:basedOn w:val="DefaultParagraphFont"/>
    <w:rsid w:val="0040671B"/>
  </w:style>
  <w:style w:type="character" w:customStyle="1" w:styleId="citation-838">
    <w:name w:val="citation-838"/>
    <w:basedOn w:val="DefaultParagraphFont"/>
    <w:rsid w:val="0040671B"/>
  </w:style>
  <w:style w:type="character" w:customStyle="1" w:styleId="citation-837">
    <w:name w:val="citation-837"/>
    <w:basedOn w:val="DefaultParagraphFont"/>
    <w:rsid w:val="0040671B"/>
  </w:style>
  <w:style w:type="character" w:customStyle="1" w:styleId="citation-836">
    <w:name w:val="citation-836"/>
    <w:basedOn w:val="DefaultParagraphFont"/>
    <w:rsid w:val="0040671B"/>
  </w:style>
  <w:style w:type="character" w:customStyle="1" w:styleId="citation-835">
    <w:name w:val="citation-835"/>
    <w:basedOn w:val="DefaultParagraphFont"/>
    <w:rsid w:val="0040671B"/>
  </w:style>
  <w:style w:type="character" w:customStyle="1" w:styleId="citation-834">
    <w:name w:val="citation-834"/>
    <w:basedOn w:val="DefaultParagraphFont"/>
    <w:rsid w:val="0040671B"/>
  </w:style>
  <w:style w:type="character" w:customStyle="1" w:styleId="citation-833">
    <w:name w:val="citation-833"/>
    <w:basedOn w:val="DefaultParagraphFont"/>
    <w:rsid w:val="0040671B"/>
  </w:style>
  <w:style w:type="character" w:customStyle="1" w:styleId="citation-832">
    <w:name w:val="citation-832"/>
    <w:basedOn w:val="DefaultParagraphFont"/>
    <w:rsid w:val="0040671B"/>
  </w:style>
  <w:style w:type="character" w:customStyle="1" w:styleId="citation-831">
    <w:name w:val="citation-831"/>
    <w:basedOn w:val="DefaultParagraphFont"/>
    <w:rsid w:val="0040671B"/>
  </w:style>
  <w:style w:type="character" w:customStyle="1" w:styleId="citation-830">
    <w:name w:val="citation-830"/>
    <w:basedOn w:val="DefaultParagraphFont"/>
    <w:rsid w:val="0040671B"/>
  </w:style>
  <w:style w:type="character" w:customStyle="1" w:styleId="citation-829">
    <w:name w:val="citation-829"/>
    <w:basedOn w:val="DefaultParagraphFont"/>
    <w:rsid w:val="0040671B"/>
  </w:style>
  <w:style w:type="character" w:customStyle="1" w:styleId="citation-828">
    <w:name w:val="citation-828"/>
    <w:basedOn w:val="DefaultParagraphFont"/>
    <w:rsid w:val="0040671B"/>
  </w:style>
  <w:style w:type="character" w:customStyle="1" w:styleId="citation-827">
    <w:name w:val="citation-827"/>
    <w:basedOn w:val="DefaultParagraphFont"/>
    <w:rsid w:val="0040671B"/>
  </w:style>
  <w:style w:type="character" w:customStyle="1" w:styleId="citation-826">
    <w:name w:val="citation-826"/>
    <w:basedOn w:val="DefaultParagraphFont"/>
    <w:rsid w:val="0040671B"/>
  </w:style>
</w:styles>
</file>

<file path=word/webSettings.xml><?xml version="1.0" encoding="utf-8"?>
<w:webSettings xmlns:r="http://schemas.openxmlformats.org/officeDocument/2006/relationships" xmlns:w="http://schemas.openxmlformats.org/wordprocessingml/2006/main">
  <w:divs>
    <w:div w:id="25954006">
      <w:bodyDiv w:val="1"/>
      <w:marLeft w:val="0"/>
      <w:marRight w:val="0"/>
      <w:marTop w:val="0"/>
      <w:marBottom w:val="0"/>
      <w:divBdr>
        <w:top w:val="none" w:sz="0" w:space="0" w:color="auto"/>
        <w:left w:val="none" w:sz="0" w:space="0" w:color="auto"/>
        <w:bottom w:val="none" w:sz="0" w:space="0" w:color="auto"/>
        <w:right w:val="none" w:sz="0" w:space="0" w:color="auto"/>
      </w:divBdr>
    </w:div>
    <w:div w:id="33892124">
      <w:bodyDiv w:val="1"/>
      <w:marLeft w:val="0"/>
      <w:marRight w:val="0"/>
      <w:marTop w:val="0"/>
      <w:marBottom w:val="0"/>
      <w:divBdr>
        <w:top w:val="none" w:sz="0" w:space="0" w:color="auto"/>
        <w:left w:val="none" w:sz="0" w:space="0" w:color="auto"/>
        <w:bottom w:val="none" w:sz="0" w:space="0" w:color="auto"/>
        <w:right w:val="none" w:sz="0" w:space="0" w:color="auto"/>
      </w:divBdr>
    </w:div>
    <w:div w:id="74137363">
      <w:bodyDiv w:val="1"/>
      <w:marLeft w:val="0"/>
      <w:marRight w:val="0"/>
      <w:marTop w:val="0"/>
      <w:marBottom w:val="0"/>
      <w:divBdr>
        <w:top w:val="none" w:sz="0" w:space="0" w:color="auto"/>
        <w:left w:val="none" w:sz="0" w:space="0" w:color="auto"/>
        <w:bottom w:val="none" w:sz="0" w:space="0" w:color="auto"/>
        <w:right w:val="none" w:sz="0" w:space="0" w:color="auto"/>
      </w:divBdr>
    </w:div>
    <w:div w:id="130176965">
      <w:bodyDiv w:val="1"/>
      <w:marLeft w:val="0"/>
      <w:marRight w:val="0"/>
      <w:marTop w:val="0"/>
      <w:marBottom w:val="0"/>
      <w:divBdr>
        <w:top w:val="none" w:sz="0" w:space="0" w:color="auto"/>
        <w:left w:val="none" w:sz="0" w:space="0" w:color="auto"/>
        <w:bottom w:val="none" w:sz="0" w:space="0" w:color="auto"/>
        <w:right w:val="none" w:sz="0" w:space="0" w:color="auto"/>
      </w:divBdr>
      <w:divsChild>
        <w:div w:id="48574194">
          <w:marLeft w:val="225"/>
          <w:marRight w:val="0"/>
          <w:marTop w:val="0"/>
          <w:marBottom w:val="225"/>
          <w:divBdr>
            <w:top w:val="none" w:sz="0" w:space="0" w:color="auto"/>
            <w:left w:val="none" w:sz="0" w:space="0" w:color="auto"/>
            <w:bottom w:val="none" w:sz="0" w:space="0" w:color="auto"/>
            <w:right w:val="none" w:sz="0" w:space="0" w:color="auto"/>
          </w:divBdr>
          <w:divsChild>
            <w:div w:id="2135444652">
              <w:marLeft w:val="0"/>
              <w:marRight w:val="0"/>
              <w:marTop w:val="0"/>
              <w:marBottom w:val="0"/>
              <w:divBdr>
                <w:top w:val="single" w:sz="18" w:space="0" w:color="ED1C24"/>
                <w:left w:val="none" w:sz="0" w:space="0" w:color="auto"/>
                <w:bottom w:val="single" w:sz="18" w:space="0" w:color="ED1C24"/>
                <w:right w:val="none" w:sz="0" w:space="0" w:color="auto"/>
              </w:divBdr>
            </w:div>
          </w:divsChild>
        </w:div>
      </w:divsChild>
    </w:div>
    <w:div w:id="140734316">
      <w:bodyDiv w:val="1"/>
      <w:marLeft w:val="0"/>
      <w:marRight w:val="0"/>
      <w:marTop w:val="0"/>
      <w:marBottom w:val="0"/>
      <w:divBdr>
        <w:top w:val="none" w:sz="0" w:space="0" w:color="auto"/>
        <w:left w:val="none" w:sz="0" w:space="0" w:color="auto"/>
        <w:bottom w:val="none" w:sz="0" w:space="0" w:color="auto"/>
        <w:right w:val="none" w:sz="0" w:space="0" w:color="auto"/>
      </w:divBdr>
    </w:div>
    <w:div w:id="166136850">
      <w:bodyDiv w:val="1"/>
      <w:marLeft w:val="0"/>
      <w:marRight w:val="0"/>
      <w:marTop w:val="0"/>
      <w:marBottom w:val="0"/>
      <w:divBdr>
        <w:top w:val="none" w:sz="0" w:space="0" w:color="auto"/>
        <w:left w:val="none" w:sz="0" w:space="0" w:color="auto"/>
        <w:bottom w:val="none" w:sz="0" w:space="0" w:color="auto"/>
        <w:right w:val="none" w:sz="0" w:space="0" w:color="auto"/>
      </w:divBdr>
      <w:divsChild>
        <w:div w:id="1445081125">
          <w:marLeft w:val="0"/>
          <w:marRight w:val="0"/>
          <w:marTop w:val="0"/>
          <w:marBottom w:val="0"/>
          <w:divBdr>
            <w:top w:val="none" w:sz="0" w:space="0" w:color="auto"/>
            <w:left w:val="none" w:sz="0" w:space="0" w:color="auto"/>
            <w:bottom w:val="none" w:sz="0" w:space="0" w:color="auto"/>
            <w:right w:val="none" w:sz="0" w:space="0" w:color="auto"/>
          </w:divBdr>
          <w:divsChild>
            <w:div w:id="2146850013">
              <w:marLeft w:val="0"/>
              <w:marRight w:val="0"/>
              <w:marTop w:val="0"/>
              <w:marBottom w:val="0"/>
              <w:divBdr>
                <w:top w:val="none" w:sz="0" w:space="0" w:color="auto"/>
                <w:left w:val="none" w:sz="0" w:space="0" w:color="auto"/>
                <w:bottom w:val="none" w:sz="0" w:space="0" w:color="auto"/>
                <w:right w:val="none" w:sz="0" w:space="0" w:color="auto"/>
              </w:divBdr>
              <w:divsChild>
                <w:div w:id="1845365244">
                  <w:marLeft w:val="0"/>
                  <w:marRight w:val="0"/>
                  <w:marTop w:val="0"/>
                  <w:marBottom w:val="0"/>
                  <w:divBdr>
                    <w:top w:val="none" w:sz="0" w:space="0" w:color="auto"/>
                    <w:left w:val="none" w:sz="0" w:space="0" w:color="auto"/>
                    <w:bottom w:val="none" w:sz="0" w:space="0" w:color="auto"/>
                    <w:right w:val="none" w:sz="0" w:space="0" w:color="auto"/>
                  </w:divBdr>
                </w:div>
                <w:div w:id="449279437">
                  <w:marLeft w:val="0"/>
                  <w:marRight w:val="0"/>
                  <w:marTop w:val="0"/>
                  <w:marBottom w:val="0"/>
                  <w:divBdr>
                    <w:top w:val="none" w:sz="0" w:space="0" w:color="auto"/>
                    <w:left w:val="none" w:sz="0" w:space="0" w:color="auto"/>
                    <w:bottom w:val="none" w:sz="0" w:space="0" w:color="auto"/>
                    <w:right w:val="none" w:sz="0" w:space="0" w:color="auto"/>
                  </w:divBdr>
                </w:div>
                <w:div w:id="1836260036">
                  <w:marLeft w:val="0"/>
                  <w:marRight w:val="0"/>
                  <w:marTop w:val="0"/>
                  <w:marBottom w:val="0"/>
                  <w:divBdr>
                    <w:top w:val="none" w:sz="0" w:space="0" w:color="auto"/>
                    <w:left w:val="none" w:sz="0" w:space="0" w:color="auto"/>
                    <w:bottom w:val="none" w:sz="0" w:space="0" w:color="auto"/>
                    <w:right w:val="none" w:sz="0" w:space="0" w:color="auto"/>
                  </w:divBdr>
                </w:div>
                <w:div w:id="1562133117">
                  <w:marLeft w:val="0"/>
                  <w:marRight w:val="0"/>
                  <w:marTop w:val="0"/>
                  <w:marBottom w:val="0"/>
                  <w:divBdr>
                    <w:top w:val="none" w:sz="0" w:space="0" w:color="auto"/>
                    <w:left w:val="none" w:sz="0" w:space="0" w:color="auto"/>
                    <w:bottom w:val="none" w:sz="0" w:space="0" w:color="auto"/>
                    <w:right w:val="none" w:sz="0" w:space="0" w:color="auto"/>
                  </w:divBdr>
                </w:div>
                <w:div w:id="122448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387769">
      <w:bodyDiv w:val="1"/>
      <w:marLeft w:val="0"/>
      <w:marRight w:val="0"/>
      <w:marTop w:val="0"/>
      <w:marBottom w:val="0"/>
      <w:divBdr>
        <w:top w:val="none" w:sz="0" w:space="0" w:color="auto"/>
        <w:left w:val="none" w:sz="0" w:space="0" w:color="auto"/>
        <w:bottom w:val="none" w:sz="0" w:space="0" w:color="auto"/>
        <w:right w:val="none" w:sz="0" w:space="0" w:color="auto"/>
      </w:divBdr>
    </w:div>
    <w:div w:id="430318393">
      <w:bodyDiv w:val="1"/>
      <w:marLeft w:val="0"/>
      <w:marRight w:val="0"/>
      <w:marTop w:val="0"/>
      <w:marBottom w:val="0"/>
      <w:divBdr>
        <w:top w:val="none" w:sz="0" w:space="0" w:color="auto"/>
        <w:left w:val="none" w:sz="0" w:space="0" w:color="auto"/>
        <w:bottom w:val="none" w:sz="0" w:space="0" w:color="auto"/>
        <w:right w:val="none" w:sz="0" w:space="0" w:color="auto"/>
      </w:divBdr>
    </w:div>
    <w:div w:id="659888007">
      <w:bodyDiv w:val="1"/>
      <w:marLeft w:val="0"/>
      <w:marRight w:val="0"/>
      <w:marTop w:val="0"/>
      <w:marBottom w:val="0"/>
      <w:divBdr>
        <w:top w:val="none" w:sz="0" w:space="0" w:color="auto"/>
        <w:left w:val="none" w:sz="0" w:space="0" w:color="auto"/>
        <w:bottom w:val="none" w:sz="0" w:space="0" w:color="auto"/>
        <w:right w:val="none" w:sz="0" w:space="0" w:color="auto"/>
      </w:divBdr>
    </w:div>
    <w:div w:id="761949555">
      <w:bodyDiv w:val="1"/>
      <w:marLeft w:val="0"/>
      <w:marRight w:val="0"/>
      <w:marTop w:val="0"/>
      <w:marBottom w:val="0"/>
      <w:divBdr>
        <w:top w:val="none" w:sz="0" w:space="0" w:color="auto"/>
        <w:left w:val="none" w:sz="0" w:space="0" w:color="auto"/>
        <w:bottom w:val="none" w:sz="0" w:space="0" w:color="auto"/>
        <w:right w:val="none" w:sz="0" w:space="0" w:color="auto"/>
      </w:divBdr>
    </w:div>
    <w:div w:id="935940880">
      <w:bodyDiv w:val="1"/>
      <w:marLeft w:val="0"/>
      <w:marRight w:val="0"/>
      <w:marTop w:val="0"/>
      <w:marBottom w:val="0"/>
      <w:divBdr>
        <w:top w:val="none" w:sz="0" w:space="0" w:color="auto"/>
        <w:left w:val="none" w:sz="0" w:space="0" w:color="auto"/>
        <w:bottom w:val="none" w:sz="0" w:space="0" w:color="auto"/>
        <w:right w:val="none" w:sz="0" w:space="0" w:color="auto"/>
      </w:divBdr>
    </w:div>
    <w:div w:id="941692900">
      <w:bodyDiv w:val="1"/>
      <w:marLeft w:val="0"/>
      <w:marRight w:val="0"/>
      <w:marTop w:val="0"/>
      <w:marBottom w:val="0"/>
      <w:divBdr>
        <w:top w:val="none" w:sz="0" w:space="0" w:color="auto"/>
        <w:left w:val="none" w:sz="0" w:space="0" w:color="auto"/>
        <w:bottom w:val="none" w:sz="0" w:space="0" w:color="auto"/>
        <w:right w:val="none" w:sz="0" w:space="0" w:color="auto"/>
      </w:divBdr>
    </w:div>
    <w:div w:id="1086220538">
      <w:bodyDiv w:val="1"/>
      <w:marLeft w:val="0"/>
      <w:marRight w:val="0"/>
      <w:marTop w:val="0"/>
      <w:marBottom w:val="0"/>
      <w:divBdr>
        <w:top w:val="none" w:sz="0" w:space="0" w:color="auto"/>
        <w:left w:val="none" w:sz="0" w:space="0" w:color="auto"/>
        <w:bottom w:val="none" w:sz="0" w:space="0" w:color="auto"/>
        <w:right w:val="none" w:sz="0" w:space="0" w:color="auto"/>
      </w:divBdr>
    </w:div>
    <w:div w:id="1105730981">
      <w:bodyDiv w:val="1"/>
      <w:marLeft w:val="0"/>
      <w:marRight w:val="0"/>
      <w:marTop w:val="0"/>
      <w:marBottom w:val="0"/>
      <w:divBdr>
        <w:top w:val="none" w:sz="0" w:space="0" w:color="auto"/>
        <w:left w:val="none" w:sz="0" w:space="0" w:color="auto"/>
        <w:bottom w:val="none" w:sz="0" w:space="0" w:color="auto"/>
        <w:right w:val="none" w:sz="0" w:space="0" w:color="auto"/>
      </w:divBdr>
    </w:div>
    <w:div w:id="1271667577">
      <w:bodyDiv w:val="1"/>
      <w:marLeft w:val="0"/>
      <w:marRight w:val="0"/>
      <w:marTop w:val="0"/>
      <w:marBottom w:val="0"/>
      <w:divBdr>
        <w:top w:val="none" w:sz="0" w:space="0" w:color="auto"/>
        <w:left w:val="none" w:sz="0" w:space="0" w:color="auto"/>
        <w:bottom w:val="none" w:sz="0" w:space="0" w:color="auto"/>
        <w:right w:val="none" w:sz="0" w:space="0" w:color="auto"/>
      </w:divBdr>
    </w:div>
    <w:div w:id="1411854013">
      <w:bodyDiv w:val="1"/>
      <w:marLeft w:val="0"/>
      <w:marRight w:val="0"/>
      <w:marTop w:val="0"/>
      <w:marBottom w:val="0"/>
      <w:divBdr>
        <w:top w:val="none" w:sz="0" w:space="0" w:color="auto"/>
        <w:left w:val="none" w:sz="0" w:space="0" w:color="auto"/>
        <w:bottom w:val="none" w:sz="0" w:space="0" w:color="auto"/>
        <w:right w:val="none" w:sz="0" w:space="0" w:color="auto"/>
      </w:divBdr>
    </w:div>
    <w:div w:id="1419331605">
      <w:bodyDiv w:val="1"/>
      <w:marLeft w:val="0"/>
      <w:marRight w:val="0"/>
      <w:marTop w:val="0"/>
      <w:marBottom w:val="0"/>
      <w:divBdr>
        <w:top w:val="none" w:sz="0" w:space="0" w:color="auto"/>
        <w:left w:val="none" w:sz="0" w:space="0" w:color="auto"/>
        <w:bottom w:val="none" w:sz="0" w:space="0" w:color="auto"/>
        <w:right w:val="none" w:sz="0" w:space="0" w:color="auto"/>
      </w:divBdr>
    </w:div>
    <w:div w:id="1518082512">
      <w:bodyDiv w:val="1"/>
      <w:marLeft w:val="0"/>
      <w:marRight w:val="0"/>
      <w:marTop w:val="0"/>
      <w:marBottom w:val="0"/>
      <w:divBdr>
        <w:top w:val="none" w:sz="0" w:space="0" w:color="auto"/>
        <w:left w:val="none" w:sz="0" w:space="0" w:color="auto"/>
        <w:bottom w:val="none" w:sz="0" w:space="0" w:color="auto"/>
        <w:right w:val="none" w:sz="0" w:space="0" w:color="auto"/>
      </w:divBdr>
    </w:div>
    <w:div w:id="1566572926">
      <w:bodyDiv w:val="1"/>
      <w:marLeft w:val="0"/>
      <w:marRight w:val="0"/>
      <w:marTop w:val="0"/>
      <w:marBottom w:val="0"/>
      <w:divBdr>
        <w:top w:val="none" w:sz="0" w:space="0" w:color="auto"/>
        <w:left w:val="none" w:sz="0" w:space="0" w:color="auto"/>
        <w:bottom w:val="none" w:sz="0" w:space="0" w:color="auto"/>
        <w:right w:val="none" w:sz="0" w:space="0" w:color="auto"/>
      </w:divBdr>
    </w:div>
    <w:div w:id="1603149965">
      <w:bodyDiv w:val="1"/>
      <w:marLeft w:val="0"/>
      <w:marRight w:val="0"/>
      <w:marTop w:val="0"/>
      <w:marBottom w:val="0"/>
      <w:divBdr>
        <w:top w:val="none" w:sz="0" w:space="0" w:color="auto"/>
        <w:left w:val="none" w:sz="0" w:space="0" w:color="auto"/>
        <w:bottom w:val="none" w:sz="0" w:space="0" w:color="auto"/>
        <w:right w:val="none" w:sz="0" w:space="0" w:color="auto"/>
      </w:divBdr>
    </w:div>
    <w:div w:id="1757706993">
      <w:bodyDiv w:val="1"/>
      <w:marLeft w:val="0"/>
      <w:marRight w:val="0"/>
      <w:marTop w:val="0"/>
      <w:marBottom w:val="0"/>
      <w:divBdr>
        <w:top w:val="none" w:sz="0" w:space="0" w:color="auto"/>
        <w:left w:val="none" w:sz="0" w:space="0" w:color="auto"/>
        <w:bottom w:val="none" w:sz="0" w:space="0" w:color="auto"/>
        <w:right w:val="none" w:sz="0" w:space="0" w:color="auto"/>
      </w:divBdr>
      <w:divsChild>
        <w:div w:id="192153931">
          <w:marLeft w:val="0"/>
          <w:marRight w:val="0"/>
          <w:marTop w:val="0"/>
          <w:marBottom w:val="0"/>
          <w:divBdr>
            <w:top w:val="none" w:sz="0" w:space="0" w:color="auto"/>
            <w:left w:val="none" w:sz="0" w:space="0" w:color="auto"/>
            <w:bottom w:val="none" w:sz="0" w:space="0" w:color="auto"/>
            <w:right w:val="none" w:sz="0" w:space="0" w:color="auto"/>
          </w:divBdr>
          <w:divsChild>
            <w:div w:id="452555798">
              <w:marLeft w:val="0"/>
              <w:marRight w:val="0"/>
              <w:marTop w:val="0"/>
              <w:marBottom w:val="0"/>
              <w:divBdr>
                <w:top w:val="none" w:sz="0" w:space="0" w:color="auto"/>
                <w:left w:val="none" w:sz="0" w:space="0" w:color="auto"/>
                <w:bottom w:val="none" w:sz="0" w:space="0" w:color="auto"/>
                <w:right w:val="none" w:sz="0" w:space="0" w:color="auto"/>
              </w:divBdr>
              <w:divsChild>
                <w:div w:id="1789229319">
                  <w:marLeft w:val="0"/>
                  <w:marRight w:val="0"/>
                  <w:marTop w:val="0"/>
                  <w:marBottom w:val="0"/>
                  <w:divBdr>
                    <w:top w:val="none" w:sz="0" w:space="0" w:color="auto"/>
                    <w:left w:val="none" w:sz="0" w:space="0" w:color="auto"/>
                    <w:bottom w:val="none" w:sz="0" w:space="0" w:color="auto"/>
                    <w:right w:val="none" w:sz="0" w:space="0" w:color="auto"/>
                  </w:divBdr>
                  <w:divsChild>
                    <w:div w:id="26375786">
                      <w:marLeft w:val="0"/>
                      <w:marRight w:val="0"/>
                      <w:marTop w:val="0"/>
                      <w:marBottom w:val="0"/>
                      <w:divBdr>
                        <w:top w:val="none" w:sz="0" w:space="0" w:color="auto"/>
                        <w:left w:val="none" w:sz="0" w:space="0" w:color="auto"/>
                        <w:bottom w:val="none" w:sz="0" w:space="0" w:color="auto"/>
                        <w:right w:val="none" w:sz="0" w:space="0" w:color="auto"/>
                      </w:divBdr>
                      <w:divsChild>
                        <w:div w:id="1080060955">
                          <w:marLeft w:val="0"/>
                          <w:marRight w:val="0"/>
                          <w:marTop w:val="0"/>
                          <w:marBottom w:val="0"/>
                          <w:divBdr>
                            <w:top w:val="none" w:sz="0" w:space="0" w:color="auto"/>
                            <w:left w:val="none" w:sz="0" w:space="0" w:color="auto"/>
                            <w:bottom w:val="none" w:sz="0" w:space="0" w:color="auto"/>
                            <w:right w:val="none" w:sz="0" w:space="0" w:color="auto"/>
                          </w:divBdr>
                          <w:divsChild>
                            <w:div w:id="1459838661">
                              <w:marLeft w:val="0"/>
                              <w:marRight w:val="0"/>
                              <w:marTop w:val="0"/>
                              <w:marBottom w:val="0"/>
                              <w:divBdr>
                                <w:top w:val="none" w:sz="0" w:space="0" w:color="auto"/>
                                <w:left w:val="none" w:sz="0" w:space="0" w:color="auto"/>
                                <w:bottom w:val="none" w:sz="0" w:space="0" w:color="auto"/>
                                <w:right w:val="none" w:sz="0" w:space="0" w:color="auto"/>
                              </w:divBdr>
                              <w:divsChild>
                                <w:div w:id="1002047951">
                                  <w:marLeft w:val="0"/>
                                  <w:marRight w:val="0"/>
                                  <w:marTop w:val="0"/>
                                  <w:marBottom w:val="0"/>
                                  <w:divBdr>
                                    <w:top w:val="none" w:sz="0" w:space="0" w:color="auto"/>
                                    <w:left w:val="none" w:sz="0" w:space="0" w:color="auto"/>
                                    <w:bottom w:val="none" w:sz="0" w:space="0" w:color="auto"/>
                                    <w:right w:val="none" w:sz="0" w:space="0" w:color="auto"/>
                                  </w:divBdr>
                                  <w:divsChild>
                                    <w:div w:id="137653377">
                                      <w:marLeft w:val="0"/>
                                      <w:marRight w:val="0"/>
                                      <w:marTop w:val="0"/>
                                      <w:marBottom w:val="0"/>
                                      <w:divBdr>
                                        <w:top w:val="none" w:sz="0" w:space="0" w:color="auto"/>
                                        <w:left w:val="none" w:sz="0" w:space="0" w:color="auto"/>
                                        <w:bottom w:val="none" w:sz="0" w:space="0" w:color="auto"/>
                                        <w:right w:val="none" w:sz="0" w:space="0" w:color="auto"/>
                                      </w:divBdr>
                                      <w:divsChild>
                                        <w:div w:id="1880821674">
                                          <w:marLeft w:val="0"/>
                                          <w:marRight w:val="0"/>
                                          <w:marTop w:val="0"/>
                                          <w:marBottom w:val="0"/>
                                          <w:divBdr>
                                            <w:top w:val="none" w:sz="0" w:space="0" w:color="auto"/>
                                            <w:left w:val="none" w:sz="0" w:space="0" w:color="auto"/>
                                            <w:bottom w:val="none" w:sz="0" w:space="0" w:color="auto"/>
                                            <w:right w:val="none" w:sz="0" w:space="0" w:color="auto"/>
                                          </w:divBdr>
                                          <w:divsChild>
                                            <w:div w:id="1888369110">
                                              <w:marLeft w:val="0"/>
                                              <w:marRight w:val="0"/>
                                              <w:marTop w:val="0"/>
                                              <w:marBottom w:val="0"/>
                                              <w:divBdr>
                                                <w:top w:val="none" w:sz="0" w:space="0" w:color="auto"/>
                                                <w:left w:val="none" w:sz="0" w:space="0" w:color="auto"/>
                                                <w:bottom w:val="none" w:sz="0" w:space="0" w:color="auto"/>
                                                <w:right w:val="none" w:sz="0" w:space="0" w:color="auto"/>
                                              </w:divBdr>
                                              <w:divsChild>
                                                <w:div w:id="1448498893">
                                                  <w:marLeft w:val="0"/>
                                                  <w:marRight w:val="0"/>
                                                  <w:marTop w:val="0"/>
                                                  <w:marBottom w:val="0"/>
                                                  <w:divBdr>
                                                    <w:top w:val="none" w:sz="0" w:space="0" w:color="auto"/>
                                                    <w:left w:val="none" w:sz="0" w:space="0" w:color="auto"/>
                                                    <w:bottom w:val="none" w:sz="0" w:space="0" w:color="auto"/>
                                                    <w:right w:val="none" w:sz="0" w:space="0" w:color="auto"/>
                                                  </w:divBdr>
                                                  <w:divsChild>
                                                    <w:div w:id="1779834424">
                                                      <w:marLeft w:val="0"/>
                                                      <w:marRight w:val="0"/>
                                                      <w:marTop w:val="0"/>
                                                      <w:marBottom w:val="0"/>
                                                      <w:divBdr>
                                                        <w:top w:val="none" w:sz="0" w:space="0" w:color="auto"/>
                                                        <w:left w:val="none" w:sz="0" w:space="0" w:color="auto"/>
                                                        <w:bottom w:val="none" w:sz="0" w:space="0" w:color="auto"/>
                                                        <w:right w:val="none" w:sz="0" w:space="0" w:color="auto"/>
                                                      </w:divBdr>
                                                      <w:divsChild>
                                                        <w:div w:id="1409813077">
                                                          <w:marLeft w:val="0"/>
                                                          <w:marRight w:val="0"/>
                                                          <w:marTop w:val="0"/>
                                                          <w:marBottom w:val="0"/>
                                                          <w:divBdr>
                                                            <w:top w:val="none" w:sz="0" w:space="0" w:color="auto"/>
                                                            <w:left w:val="none" w:sz="0" w:space="0" w:color="auto"/>
                                                            <w:bottom w:val="none" w:sz="0" w:space="0" w:color="auto"/>
                                                            <w:right w:val="none" w:sz="0" w:space="0" w:color="auto"/>
                                                          </w:divBdr>
                                                          <w:divsChild>
                                                            <w:div w:id="1326471987">
                                                              <w:marLeft w:val="0"/>
                                                              <w:marRight w:val="0"/>
                                                              <w:marTop w:val="0"/>
                                                              <w:marBottom w:val="0"/>
                                                              <w:divBdr>
                                                                <w:top w:val="none" w:sz="0" w:space="0" w:color="auto"/>
                                                                <w:left w:val="none" w:sz="0" w:space="0" w:color="auto"/>
                                                                <w:bottom w:val="none" w:sz="0" w:space="0" w:color="auto"/>
                                                                <w:right w:val="none" w:sz="0" w:space="0" w:color="auto"/>
                                                              </w:divBdr>
                                                              <w:divsChild>
                                                                <w:div w:id="1196036810">
                                                                  <w:marLeft w:val="0"/>
                                                                  <w:marRight w:val="0"/>
                                                                  <w:marTop w:val="0"/>
                                                                  <w:marBottom w:val="0"/>
                                                                  <w:divBdr>
                                                                    <w:top w:val="single" w:sz="24" w:space="0" w:color="auto"/>
                                                                    <w:left w:val="single" w:sz="24" w:space="0" w:color="auto"/>
                                                                    <w:bottom w:val="single" w:sz="24" w:space="0" w:color="auto"/>
                                                                    <w:right w:val="single" w:sz="24" w:space="0" w:color="auto"/>
                                                                  </w:divBdr>
                                                                  <w:divsChild>
                                                                    <w:div w:id="193339691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 w:id="274024543">
                                                  <w:marLeft w:val="0"/>
                                                  <w:marRight w:val="0"/>
                                                  <w:marTop w:val="0"/>
                                                  <w:marBottom w:val="0"/>
                                                  <w:divBdr>
                                                    <w:top w:val="none" w:sz="0" w:space="0" w:color="auto"/>
                                                    <w:left w:val="none" w:sz="0" w:space="0" w:color="auto"/>
                                                    <w:bottom w:val="none" w:sz="0" w:space="0" w:color="auto"/>
                                                    <w:right w:val="none" w:sz="0" w:space="0" w:color="auto"/>
                                                  </w:divBdr>
                                                  <w:divsChild>
                                                    <w:div w:id="1379207826">
                                                      <w:marLeft w:val="0"/>
                                                      <w:marRight w:val="0"/>
                                                      <w:marTop w:val="0"/>
                                                      <w:marBottom w:val="0"/>
                                                      <w:divBdr>
                                                        <w:top w:val="none" w:sz="0" w:space="0" w:color="auto"/>
                                                        <w:left w:val="none" w:sz="0" w:space="0" w:color="auto"/>
                                                        <w:bottom w:val="none" w:sz="0" w:space="0" w:color="auto"/>
                                                        <w:right w:val="none" w:sz="0" w:space="0" w:color="auto"/>
                                                      </w:divBdr>
                                                      <w:divsChild>
                                                        <w:div w:id="117964829">
                                                          <w:marLeft w:val="0"/>
                                                          <w:marRight w:val="0"/>
                                                          <w:marTop w:val="0"/>
                                                          <w:marBottom w:val="0"/>
                                                          <w:divBdr>
                                                            <w:top w:val="none" w:sz="0" w:space="0" w:color="auto"/>
                                                            <w:left w:val="none" w:sz="0" w:space="0" w:color="auto"/>
                                                            <w:bottom w:val="none" w:sz="0" w:space="0" w:color="auto"/>
                                                            <w:right w:val="none" w:sz="0" w:space="0" w:color="auto"/>
                                                          </w:divBdr>
                                                          <w:divsChild>
                                                            <w:div w:id="222520834">
                                                              <w:marLeft w:val="0"/>
                                                              <w:marRight w:val="0"/>
                                                              <w:marTop w:val="0"/>
                                                              <w:marBottom w:val="0"/>
                                                              <w:divBdr>
                                                                <w:top w:val="none" w:sz="0" w:space="0" w:color="auto"/>
                                                                <w:left w:val="none" w:sz="0" w:space="0" w:color="auto"/>
                                                                <w:bottom w:val="none" w:sz="0" w:space="0" w:color="auto"/>
                                                                <w:right w:val="none" w:sz="0" w:space="0" w:color="auto"/>
                                                              </w:divBdr>
                                                              <w:divsChild>
                                                                <w:div w:id="188884595">
                                                                  <w:marLeft w:val="0"/>
                                                                  <w:marRight w:val="0"/>
                                                                  <w:marTop w:val="0"/>
                                                                  <w:marBottom w:val="0"/>
                                                                  <w:divBdr>
                                                                    <w:top w:val="single" w:sz="2" w:space="0" w:color="auto"/>
                                                                    <w:left w:val="single" w:sz="2" w:space="0" w:color="auto"/>
                                                                    <w:bottom w:val="single" w:sz="2" w:space="0" w:color="auto"/>
                                                                    <w:right w:val="single" w:sz="2" w:space="0" w:color="auto"/>
                                                                  </w:divBdr>
                                                                  <w:divsChild>
                                                                    <w:div w:id="120006092">
                                                                      <w:marLeft w:val="0"/>
                                                                      <w:marRight w:val="0"/>
                                                                      <w:marTop w:val="0"/>
                                                                      <w:marBottom w:val="0"/>
                                                                      <w:divBdr>
                                                                        <w:top w:val="none" w:sz="0" w:space="0" w:color="auto"/>
                                                                        <w:left w:val="none" w:sz="0" w:space="0" w:color="auto"/>
                                                                        <w:bottom w:val="none" w:sz="0" w:space="0" w:color="auto"/>
                                                                        <w:right w:val="none" w:sz="0" w:space="0" w:color="auto"/>
                                                                      </w:divBdr>
                                                                      <w:divsChild>
                                                                        <w:div w:id="439106801">
                                                                          <w:marLeft w:val="0"/>
                                                                          <w:marRight w:val="0"/>
                                                                          <w:marTop w:val="0"/>
                                                                          <w:marBottom w:val="0"/>
                                                                          <w:divBdr>
                                                                            <w:top w:val="none" w:sz="0" w:space="0" w:color="auto"/>
                                                                            <w:left w:val="none" w:sz="0" w:space="0" w:color="auto"/>
                                                                            <w:bottom w:val="none" w:sz="0" w:space="0" w:color="auto"/>
                                                                            <w:right w:val="none" w:sz="0" w:space="0" w:color="auto"/>
                                                                          </w:divBdr>
                                                                          <w:divsChild>
                                                                            <w:div w:id="70078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6920545">
                                  <w:marLeft w:val="0"/>
                                  <w:marRight w:val="0"/>
                                  <w:marTop w:val="0"/>
                                  <w:marBottom w:val="0"/>
                                  <w:divBdr>
                                    <w:top w:val="none" w:sz="0" w:space="0" w:color="auto"/>
                                    <w:left w:val="none" w:sz="0" w:space="0" w:color="auto"/>
                                    <w:bottom w:val="none" w:sz="0" w:space="0" w:color="auto"/>
                                    <w:right w:val="none" w:sz="0" w:space="0" w:color="auto"/>
                                  </w:divBdr>
                                  <w:divsChild>
                                    <w:div w:id="110514273">
                                      <w:marLeft w:val="0"/>
                                      <w:marRight w:val="0"/>
                                      <w:marTop w:val="0"/>
                                      <w:marBottom w:val="0"/>
                                      <w:divBdr>
                                        <w:top w:val="single" w:sz="2" w:space="9" w:color="auto"/>
                                        <w:left w:val="single" w:sz="2" w:space="9" w:color="auto"/>
                                        <w:bottom w:val="single" w:sz="2" w:space="9" w:color="auto"/>
                                        <w:right w:val="single" w:sz="2" w:space="9" w:color="auto"/>
                                      </w:divBdr>
                                      <w:divsChild>
                                        <w:div w:id="1758748665">
                                          <w:marLeft w:val="0"/>
                                          <w:marRight w:val="0"/>
                                          <w:marTop w:val="0"/>
                                          <w:marBottom w:val="0"/>
                                          <w:divBdr>
                                            <w:top w:val="none" w:sz="0" w:space="0" w:color="auto"/>
                                            <w:left w:val="none" w:sz="0" w:space="0" w:color="auto"/>
                                            <w:bottom w:val="none" w:sz="0" w:space="0" w:color="auto"/>
                                            <w:right w:val="none" w:sz="0" w:space="0" w:color="auto"/>
                                          </w:divBdr>
                                          <w:divsChild>
                                            <w:div w:id="143223700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1297849">
          <w:marLeft w:val="0"/>
          <w:marRight w:val="0"/>
          <w:marTop w:val="0"/>
          <w:marBottom w:val="0"/>
          <w:divBdr>
            <w:top w:val="none" w:sz="0" w:space="0" w:color="auto"/>
            <w:left w:val="none" w:sz="0" w:space="0" w:color="auto"/>
            <w:bottom w:val="none" w:sz="0" w:space="0" w:color="auto"/>
            <w:right w:val="none" w:sz="0" w:space="0" w:color="auto"/>
          </w:divBdr>
          <w:divsChild>
            <w:div w:id="1578057209">
              <w:marLeft w:val="0"/>
              <w:marRight w:val="0"/>
              <w:marTop w:val="0"/>
              <w:marBottom w:val="0"/>
              <w:divBdr>
                <w:top w:val="none" w:sz="0" w:space="0" w:color="auto"/>
                <w:left w:val="none" w:sz="0" w:space="0" w:color="auto"/>
                <w:bottom w:val="none" w:sz="0" w:space="0" w:color="auto"/>
                <w:right w:val="none" w:sz="0" w:space="0" w:color="auto"/>
              </w:divBdr>
              <w:divsChild>
                <w:div w:id="1658339552">
                  <w:marLeft w:val="0"/>
                  <w:marRight w:val="0"/>
                  <w:marTop w:val="0"/>
                  <w:marBottom w:val="0"/>
                  <w:divBdr>
                    <w:top w:val="none" w:sz="0" w:space="0" w:color="auto"/>
                    <w:left w:val="none" w:sz="0" w:space="0" w:color="auto"/>
                    <w:bottom w:val="none" w:sz="0" w:space="0" w:color="auto"/>
                    <w:right w:val="none" w:sz="0" w:space="0" w:color="auto"/>
                  </w:divBdr>
                  <w:divsChild>
                    <w:div w:id="435832723">
                      <w:marLeft w:val="0"/>
                      <w:marRight w:val="0"/>
                      <w:marTop w:val="0"/>
                      <w:marBottom w:val="0"/>
                      <w:divBdr>
                        <w:top w:val="none" w:sz="0" w:space="0" w:color="auto"/>
                        <w:left w:val="none" w:sz="0" w:space="0" w:color="auto"/>
                        <w:bottom w:val="none" w:sz="0" w:space="0" w:color="auto"/>
                        <w:right w:val="none" w:sz="0" w:space="0" w:color="auto"/>
                      </w:divBdr>
                      <w:divsChild>
                        <w:div w:id="1875189236">
                          <w:marLeft w:val="0"/>
                          <w:marRight w:val="0"/>
                          <w:marTop w:val="0"/>
                          <w:marBottom w:val="0"/>
                          <w:divBdr>
                            <w:top w:val="none" w:sz="0" w:space="0" w:color="auto"/>
                            <w:left w:val="none" w:sz="0" w:space="0" w:color="auto"/>
                            <w:bottom w:val="none" w:sz="0" w:space="0" w:color="auto"/>
                            <w:right w:val="none" w:sz="0" w:space="0" w:color="auto"/>
                          </w:divBdr>
                          <w:divsChild>
                            <w:div w:id="1154375686">
                              <w:marLeft w:val="0"/>
                              <w:marRight w:val="0"/>
                              <w:marTop w:val="0"/>
                              <w:marBottom w:val="0"/>
                              <w:divBdr>
                                <w:top w:val="none" w:sz="0" w:space="0" w:color="auto"/>
                                <w:left w:val="none" w:sz="0" w:space="0" w:color="auto"/>
                                <w:bottom w:val="none" w:sz="0" w:space="0" w:color="auto"/>
                                <w:right w:val="none" w:sz="0" w:space="0" w:color="auto"/>
                              </w:divBdr>
                              <w:divsChild>
                                <w:div w:id="1274216803">
                                  <w:marLeft w:val="0"/>
                                  <w:marRight w:val="0"/>
                                  <w:marTop w:val="0"/>
                                  <w:marBottom w:val="0"/>
                                  <w:divBdr>
                                    <w:top w:val="none" w:sz="0" w:space="0" w:color="auto"/>
                                    <w:left w:val="none" w:sz="0" w:space="0" w:color="auto"/>
                                    <w:bottom w:val="none" w:sz="0" w:space="0" w:color="auto"/>
                                    <w:right w:val="none" w:sz="0" w:space="0" w:color="auto"/>
                                  </w:divBdr>
                                  <w:divsChild>
                                    <w:div w:id="807479107">
                                      <w:marLeft w:val="0"/>
                                      <w:marRight w:val="0"/>
                                      <w:marTop w:val="0"/>
                                      <w:marBottom w:val="0"/>
                                      <w:divBdr>
                                        <w:top w:val="none" w:sz="0" w:space="0" w:color="auto"/>
                                        <w:left w:val="none" w:sz="0" w:space="0" w:color="auto"/>
                                        <w:bottom w:val="none" w:sz="0" w:space="0" w:color="auto"/>
                                        <w:right w:val="none" w:sz="0" w:space="0" w:color="auto"/>
                                      </w:divBdr>
                                      <w:divsChild>
                                        <w:div w:id="1373577732">
                                          <w:marLeft w:val="0"/>
                                          <w:marRight w:val="0"/>
                                          <w:marTop w:val="0"/>
                                          <w:marBottom w:val="0"/>
                                          <w:divBdr>
                                            <w:top w:val="none" w:sz="0" w:space="0" w:color="auto"/>
                                            <w:left w:val="none" w:sz="0" w:space="0" w:color="auto"/>
                                            <w:bottom w:val="none" w:sz="0" w:space="0" w:color="auto"/>
                                            <w:right w:val="none" w:sz="0" w:space="0" w:color="auto"/>
                                          </w:divBdr>
                                          <w:divsChild>
                                            <w:div w:id="924679979">
                                              <w:marLeft w:val="0"/>
                                              <w:marRight w:val="0"/>
                                              <w:marTop w:val="0"/>
                                              <w:marBottom w:val="0"/>
                                              <w:divBdr>
                                                <w:top w:val="none" w:sz="0" w:space="0" w:color="auto"/>
                                                <w:left w:val="none" w:sz="0" w:space="0" w:color="auto"/>
                                                <w:bottom w:val="none" w:sz="0" w:space="0" w:color="auto"/>
                                                <w:right w:val="none" w:sz="0" w:space="0" w:color="auto"/>
                                              </w:divBdr>
                                              <w:divsChild>
                                                <w:div w:id="11798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29456">
                                          <w:marLeft w:val="0"/>
                                          <w:marRight w:val="0"/>
                                          <w:marTop w:val="0"/>
                                          <w:marBottom w:val="0"/>
                                          <w:divBdr>
                                            <w:top w:val="none" w:sz="0" w:space="0" w:color="auto"/>
                                            <w:left w:val="none" w:sz="0" w:space="0" w:color="auto"/>
                                            <w:bottom w:val="none" w:sz="0" w:space="0" w:color="auto"/>
                                            <w:right w:val="none" w:sz="0" w:space="0" w:color="auto"/>
                                          </w:divBdr>
                                          <w:divsChild>
                                            <w:div w:id="408189683">
                                              <w:marLeft w:val="0"/>
                                              <w:marRight w:val="0"/>
                                              <w:marTop w:val="0"/>
                                              <w:marBottom w:val="0"/>
                                              <w:divBdr>
                                                <w:top w:val="none" w:sz="0" w:space="0" w:color="auto"/>
                                                <w:left w:val="none" w:sz="0" w:space="0" w:color="auto"/>
                                                <w:bottom w:val="none" w:sz="0" w:space="0" w:color="auto"/>
                                                <w:right w:val="none" w:sz="0" w:space="0" w:color="auto"/>
                                              </w:divBdr>
                                              <w:divsChild>
                                                <w:div w:id="1331330141">
                                                  <w:marLeft w:val="0"/>
                                                  <w:marRight w:val="0"/>
                                                  <w:marTop w:val="0"/>
                                                  <w:marBottom w:val="0"/>
                                                  <w:divBdr>
                                                    <w:top w:val="none" w:sz="0" w:space="0" w:color="auto"/>
                                                    <w:left w:val="none" w:sz="0" w:space="0" w:color="auto"/>
                                                    <w:bottom w:val="none" w:sz="0" w:space="0" w:color="auto"/>
                                                    <w:right w:val="none" w:sz="0" w:space="0" w:color="auto"/>
                                                  </w:divBdr>
                                                  <w:divsChild>
                                                    <w:div w:id="820081190">
                                                      <w:marLeft w:val="0"/>
                                                      <w:marRight w:val="0"/>
                                                      <w:marTop w:val="0"/>
                                                      <w:marBottom w:val="0"/>
                                                      <w:divBdr>
                                                        <w:top w:val="none" w:sz="0" w:space="0" w:color="auto"/>
                                                        <w:left w:val="none" w:sz="0" w:space="0" w:color="auto"/>
                                                        <w:bottom w:val="none" w:sz="0" w:space="0" w:color="auto"/>
                                                        <w:right w:val="none" w:sz="0" w:space="0" w:color="auto"/>
                                                      </w:divBdr>
                                                      <w:divsChild>
                                                        <w:div w:id="9261029">
                                                          <w:marLeft w:val="0"/>
                                                          <w:marRight w:val="0"/>
                                                          <w:marTop w:val="0"/>
                                                          <w:marBottom w:val="0"/>
                                                          <w:divBdr>
                                                            <w:top w:val="none" w:sz="0" w:space="0" w:color="auto"/>
                                                            <w:left w:val="none" w:sz="0" w:space="0" w:color="auto"/>
                                                            <w:bottom w:val="none" w:sz="0" w:space="0" w:color="auto"/>
                                                            <w:right w:val="none" w:sz="0" w:space="0" w:color="auto"/>
                                                          </w:divBdr>
                                                          <w:divsChild>
                                                            <w:div w:id="26712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047800">
                                              <w:marLeft w:val="0"/>
                                              <w:marRight w:val="0"/>
                                              <w:marTop w:val="0"/>
                                              <w:marBottom w:val="0"/>
                                              <w:divBdr>
                                                <w:top w:val="none" w:sz="0" w:space="0" w:color="auto"/>
                                                <w:left w:val="none" w:sz="0" w:space="0" w:color="auto"/>
                                                <w:bottom w:val="none" w:sz="0" w:space="0" w:color="auto"/>
                                                <w:right w:val="none" w:sz="0" w:space="0" w:color="auto"/>
                                              </w:divBdr>
                                              <w:divsChild>
                                                <w:div w:id="462121972">
                                                  <w:marLeft w:val="0"/>
                                                  <w:marRight w:val="0"/>
                                                  <w:marTop w:val="0"/>
                                                  <w:marBottom w:val="0"/>
                                                  <w:divBdr>
                                                    <w:top w:val="none" w:sz="0" w:space="0" w:color="auto"/>
                                                    <w:left w:val="none" w:sz="0" w:space="0" w:color="auto"/>
                                                    <w:bottom w:val="none" w:sz="0" w:space="0" w:color="auto"/>
                                                    <w:right w:val="none" w:sz="0" w:space="0" w:color="auto"/>
                                                  </w:divBdr>
                                                  <w:divsChild>
                                                    <w:div w:id="1687638156">
                                                      <w:marLeft w:val="0"/>
                                                      <w:marRight w:val="0"/>
                                                      <w:marTop w:val="0"/>
                                                      <w:marBottom w:val="0"/>
                                                      <w:divBdr>
                                                        <w:top w:val="none" w:sz="0" w:space="0" w:color="auto"/>
                                                        <w:left w:val="none" w:sz="0" w:space="0" w:color="auto"/>
                                                        <w:bottom w:val="none" w:sz="0" w:space="0" w:color="auto"/>
                                                        <w:right w:val="none" w:sz="0" w:space="0" w:color="auto"/>
                                                      </w:divBdr>
                                                      <w:divsChild>
                                                        <w:div w:id="182591763">
                                                          <w:marLeft w:val="0"/>
                                                          <w:marRight w:val="0"/>
                                                          <w:marTop w:val="0"/>
                                                          <w:marBottom w:val="0"/>
                                                          <w:divBdr>
                                                            <w:top w:val="none" w:sz="0" w:space="0" w:color="auto"/>
                                                            <w:left w:val="none" w:sz="0" w:space="0" w:color="auto"/>
                                                            <w:bottom w:val="none" w:sz="0" w:space="0" w:color="auto"/>
                                                            <w:right w:val="none" w:sz="0" w:space="0" w:color="auto"/>
                                                          </w:divBdr>
                                                          <w:divsChild>
                                                            <w:div w:id="1489057993">
                                                              <w:marLeft w:val="0"/>
                                                              <w:marRight w:val="0"/>
                                                              <w:marTop w:val="0"/>
                                                              <w:marBottom w:val="0"/>
                                                              <w:divBdr>
                                                                <w:top w:val="none" w:sz="0" w:space="0" w:color="auto"/>
                                                                <w:left w:val="none" w:sz="0" w:space="0" w:color="auto"/>
                                                                <w:bottom w:val="none" w:sz="0" w:space="0" w:color="auto"/>
                                                                <w:right w:val="none" w:sz="0" w:space="0" w:color="auto"/>
                                                              </w:divBdr>
                                                              <w:divsChild>
                                                                <w:div w:id="1304236519">
                                                                  <w:marLeft w:val="0"/>
                                                                  <w:marRight w:val="0"/>
                                                                  <w:marTop w:val="0"/>
                                                                  <w:marBottom w:val="0"/>
                                                                  <w:divBdr>
                                                                    <w:top w:val="single" w:sz="24" w:space="0" w:color="auto"/>
                                                                    <w:left w:val="single" w:sz="24" w:space="0" w:color="auto"/>
                                                                    <w:bottom w:val="single" w:sz="24" w:space="0" w:color="auto"/>
                                                                    <w:right w:val="single" w:sz="24" w:space="0" w:color="auto"/>
                                                                  </w:divBdr>
                                                                  <w:divsChild>
                                                                    <w:div w:id="186798867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57752345">
      <w:bodyDiv w:val="1"/>
      <w:marLeft w:val="0"/>
      <w:marRight w:val="0"/>
      <w:marTop w:val="0"/>
      <w:marBottom w:val="0"/>
      <w:divBdr>
        <w:top w:val="none" w:sz="0" w:space="0" w:color="auto"/>
        <w:left w:val="none" w:sz="0" w:space="0" w:color="auto"/>
        <w:bottom w:val="none" w:sz="0" w:space="0" w:color="auto"/>
        <w:right w:val="none" w:sz="0" w:space="0" w:color="auto"/>
      </w:divBdr>
    </w:div>
    <w:div w:id="1765764963">
      <w:bodyDiv w:val="1"/>
      <w:marLeft w:val="0"/>
      <w:marRight w:val="0"/>
      <w:marTop w:val="0"/>
      <w:marBottom w:val="0"/>
      <w:divBdr>
        <w:top w:val="none" w:sz="0" w:space="0" w:color="auto"/>
        <w:left w:val="none" w:sz="0" w:space="0" w:color="auto"/>
        <w:bottom w:val="none" w:sz="0" w:space="0" w:color="auto"/>
        <w:right w:val="none" w:sz="0" w:space="0" w:color="auto"/>
      </w:divBdr>
    </w:div>
    <w:div w:id="1772819245">
      <w:bodyDiv w:val="1"/>
      <w:marLeft w:val="0"/>
      <w:marRight w:val="0"/>
      <w:marTop w:val="0"/>
      <w:marBottom w:val="0"/>
      <w:divBdr>
        <w:top w:val="none" w:sz="0" w:space="0" w:color="auto"/>
        <w:left w:val="none" w:sz="0" w:space="0" w:color="auto"/>
        <w:bottom w:val="none" w:sz="0" w:space="0" w:color="auto"/>
        <w:right w:val="none" w:sz="0" w:space="0" w:color="auto"/>
      </w:divBdr>
    </w:div>
    <w:div w:id="1919707410">
      <w:bodyDiv w:val="1"/>
      <w:marLeft w:val="0"/>
      <w:marRight w:val="0"/>
      <w:marTop w:val="0"/>
      <w:marBottom w:val="0"/>
      <w:divBdr>
        <w:top w:val="none" w:sz="0" w:space="0" w:color="auto"/>
        <w:left w:val="none" w:sz="0" w:space="0" w:color="auto"/>
        <w:bottom w:val="none" w:sz="0" w:space="0" w:color="auto"/>
        <w:right w:val="none" w:sz="0" w:space="0" w:color="auto"/>
      </w:divBdr>
    </w:div>
    <w:div w:id="2029601060">
      <w:bodyDiv w:val="1"/>
      <w:marLeft w:val="0"/>
      <w:marRight w:val="0"/>
      <w:marTop w:val="0"/>
      <w:marBottom w:val="0"/>
      <w:divBdr>
        <w:top w:val="none" w:sz="0" w:space="0" w:color="auto"/>
        <w:left w:val="none" w:sz="0" w:space="0" w:color="auto"/>
        <w:bottom w:val="none" w:sz="0" w:space="0" w:color="auto"/>
        <w:right w:val="none" w:sz="0" w:space="0" w:color="auto"/>
      </w:divBdr>
    </w:div>
    <w:div w:id="2031372224">
      <w:bodyDiv w:val="1"/>
      <w:marLeft w:val="0"/>
      <w:marRight w:val="0"/>
      <w:marTop w:val="0"/>
      <w:marBottom w:val="0"/>
      <w:divBdr>
        <w:top w:val="none" w:sz="0" w:space="0" w:color="auto"/>
        <w:left w:val="none" w:sz="0" w:space="0" w:color="auto"/>
        <w:bottom w:val="none" w:sz="0" w:space="0" w:color="auto"/>
        <w:right w:val="none" w:sz="0" w:space="0" w:color="auto"/>
      </w:divBdr>
    </w:div>
    <w:div w:id="2117015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1488FE-DB3C-432F-B726-1A907C451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13</Pages>
  <Words>4970</Words>
  <Characters>28333</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Thi Thanh Huong</dc:creator>
  <cp:lastModifiedBy>nguyenhalan</cp:lastModifiedBy>
  <cp:revision>36</cp:revision>
  <cp:lastPrinted>2026-04-10T09:58:00Z</cp:lastPrinted>
  <dcterms:created xsi:type="dcterms:W3CDTF">2025-02-22T03:15:00Z</dcterms:created>
  <dcterms:modified xsi:type="dcterms:W3CDTF">2026-04-10T09:58:00Z</dcterms:modified>
</cp:coreProperties>
</file>