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NHÀ THẦU THẨM TRA</w:t>
              <w:br w:type="textWrapping"/>
              <w:t xml:space="preserve">THIẾT KẾ XÂY DỰNG</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KẾT QUẢ THẨM TRA THIẾT KẾ XÂY DỰNG TRIỂN KHAI SAU KHI DỰ ÁN ĐƯỢC PHÊ DUYỆT</w:t>
        <w:br w:type="textWrapping"/>
        <w:t xml:space="preserve">(Tên công trình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sz w:val="18"/>
          <w:szCs w:val="18"/>
          <w:rtl w:val="0"/>
        </w:rPr>
        <w:t xml:space="preserve">Kính gửi: </w:t>
      </w:r>
      <w:r w:rsidDel="00000000" w:rsidR="00000000" w:rsidRPr="00000000">
        <w:rPr>
          <w:i w:val="1"/>
          <w:iCs w:val="1"/>
          <w:sz w:val="18"/>
          <w:szCs w:val="18"/>
          <w:rtl w:val="0"/>
        </w:rPr>
        <w:t xml:space="preserve">(Tên chủ đầu tư).</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w:t>
      </w:r>
      <w:hyperlink r:id="rId6">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ngày ... tháng ... năm 2025;</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Nghị định số ......../2026/NĐ-CP ngày... tháng .... năm 2026 của Chính phủ quy định chi tiết một số điều của </w:t>
      </w:r>
      <w:hyperlink r:id="rId7">
        <w:r w:rsidDel="00000000" w:rsidR="00000000" w:rsidRPr="00000000">
          <w:rPr>
            <w:color w:val="0e70c3"/>
            <w:sz w:val="18"/>
            <w:szCs w:val="18"/>
            <w:rtl w:val="0"/>
          </w:rPr>
          <w:t xml:space="preserve">Luật Xây dựng</w:t>
        </w:r>
      </w:hyperlink>
      <w:r w:rsidDel="00000000" w:rsidR="00000000" w:rsidRPr="00000000">
        <w:rPr>
          <w:sz w:val="18"/>
          <w:szCs w:val="18"/>
          <w:rtl w:val="0"/>
        </w:rPr>
        <w:t xml:space="preserve"> về quản lý hoạt động xây dựng;</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căn cứ pháp lý khác có liên quan;</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Căn cứ Văn bản số... ngày... tháng... năm ... của </w:t>
      </w:r>
      <w:r w:rsidDel="00000000" w:rsidR="00000000" w:rsidRPr="00000000">
        <w:rPr>
          <w:i w:val="1"/>
          <w:iCs w:val="1"/>
          <w:sz w:val="18"/>
          <w:szCs w:val="18"/>
          <w:rtl w:val="0"/>
        </w:rPr>
        <w:t xml:space="preserve">(Tên chủ đầu tư)</w:t>
      </w:r>
      <w:r w:rsidDel="00000000" w:rsidR="00000000" w:rsidRPr="00000000">
        <w:rPr>
          <w:sz w:val="18"/>
          <w:szCs w:val="18"/>
          <w:rtl w:val="0"/>
        </w:rPr>
        <w:t xml:space="preserve"> ...về việc...;</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Thực hiện theo Hợp đồng tư vấn thẩm tra </w:t>
      </w:r>
      <w:r w:rsidDel="00000000" w:rsidR="00000000" w:rsidRPr="00000000">
        <w:rPr>
          <w:i w:val="1"/>
          <w:iCs w:val="1"/>
          <w:sz w:val="18"/>
          <w:szCs w:val="18"/>
          <w:rtl w:val="0"/>
        </w:rPr>
        <w:t xml:space="preserve">(số hiệu hợp đồng)</w:t>
      </w:r>
      <w:r w:rsidDel="00000000" w:rsidR="00000000" w:rsidRPr="00000000">
        <w:rPr>
          <w:sz w:val="18"/>
          <w:szCs w:val="18"/>
          <w:rtl w:val="0"/>
        </w:rPr>
        <w:t xml:space="preserve"> giữa </w:t>
      </w:r>
      <w:r w:rsidDel="00000000" w:rsidR="00000000" w:rsidRPr="00000000">
        <w:rPr>
          <w:i w:val="1"/>
          <w:iCs w:val="1"/>
          <w:sz w:val="18"/>
          <w:szCs w:val="18"/>
          <w:rtl w:val="0"/>
        </w:rPr>
        <w:t xml:space="preserve">(Tên chủ đầu tư)</w:t>
      </w:r>
      <w:r w:rsidDel="00000000" w:rsidR="00000000" w:rsidRPr="00000000">
        <w:rPr>
          <w:sz w:val="18"/>
          <w:szCs w:val="18"/>
          <w:rtl w:val="0"/>
        </w:rPr>
        <w:t xml:space="preserve"> và </w:t>
      </w:r>
      <w:r w:rsidDel="00000000" w:rsidR="00000000" w:rsidRPr="00000000">
        <w:rPr>
          <w:i w:val="1"/>
          <w:iCs w:val="1"/>
          <w:sz w:val="18"/>
          <w:szCs w:val="18"/>
          <w:rtl w:val="0"/>
        </w:rPr>
        <w:t xml:space="preserve">(Tên nhà thầu thẩm tra thiết kế xây dựng)</w:t>
      </w:r>
      <w:r w:rsidDel="00000000" w:rsidR="00000000" w:rsidRPr="00000000">
        <w:rPr>
          <w:sz w:val="18"/>
          <w:szCs w:val="18"/>
          <w:rtl w:val="0"/>
        </w:rPr>
        <w:t xml:space="preserve"> về việc thẩm tra thiết kế xây dựng và dự toán xây dựng </w:t>
      </w:r>
      <w:r w:rsidDel="00000000" w:rsidR="00000000" w:rsidRPr="00000000">
        <w:rPr>
          <w:i w:val="1"/>
          <w:iCs w:val="1"/>
          <w:sz w:val="18"/>
          <w:szCs w:val="18"/>
          <w:rtl w:val="0"/>
        </w:rPr>
        <w:t xml:space="preserve">(Tên công trình).</w:t>
      </w:r>
      <w:r w:rsidDel="00000000" w:rsidR="00000000" w:rsidRPr="00000000">
        <w:rPr>
          <w:sz w:val="18"/>
          <w:szCs w:val="18"/>
          <w:rtl w:val="0"/>
        </w:rPr>
        <w:t xml:space="preserve"> Sau khi xem xét, </w:t>
      </w:r>
      <w:r w:rsidDel="00000000" w:rsidR="00000000" w:rsidRPr="00000000">
        <w:rPr>
          <w:i w:val="1"/>
          <w:iCs w:val="1"/>
          <w:sz w:val="18"/>
          <w:szCs w:val="18"/>
          <w:rtl w:val="0"/>
        </w:rPr>
        <w:t xml:space="preserve">(Tên nhà thầu thẩm tra thiết kế xây dựng)</w:t>
      </w:r>
      <w:r w:rsidDel="00000000" w:rsidR="00000000" w:rsidRPr="00000000">
        <w:rPr>
          <w:sz w:val="18"/>
          <w:szCs w:val="18"/>
          <w:rtl w:val="0"/>
        </w:rPr>
        <w:t xml:space="preserve"> báo cáo kết quả thẩm tra như sau:</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CHUNG VỀ CÔNG TRÌNH</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công trình; loại, cấp công trình; thời hạn sử dụng của công trình chính theo thiết kế:</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dự án: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Mã định danh:</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Chủ đầu tư:</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Giá trị dự toán xây dựng:</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Nguồn vốn:</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Địa điểm xây dựng:</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8. Nhà thầu khảo sát xây dựng: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9. Nhà thầu thiết kế xây dựng: </w:t>
      </w:r>
      <w:r w:rsidDel="00000000" w:rsidR="00000000" w:rsidRPr="00000000">
        <w:rPr>
          <w:i w:val="1"/>
          <w:iCs w:val="1"/>
          <w:sz w:val="18"/>
          <w:szCs w:val="18"/>
          <w:rtl w:val="0"/>
        </w:rPr>
        <w:t xml:space="preserve">(tên nhà thầu, mã số doanh nghiệp)</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DANH MỤC HỒ SƠ ĐỀ NGHỊ THẨM TRA</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Văn bản pháp lý:</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(Liệt kê các văn bản pháp lý có liên quan của dự án)</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Danh mục hồ sơ đề nghị thẩm tra:</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Các tài liệu sử dụng trong thẩm tra (nếu có)</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w:t>
      </w:r>
      <w:r w:rsidDel="00000000" w:rsidR="00000000" w:rsidRPr="00000000">
        <w:rPr>
          <w:sz w:val="18"/>
          <w:szCs w:val="18"/>
          <w:rtl w:val="0"/>
        </w:rPr>
        <w:t xml:space="preserve"> </w:t>
      </w:r>
      <w:r w:rsidDel="00000000" w:rsidR="00000000" w:rsidRPr="00000000">
        <w:rPr>
          <w:b w:val="1"/>
          <w:bCs w:val="1"/>
          <w:sz w:val="18"/>
          <w:szCs w:val="18"/>
          <w:rtl w:val="0"/>
        </w:rPr>
        <w:t xml:space="preserve">NỘI DUNG CHỦ YẾU THIẾT KẾ XÂY DỰNG</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Quy chuẩn kỹ thuật, tiêu chuẩn áp dụng.</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Giải pháp thiết kế chủ yếu của công trình.</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(Mô tả giải pháp thiết kế chủ yếu của công trình, bộ phận công trình)</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Cơ sở xác định dự toán xây dựng.</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w:t>
      </w:r>
      <w:r w:rsidDel="00000000" w:rsidR="00000000" w:rsidRPr="00000000">
        <w:rPr>
          <w:sz w:val="18"/>
          <w:szCs w:val="18"/>
          <w:rtl w:val="0"/>
        </w:rPr>
        <w:t xml:space="preserve"> </w:t>
      </w:r>
      <w:r w:rsidDel="00000000" w:rsidR="00000000" w:rsidRPr="00000000">
        <w:rPr>
          <w:b w:val="1"/>
          <w:bCs w:val="1"/>
          <w:sz w:val="18"/>
          <w:szCs w:val="18"/>
          <w:rtl w:val="0"/>
        </w:rPr>
        <w:t xml:space="preserve">NHẬN XÉT VỀ CHẤT LƯỢNG HỒ SƠ ĐỀ NGHỊ THẨM TRA</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(Nhận xét và có đánh giá chi tiết những nội dung dưới đây theo yêu cầu thẩm tra của chủ đầu tư)</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Sau khi nhận được hồ sơ của </w:t>
      </w:r>
      <w:r w:rsidDel="00000000" w:rsidR="00000000" w:rsidRPr="00000000">
        <w:rPr>
          <w:i w:val="1"/>
          <w:iCs w:val="1"/>
          <w:sz w:val="18"/>
          <w:szCs w:val="18"/>
          <w:rtl w:val="0"/>
        </w:rPr>
        <w:t xml:space="preserve">(Tên chủ đầu tư),</w:t>
      </w:r>
      <w:r w:rsidDel="00000000" w:rsidR="00000000" w:rsidRPr="00000000">
        <w:rPr>
          <w:sz w:val="18"/>
          <w:szCs w:val="18"/>
          <w:rtl w:val="0"/>
        </w:rPr>
        <w:t xml:space="preserve"> qua xem xét </w:t>
      </w:r>
      <w:r w:rsidDel="00000000" w:rsidR="00000000" w:rsidRPr="00000000">
        <w:rPr>
          <w:i w:val="1"/>
          <w:iCs w:val="1"/>
          <w:sz w:val="18"/>
          <w:szCs w:val="18"/>
          <w:rtl w:val="0"/>
        </w:rPr>
        <w:t xml:space="preserve">(Tên nhà thầu thẩm tra thiết kế xây dựng)</w:t>
      </w:r>
      <w:r w:rsidDel="00000000" w:rsidR="00000000" w:rsidRPr="00000000">
        <w:rPr>
          <w:sz w:val="18"/>
          <w:szCs w:val="18"/>
          <w:rtl w:val="0"/>
        </w:rPr>
        <w:t xml:space="preserve"> báo cáo về chất lượng hồ sơ đề nghị thẩm tra như sau:</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Quy cách và danh mục hồ sơ thực hiện thẩm tra (nhận xét về quy cách, tính hợp lệ của hồ sơ theo quy định).</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Nhận xét, đánh giá tính đầy đủ về các nội dung thiết kế xây dựng theo quy định tại </w:t>
      </w:r>
      <w:r w:rsidDel="00000000" w:rsidR="00000000" w:rsidRPr="00000000">
        <w:rPr>
          <w:color w:val="0000ff"/>
          <w:sz w:val="18"/>
          <w:szCs w:val="18"/>
          <w:rtl w:val="0"/>
        </w:rPr>
        <w:t xml:space="preserve">Điều 21, 22 và 23 của Nghị định này</w:t>
      </w:r>
      <w:r w:rsidDel="00000000" w:rsidR="00000000" w:rsidRPr="00000000">
        <w:rPr>
          <w:sz w:val="18"/>
          <w:szCs w:val="18"/>
          <w:rtl w:val="0"/>
        </w:rPr>
        <w:t xml:space="preserve">.</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Kết luận của nhà thầu thẩm tra thiết kế xây dựng về việc đủ điều kiện hay chưa đủ điều kiện để thực hiện thẩm tra.</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w:t>
      </w:r>
      <w:r w:rsidDel="00000000" w:rsidR="00000000" w:rsidRPr="00000000">
        <w:rPr>
          <w:sz w:val="18"/>
          <w:szCs w:val="18"/>
          <w:rtl w:val="0"/>
        </w:rPr>
        <w:t xml:space="preserve"> </w:t>
      </w:r>
      <w:r w:rsidDel="00000000" w:rsidR="00000000" w:rsidRPr="00000000">
        <w:rPr>
          <w:b w:val="1"/>
          <w:bCs w:val="1"/>
          <w:sz w:val="18"/>
          <w:szCs w:val="18"/>
          <w:rtl w:val="0"/>
        </w:rPr>
        <w:t xml:space="preserve">KẾT QUẢ THẨM TRA THIẾT KẾ XÂY DỰNG</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(Một số hoặc toàn bộ nội dung dưới đây tùy theo yêu cầu thẩm tra của chủ đầu tư)</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Sự phù hợp của thiết kế xây dựng bước sau so với thiết kế xây dựng bước trước:</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Thiết kế xây dựng so với thiết kế xây dựng liền trước;</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Thiết kế bản vẽ thi công so với nhiệm vụ thiết kế trong trường hợp thiết kế một bước.</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(Lập bảng thống kê chi tiết các nội dung điều chỉnh tại hồ sơ thiết kế so với bước thiết kế liền trước làm cơ sở để đánh giá về nội dung này)</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Sự tuân thủ các tiêu chuẩn áp dụng, quy chuẩn kỹ thuật; quy định của pháp luật về sử dụng vật liệu xây dựng cho công trình:</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Về sự tuân thủ các tiêu chuẩn áp dụng, quy chuẩn kỹ thuật:</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Về sử dụng vật liệu cho công trình theo quy định của pháp luật:</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(Lập bảng để đối chiếu các chỉ tiêu nêu tại hồ sơ thiết kế so với các chỉ tiêu quy định tại quy chuẩn kỹ thuật và tiêu chuẩn áp dụng)</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Đánh giá về an toàn công trình và bảo đảm an toàn của công trình lân cận:</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Trên cơ sở nội dung thuyết minh tính toán kết cấu công trình và nền (nếu có) được quy định tại Nghị định này và các nội dung cần thiết khác do nhà thầu tư vấn thiết kế đề xuất. Nhà thầu thẩm tra thiết kế xây dựng kiểm tra tính đúng đắn về các nội dung nêu tại thuyết minh tính toán kết cấu công trình so với quy chuẩn kỹ thuật, tiêu chuẩn áp dụng làm cơ sở để kết luận về nội dung này;</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Nhà thầu thẩm tra thiết kế xây dựng kiểm tính độc lập với các nội dung có liên quan về an toàn công trình để đối chiếu so sánh với kết quả tính toán do nhà thầu tư vấn thiết kế lập làm cơ sở để kết luận về an toàn công trình trong quá trình sử dụng; bảo đảm an toàn công trình lân cận (nếu có);</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Nội dung yêu cầu của nhà thầu thẩm tra thiết kế xây dựng về sửa đổi hoặc bổ sung tiêu chí đánh giá về an toàn công trình được ghi cụ thể tại thông báo kết quả thẩm tra.</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Sự hợp lý của việc lựa chọn dây chuyền và thiết bị công nghệ đối với thiết kế công trình có yêu cầu về công nghệ (nếu có).</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Đánh giá giải pháp thiết kế về phòng cháy và chữa cháy theo quy định.</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Về sự tuân thủ các quy định về phòng, chống cháy, nổ khi có yêu cầu: trên cơ sở hồ sơ thiết kế xây dựng kèm theo thuyết minh đáp ứng yêu cầu về phòng, chống cháy, nổ do nhà thầu tư vấn đề xuất, nhà thầu thẩm tra lập bản để đối chiếu việc đáp ứng yêu cầu đối với các chỉ tiêu được quy định tại Quy chuẩn kỹ thuật quốc gia về an toàn cháy cho nhà và công trình, kiểm tra việc thực hiện quy định của pháp luật về Phòng cháy, chữa cháy và Cứu nạn, cứu hộ.</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sz w:val="18"/>
          <w:szCs w:val="18"/>
          <w:rtl w:val="0"/>
        </w:rPr>
        <w:t xml:space="preserve">6. Yêu cầu hoàn thiện hồ sơ (nếu có), </w:t>
      </w:r>
      <w:r w:rsidDel="00000000" w:rsidR="00000000" w:rsidRPr="00000000">
        <w:rPr>
          <w:i w:val="1"/>
          <w:iCs w:val="1"/>
          <w:sz w:val="18"/>
          <w:szCs w:val="18"/>
          <w:rtl w:val="0"/>
        </w:rPr>
        <w:t xml:space="preserve">(ghi cụ thể các nội dung yêu cầu nhà thầu tư vấn thiết kế phải chỉnh sửa, hoàn thiện hồ sơ để làm cơ sở kết luận và đóng dấu thẩm tra)</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w:t>
      </w:r>
      <w:r w:rsidDel="00000000" w:rsidR="00000000" w:rsidRPr="00000000">
        <w:rPr>
          <w:sz w:val="18"/>
          <w:szCs w:val="18"/>
          <w:rtl w:val="0"/>
        </w:rPr>
        <w:t xml:space="preserve"> </w:t>
      </w:r>
      <w:r w:rsidDel="00000000" w:rsidR="00000000" w:rsidRPr="00000000">
        <w:rPr>
          <w:b w:val="1"/>
          <w:bCs w:val="1"/>
          <w:sz w:val="18"/>
          <w:szCs w:val="18"/>
          <w:rtl w:val="0"/>
        </w:rPr>
        <w:t xml:space="preserve">KẾT LUẬN VÀ KIẾN NGHỊ</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Hồ sơ thiết kế xây dựng triển khai sau khi dự án được phê duyệt của </w:t>
      </w:r>
      <w:r w:rsidDel="00000000" w:rsidR="00000000" w:rsidRPr="00000000">
        <w:rPr>
          <w:i w:val="1"/>
          <w:iCs w:val="1"/>
          <w:sz w:val="18"/>
          <w:szCs w:val="18"/>
          <w:rtl w:val="0"/>
        </w:rPr>
        <w:t xml:space="preserve">(tên công trình/bộ phận công trình)</w:t>
      </w:r>
      <w:r w:rsidDel="00000000" w:rsidR="00000000" w:rsidRPr="00000000">
        <w:rPr>
          <w:sz w:val="18"/>
          <w:szCs w:val="18"/>
          <w:rtl w:val="0"/>
        </w:rPr>
        <w:t xml:space="preserve"> đề nghị thẩm tra bảo đảm tuân thủ quy chuẩn kỹ thuật, tiêu chuẩn áp dụng, an toàn công trình trong quá trình sử dụng, bảo đảm an toàn công trình lân cận (nếu có) và đủ điều kiện để triển khai các bước tiếp theo.</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Một số kiến nghị khác (nếu có).</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CHỦ NHIỆM, CHỦ TRÌ THẨM TRA CỦA TỪNG BỘ MÔN</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 (Ghi rõ họ và tên, số chứng chỉ hành nghề hoạt động xây dựng của từng cá nhân, các cá nhân ký trực tiếp vào báo cáo)</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(Kết quả thẩm tra được bổ sung thêm một số nội dung khác nhằm đáp ứng yêu cầu thẩm tra của chủ đầu tư và nhà thầu thẩm tra thiết kế xây dựng, việc đóng dấu thẩm tra tại các bản vẽ được thực hiện sau khi nhà thầu thiết kế đã chỉnh sửa, hoàn thiện hồ sơ theo yêu cầu của nhà thầu thẩm tra thiết kế xây dựng).</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05"/>
        <w:gridCol w:w="5805"/>
        <w:tblGridChange w:id="0">
          <w:tblGrid>
            <w:gridCol w:w="3105"/>
            <w:gridCol w:w="580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Lưu:........</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NHÀ THẦU THẨM TRA THIẾT KẾ XÂY DỰNG</w:t>
              <w:br w:type="textWrapping"/>
            </w:r>
            <w:r w:rsidDel="00000000" w:rsidR="00000000" w:rsidRPr="00000000">
              <w:rPr>
                <w:i w:val="1"/>
                <w:iCs w:val="1"/>
                <w:sz w:val="18"/>
                <w:szCs w:val="18"/>
                <w:rtl w:val="0"/>
              </w:rPr>
              <w:t xml:space="preserve">(Ký, ghi rõ họ và tên, chức vụ và đóng dấu)</w:t>
            </w:r>
          </w:p>
        </w:tc>
      </w:tr>
    </w:tbl>
    <w:p w:rsidR="00000000" w:rsidDel="00000000" w:rsidP="00000000" w:rsidRDefault="00000000" w:rsidRPr="00000000" w14:paraId="0000004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Xay-dung-Do-thi/Luat-Xay-dung-2025-so-135-2025-QH15-675213.aspx" TargetMode="External"/><Relationship Id="rId7" Type="http://schemas.openxmlformats.org/officeDocument/2006/relationships/hyperlink" Target="https://thuvienphapluat.vn/van-ban/Xay-dung-Do-thi/Luat-Xay-dung-2025-so-135-2025-QH15-6752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