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b w:val="1"/>
          <w:bCs w:val="1"/>
          <w:sz w:val="20"/>
          <w:szCs w:val="20"/>
          <w:rtl w:val="0"/>
        </w:rPr>
        <w:t xml:space="preserve">TỜ KHAI ĐĂNG KÝ THUẾ</w:t>
        <w:br w:type="textWrapping"/>
      </w:r>
      <w:r w:rsidDel="00000000" w:rsidR="00000000" w:rsidRPr="00000000">
        <w:rPr>
          <w:i w:val="1"/>
          <w:iCs w:val="1"/>
          <w:sz w:val="20"/>
          <w:szCs w:val="20"/>
          <w:rtl w:val="0"/>
        </w:rPr>
        <w:t xml:space="preserve">(Dùng cho tổ chức, cá nhân khấu trừ, nộp thay thuế)</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45"/>
        <w:gridCol w:w="5265"/>
        <w:tblGridChange w:id="0">
          <w:tblGrid>
            <w:gridCol w:w="3645"/>
            <w:gridCol w:w="5265"/>
          </w:tblGrid>
        </w:tblGridChange>
      </w:tblGrid>
      <w:tr>
        <w:trPr>
          <w:cantSplit w:val="0"/>
          <w:trHeight w:val="105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rPr>
                <w:sz w:val="20"/>
                <w:szCs w:val="20"/>
              </w:rPr>
            </w:pPr>
            <w:r w:rsidDel="00000000" w:rsidR="00000000" w:rsidRPr="00000000">
              <w:rPr>
                <w:i w:val="1"/>
                <w:iCs w:val="1"/>
                <w:sz w:val="20"/>
                <w:szCs w:val="20"/>
              </w:rPr>
              <w:drawing>
                <wp:inline distB="114300" distT="114300" distL="114300" distR="114300">
                  <wp:extent cx="177800" cy="177800"/>
                  <wp:effectExtent b="0" l="0" r="0" t="0"/>
                  <wp:docPr id="4"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77800" cy="177800"/>
                          </a:xfrm>
                          <a:prstGeom prst="rect"/>
                          <a:ln/>
                        </pic:spPr>
                      </pic:pic>
                    </a:graphicData>
                  </a:graphic>
                </wp:inline>
              </w:drawing>
            </w:r>
            <w:r w:rsidDel="00000000" w:rsidR="00000000" w:rsidRPr="00000000">
              <w:rPr>
                <w:sz w:val="20"/>
                <w:szCs w:val="20"/>
                <w:rtl w:val="0"/>
              </w:rPr>
              <w:t xml:space="preserve"> Doanh nghiệp, tổ chức, cá nhân khấu trừ và nộp thay thuế cho nhà thầu nước ngoài, nhà thầu phụ nước ngoài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rPr>
                <w:sz w:val="20"/>
                <w:szCs w:val="20"/>
              </w:rPr>
            </w:pPr>
            <w:r w:rsidDel="00000000" w:rsidR="00000000" w:rsidRPr="00000000">
              <w:rPr>
                <w:sz w:val="18"/>
                <w:szCs w:val="18"/>
              </w:rPr>
              <w:drawing>
                <wp:inline distB="114300" distT="114300" distL="114300" distR="114300">
                  <wp:extent cx="177800" cy="177800"/>
                  <wp:effectExtent b="0" l="0" r="0" t="0"/>
                  <wp:docPr id="2"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177800" cy="177800"/>
                          </a:xfrm>
                          <a:prstGeom prst="rect"/>
                          <a:ln/>
                        </pic:spPr>
                      </pic:pic>
                    </a:graphicData>
                  </a:graphic>
                </wp:inline>
              </w:drawing>
            </w:r>
            <w:r w:rsidDel="00000000" w:rsidR="00000000" w:rsidRPr="00000000">
              <w:rPr>
                <w:sz w:val="20"/>
                <w:szCs w:val="20"/>
                <w:rtl w:val="0"/>
              </w:rPr>
              <w:t xml:space="preserve"> Doanh nghiệp, tổ chức, cá nhân khấu trừ và nộp thay thuế cho cá nhân có hợp đồng hoặc văn bản hợp tác kinh doanh</w:t>
            </w:r>
          </w:p>
        </w:tc>
      </w:tr>
      <w:tr>
        <w:trPr>
          <w:cantSplit w:val="0"/>
          <w:trHeight w:val="151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sz w:val="20"/>
                <w:szCs w:val="20"/>
              </w:rPr>
            </w:pPr>
            <w:r w:rsidDel="00000000" w:rsidR="00000000" w:rsidRPr="00000000">
              <w:rPr>
                <w:sz w:val="18"/>
                <w:szCs w:val="18"/>
              </w:rPr>
              <w:drawing>
                <wp:inline distB="114300" distT="114300" distL="114300" distR="114300">
                  <wp:extent cx="177800" cy="177800"/>
                  <wp:effectExtent b="0" l="0" r="0" t="0"/>
                  <wp:docPr id="3"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77800" cy="177800"/>
                          </a:xfrm>
                          <a:prstGeom prst="rect"/>
                          <a:ln/>
                        </pic:spPr>
                      </pic:pic>
                    </a:graphicData>
                  </a:graphic>
                </wp:inline>
              </w:drawing>
            </w:r>
            <w:r w:rsidDel="00000000" w:rsidR="00000000" w:rsidRPr="00000000">
              <w:rPr>
                <w:sz w:val="20"/>
                <w:szCs w:val="20"/>
                <w:rtl w:val="0"/>
              </w:rPr>
              <w:t xml:space="preserve"> Tổ chức kinh doanh tại Việt Nam áp dụng phương pháp tính thuế giá trị gia tăng là phương pháp khấu trừ thuế thực hiện khấu trừ và nộp thay thuế cho nhà cung cấp nước ngoài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18"/>
                <w:szCs w:val="18"/>
              </w:rPr>
              <w:drawing>
                <wp:inline distB="114300" distT="114300" distL="114300" distR="114300">
                  <wp:extent cx="177800" cy="177800"/>
                  <wp:effectExtent b="0" l="0" r="0" t="0"/>
                  <wp:docPr id="1"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177800" cy="177800"/>
                          </a:xfrm>
                          <a:prstGeom prst="rect"/>
                          <a:ln/>
                        </pic:spPr>
                      </pic:pic>
                    </a:graphicData>
                  </a:graphic>
                </wp:inline>
              </w:drawing>
            </w:r>
            <w:r w:rsidDel="00000000" w:rsidR="00000000" w:rsidRPr="00000000">
              <w:rPr>
                <w:sz w:val="20"/>
                <w:szCs w:val="20"/>
                <w:rtl w:val="0"/>
              </w:rPr>
              <w:t xml:space="preserve"> Chủ quản nền tảng thương mại điện tử, nền tảng số khác ở trong nước có chức năng đặt hàng trực tuyến và chức năng thanh toán khấu trừ và nộp thay thuế cho nhà cung cấp nước ngoài, hộ kinh doanh, cá nhân kinh doanh (bao gồm cá nhân cư trú và cá nhân không cư trú)</w:t>
            </w:r>
          </w:p>
        </w:tc>
      </w:tr>
    </w:tbl>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04.8580927384082"/>
        <w:gridCol w:w="1488.6523184601926"/>
        <w:gridCol w:w="405.59090113735795"/>
        <w:gridCol w:w="2277.548906386702"/>
        <w:gridCol w:w="619.5289588801401"/>
        <w:gridCol w:w="1729.3326334208225"/>
        <w:tblGridChange w:id="0">
          <w:tblGrid>
            <w:gridCol w:w="2504.8580927384082"/>
            <w:gridCol w:w="1488.6523184601926"/>
            <w:gridCol w:w="405.59090113735795"/>
            <w:gridCol w:w="2277.548906386702"/>
            <w:gridCol w:w="619.5289588801401"/>
            <w:gridCol w:w="1729.3326334208225"/>
          </w:tblGrid>
        </w:tblGridChange>
      </w:tblGrid>
      <w:tr>
        <w:trPr>
          <w:cantSplit w:val="0"/>
          <w:trHeight w:val="855" w:hRule="atLeast"/>
          <w:tblHeader w:val="0"/>
        </w:trPr>
        <w:tc>
          <w:tcPr>
            <w:gridSpan w:val="6"/>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 Tên tổ chức, cá nhân (Bên Việt Nam/Hợp tác kinh doanh/khác):</w:t>
            </w:r>
          </w:p>
          <w:p w:rsidR="00000000" w:rsidDel="00000000" w:rsidP="00000000" w:rsidRDefault="00000000" w:rsidRPr="00000000" w14:paraId="0000000B">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2. Mã số thuế đã được cấp:</w:t>
            </w:r>
          </w:p>
        </w:tc>
      </w:tr>
      <w:tr>
        <w:trPr>
          <w:cantSplit w:val="0"/>
          <w:trHeight w:val="495"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3. Thông tin tổ chức, cá nhân cung cấp dịch vụ làm thủ tục về thuế (nếu có):</w:t>
            </w:r>
          </w:p>
        </w:tc>
      </w:tr>
      <w:tr>
        <w:trPr>
          <w:cantSplit w:val="0"/>
          <w:trHeight w:val="495"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1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3a. Tên:</w:t>
            </w:r>
          </w:p>
        </w:tc>
      </w:tr>
      <w:tr>
        <w:trPr>
          <w:cantSplit w:val="0"/>
          <w:trHeight w:val="495"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3b. Mã số thuế:</w:t>
            </w:r>
          </w:p>
        </w:tc>
      </w:tr>
      <w:tr>
        <w:trPr>
          <w:cantSplit w:val="0"/>
          <w:trHeight w:val="495" w:hRule="atLeast"/>
          <w:tblHeader w:val="0"/>
        </w:trPr>
        <w:tc>
          <w:tcPr>
            <w:gridSpan w:val="4"/>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3c. Hợp đồng dịch vụ làm thủ tục về thuế: Số:</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Ngày:</w:t>
            </w:r>
          </w:p>
        </w:tc>
      </w:tr>
      <w:tr>
        <w:trPr>
          <w:cantSplit w:val="0"/>
          <w:trHeight w:val="720"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4. Địa chỉ trụ sở</w:t>
            </w:r>
          </w:p>
        </w:tc>
        <w:tc>
          <w:tcPr>
            <w:vMerge w:val="restart"/>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gridSpan w:val="3"/>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5. Địa chỉ nhận thông báo của cơ quan thuế (chỉ khai thông tin này nếu khác địa chỉ trụ sở)</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4a. Số nhà, đường phố, thôn, xóm:</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rPr>
                <w:sz w:val="18"/>
                <w:szCs w:val="18"/>
              </w:rPr>
            </w:pPr>
            <w:r w:rsidDel="00000000" w:rsidR="00000000" w:rsidRPr="00000000">
              <w:rPr>
                <w:rtl w:val="0"/>
              </w:rPr>
            </w:r>
          </w:p>
        </w:tc>
        <w:tc>
          <w:tcPr>
            <w:gridSpan w:val="3"/>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5a. Số nhà, đường phố, thôn, xóm:</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4b. Xã/Phường/Đặc khu:</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rPr>
                <w:sz w:val="18"/>
                <w:szCs w:val="18"/>
              </w:rPr>
            </w:pPr>
            <w:r w:rsidDel="00000000" w:rsidR="00000000" w:rsidRPr="00000000">
              <w:rPr>
                <w:rtl w:val="0"/>
              </w:rPr>
            </w:r>
          </w:p>
        </w:tc>
        <w:tc>
          <w:tcPr>
            <w:gridSpan w:val="3"/>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5b. Xã/Phường/Đặc khu:</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4c. Tỉnh/ Thành phố:</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D">
            <w:pPr>
              <w:rPr>
                <w:sz w:val="18"/>
                <w:szCs w:val="18"/>
              </w:rPr>
            </w:pPr>
            <w:r w:rsidDel="00000000" w:rsidR="00000000" w:rsidRPr="00000000">
              <w:rPr>
                <w:rtl w:val="0"/>
              </w:rPr>
            </w:r>
          </w:p>
        </w:tc>
        <w:tc>
          <w:tcPr>
            <w:gridSpan w:val="3"/>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5c. Tỉnh/ Thành phố:</w:t>
            </w:r>
          </w:p>
        </w:tc>
      </w:tr>
      <w:tr>
        <w:trPr>
          <w:cantSplit w:val="0"/>
          <w:trHeight w:val="840" w:hRule="atLeast"/>
          <w:tblHeader w:val="0"/>
        </w:trPr>
        <w:tc>
          <w:tcPr>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4d. Điện thoại:</w:t>
            </w:r>
          </w:p>
          <w:p w:rsidR="00000000" w:rsidDel="00000000" w:rsidP="00000000" w:rsidRDefault="00000000" w:rsidRPr="00000000" w14:paraId="0000004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Email:</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/Fax:</w:t>
            </w:r>
          </w:p>
          <w:p w:rsidR="00000000" w:rsidDel="00000000" w:rsidP="00000000" w:rsidRDefault="00000000" w:rsidRPr="00000000" w14:paraId="0000004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rPr>
                <w:sz w:val="18"/>
                <w:szCs w:val="18"/>
              </w:rPr>
            </w:pPr>
            <w:r w:rsidDel="00000000" w:rsidR="00000000" w:rsidRPr="00000000">
              <w:rPr>
                <w:rtl w:val="0"/>
              </w:rPr>
            </w:r>
          </w:p>
        </w:tc>
        <w:tc>
          <w:tcPr>
            <w:gridSpan w:val="2"/>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5d. Điện thoại:</w:t>
            </w:r>
          </w:p>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Email:</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/Fax:</w:t>
            </w:r>
          </w:p>
        </w:tc>
      </w:tr>
      <w:tr>
        <w:trPr>
          <w:cantSplit w:val="0"/>
          <w:trHeight w:val="495"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4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6. Thông tin về người đại diện theo pháp luật</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6a. Tên:</w:t>
            </w:r>
          </w:p>
        </w:tc>
        <w:tc>
          <w:tcPr>
            <w:gridSpan w:val="4"/>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5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6b. Địa chỉ:</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5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6c. Điện thoại/ Fax:</w:t>
            </w:r>
          </w:p>
        </w:tc>
        <w:tc>
          <w:tcPr>
            <w:gridSpan w:val="4"/>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6d. Email:</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C">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D">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E">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F">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0">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1">
            <w:pPr>
              <w:rPr>
                <w:sz w:val="18"/>
                <w:szCs w:val="18"/>
              </w:rPr>
            </w:pPr>
            <w:r w:rsidDel="00000000" w:rsidR="00000000" w:rsidRPr="00000000">
              <w:rPr>
                <w:rtl w:val="0"/>
              </w:rPr>
            </w:r>
          </w:p>
        </w:tc>
      </w:tr>
    </w:tbl>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xin cam đoan những nội dung trong bản kê khai này là đúng và chịu trách nhiệm trước pháp luật về những nội dung đã kê khai./.</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0"/>
        <w:gridCol w:w="4950"/>
        <w:tblGridChange w:id="0">
          <w:tblGrid>
            <w:gridCol w:w="3960"/>
            <w:gridCol w:w="4950"/>
          </w:tblGrid>
        </w:tblGridChange>
      </w:tblGrid>
      <w:tr>
        <w:trPr>
          <w:cantSplit w:val="0"/>
          <w:trHeight w:val="247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sz w:val="20"/>
                <w:szCs w:val="20"/>
                <w:rtl w:val="0"/>
              </w:rPr>
              <w:br w:type="textWrapping"/>
            </w:r>
            <w:r w:rsidDel="00000000" w:rsidR="00000000" w:rsidRPr="00000000">
              <w:rPr>
                <w:b w:val="1"/>
                <w:bCs w:val="1"/>
                <w:sz w:val="20"/>
                <w:szCs w:val="20"/>
                <w:rtl w:val="0"/>
              </w:rPr>
              <w:t xml:space="preserve">NGƯỜI TRỰC TIẾP THỰC HIỆN</w:t>
              <w:br w:type="textWrapping"/>
              <w:t xml:space="preserve">DỊCH VỤ LÀM THỦ TỤC VỀ THUẾ</w:t>
            </w:r>
          </w:p>
          <w:p w:rsidR="00000000" w:rsidDel="00000000" w:rsidP="00000000" w:rsidRDefault="00000000" w:rsidRPr="00000000" w14:paraId="0000006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Họ và tên: ......................................................</w:t>
            </w:r>
          </w:p>
          <w:p w:rsidR="00000000" w:rsidDel="00000000" w:rsidP="00000000" w:rsidRDefault="00000000" w:rsidRPr="00000000" w14:paraId="0000006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Chứng chỉ nghiệp vụ chuyên môn về thuế số: .................</w:t>
            </w:r>
          </w:p>
          <w:p w:rsidR="00000000" w:rsidDel="00000000" w:rsidP="00000000" w:rsidRDefault="00000000" w:rsidRPr="00000000" w14:paraId="00000067">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 / ........</w:t>
              <w:br w:type="textWrapping"/>
            </w:r>
            <w:r w:rsidDel="00000000" w:rsidR="00000000" w:rsidRPr="00000000">
              <w:rPr>
                <w:b w:val="1"/>
                <w:bCs w:val="1"/>
                <w:sz w:val="20"/>
                <w:szCs w:val="20"/>
                <w:rtl w:val="0"/>
              </w:rPr>
              <w:t xml:space="preserve">NGƯỜI NỘP THUẾ hoặc</w:t>
              <w:br w:type="textWrapping"/>
              <w:t xml:space="preserve">ĐẠI DIỆN HỢP PHÁP CỦA NGƯỜI NỘP THUẾ</w:t>
              <w:br w:type="textWrapping"/>
            </w:r>
            <w:r w:rsidDel="00000000" w:rsidR="00000000" w:rsidRPr="00000000">
              <w:rPr>
                <w:i w:val="1"/>
                <w:iCs w:val="1"/>
                <w:sz w:val="20"/>
                <w:szCs w:val="20"/>
                <w:rtl w:val="0"/>
              </w:rPr>
              <w:t xml:space="preserve">(Ký, ghi rõ họ tên, đóng dấu (nếu có)</w:t>
              <w:br w:type="textWrapping"/>
              <w:t xml:space="preserve">/Ký điện tử/Xác nhận điện tử)</w:t>
              <w:br w:type="textWrapping"/>
              <w:br w:type="textWrapping"/>
              <w:br w:type="textWrapping"/>
              <w:br w:type="textWrapping"/>
            </w:r>
          </w:p>
        </w:tc>
      </w:tr>
    </w:tbl>
    <w:p w:rsidR="00000000" w:rsidDel="00000000" w:rsidP="00000000" w:rsidRDefault="00000000" w:rsidRPr="00000000" w14:paraId="0000006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